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4 references coded [ 0.33%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 exploitation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y foreign nations are working to exploit DoD unclassified and classified network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global scope of DoD networks and systems presents adversaries with broad opportunities for exploitation and attack.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theft or exploitation of data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6 references coded [ 0.24%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have also witnessed offline challenges, like exploitation and aggression, move into cyberspace~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exploiting our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Exploitation of these vulnerabilities impairs economic performance and national security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 online systems,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 the Internet for operational planning, financing, or attacks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 our networks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