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2 references coded [ 0.55%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1 - 0.25% Coverage</w:t>
      </w:r>
    </w:p>
    <w:p>
      <w:pPr>
        <w:pStyle w:val="TextBody"/>
        <w:bidi w:val="0"/>
        <w:spacing w:before="0" w:after="0"/>
        <w:jc w:val="left"/>
        <w:rPr>
          <w:highlight w:val="cyan"/>
        </w:rPr>
      </w:pPr>
      <w:r>
        <w:rPr>
          <w:highlight w:val="cyan"/>
        </w:rPr>
        <w:t>“</w:t>
      </w:r>
      <w:r>
        <w:rPr>
          <w:highlight w:val="cyan"/>
        </w:rPr>
        <w:t>Although it is a man-made domain, cyberspace is now as relevant a domain for DoD activities as the naturally occurring domains of land, sea, air, and space.” - 2010 Quadrennial Defense Review</w:t>
      </w:r>
      <w:r>
        <w:rPr>
          <w:position w:val="8"/>
          <w:sz w:val="19"/>
          <w:highlight w:val="cyan"/>
        </w:rPr>
        <w:t>1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2 - 0.30% Coverage</w:t>
      </w:r>
    </w:p>
    <w:p>
      <w:pPr>
        <w:pStyle w:val="TextBody"/>
        <w:bidi w:val="0"/>
        <w:jc w:val="left"/>
        <w:rPr/>
      </w:pPr>
      <w:r>
        <w:rPr/>
        <w:t>Though the networks and systems that make up cyberspace are man-made, often privately owned, and primarily civilian in use, treating cyberspace as a domain is a critical organizing concept for DoD’s national security missions.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br/>
      </w:r>
      <w:r>
        <w:rPr>
          <w:b/>
          <w:highlight w:val="lightGray"/>
        </w:rPr>
        <w:t>Annotations</w:t>
      </w:r>
    </w:p>
    <w:p>
      <w:pPr>
        <w:pStyle w:val="TextBody"/>
        <w:bidi w:val="0"/>
        <w:spacing w:before="0" w:after="0"/>
        <w:ind w:left="113" w:right="113" w:hanging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position w:val="8"/>
          <w:sz w:val="19"/>
        </w:rPr>
        <w:t>1</w:t>
      </w:r>
      <w:r>
        <w:rPr/>
        <w:t xml:space="preserve"> QDR Quote: Cyberspace as a man-made domain as critical as the other four physical domains.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