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5 references coded [ 0.17%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seeking common ground.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supporting arms control and nonproliferation agreements;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are attempting to forge new agreement on common global challenges among the world’s leading and emerging powers</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the United States remains committed to working with the international community to support implementation of outstanding elements of the Comprehensive Peace Agreement and ensure that the referendum on the future of Southern Sudan in 2011 happens on time and that its results are respected.</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As one key effort in the sea domain, for example, we will pursue ratification of the United Nations Convention on the Law of the Sea.</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11 references coded [ 0.09%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defense agreements across regions.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U.S. forces will continue to implement the U.S.-Iraq Security Agreement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Integral to the U.S.-Iraq Security Agreement</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U.S.-Iraq Security Agreement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international agreements;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we remain steadfastly committed to the security commitments embodied in these agreements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status-protection agreements and arrangements with allies and key partners.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agreements.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With Japan, we will continue to implement the bilateral Realignment Roadmap agreement</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Security Framework Agreement</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access agreements with African allies and partners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clear agreement among like-minded countries~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we strongly encourage the development of security ties and commitments that are emerging among our allies and partners in the region.</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4 references coded [ 0.09%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Agreements, standards, or practices promulgated in these organizations have global effects and cannot be ignored.</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cybersecurity-related agreements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mutually agreed accountability,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[ 0.37%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We continue to implement the 2010 Nuclear Posture Review and 2011 New START Treaty while ensuring our national defense needs are met.</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We also are updating international agreements to assure access and provide legal protection for our people. Such agreements allow us to strengthen the relationships that are the foundation of trust.</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14 references coded [ 1.61%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Globally, we are committed to advancing the Prague Agenda, including by stopping the spread of nuclear weapons and securing nuclear materials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reducing the threat requires us to constantly reinforce the basic bargain of the Nuclear Non-Proliferation Treaty, which commits nuclear weapons states to reduce their stockpiles while non-nuclear weapons states remain committed to using nuclear energy only for peaceful purposes.</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For our part, we are reducing the role and number of nuclear weapons through New START and our own strategy. We will continue to push for the entry into force of important multilateral agreements like the Comprehensive Nuclear Test-Ban Treaty and the various regional nuclear weapons-free zone protocols, as well as the creation of a Fissile Material Cut-Off Treaty.</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We are expanding our international space cooperation activities in all sectors, promoting transparency and confidence-building measures such as an International Code of Conduct on Outer Space Activities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Our energy security will be further enhanced by living up to commitments made in the Rome Declaration and through our all-ofthe-above energy strategy for a low-carbon world</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We believe trade agreements have economic and strategic benefits for the United States</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We will therefore work with the Congress to achieve bipartisan renewal of Trade Promotion Authority and to advance a trade agenda that brings jobs to our shores, increases standards of living, strengthens our partners and allies, and promotes stability in critical regions.</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Through the Trans-Pacific Partnership (TPP) and Transatlantic Trade and Investment Partnership (T-TIP), we are setting the world’s highest standards for labor rights and environmental protection, while removing barriers to U.S. exports and putting the United States at the center of a free trade zone covering two-thirds of the global economy.</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In addition to these major regional agreements, we will work to achieve groundbreaking agreements to liberalize trade in services, information technology, and environmental goods—areas where the United States is a global leader in innovation.</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All countries will benefit when we open markets further, extend and enhance tools such as the African Growth and Opportunity Act (AGOA), and reduce inefficiencies in the global trading system through trade facilitation improvements.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Despite these undeniable strains, the vast majority of states do not want to replace the system we have.</w:t>
      </w:r>
    </w:p>
    <w:p>
      <w:pPr>
        <w:pStyle w:val="TextBody"/>
        <w:bidi w:val="0"/>
        <w:spacing w:before="113" w:after="113"/>
        <w:ind w:left="113" w:right="113" w:hanging="0"/>
        <w:jc w:val="left"/>
        <w:rPr>
          <w:highlight w:val="lightGray"/>
        </w:rPr>
      </w:pPr>
      <w:r>
        <w:rPr>
          <w:highlight w:val="lightGray"/>
        </w:rPr>
        <w:t>Reference 12 - 0.21% Coverage</w:t>
      </w:r>
    </w:p>
    <w:p>
      <w:pPr>
        <w:pStyle w:val="TextBody"/>
        <w:bidi w:val="0"/>
        <w:spacing w:before="0" w:after="0"/>
        <w:jc w:val="left"/>
        <w:rPr/>
      </w:pPr>
      <w:r>
        <w:rPr/>
        <w:t>We will continue to embrace the post-World War II legal architecture—from the U.N. Charter to the multilateral treaties that govern the conduct of war, respect for human rights, nonproliferation, and many other topics of global concern—as essential to the ordering of a just and peaceful world, where nations live peacefully within their borders, and all men and women have the opportunity to reach their potential.</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We will uphold our treaty obligations to Australia, South Korea, Japan, the Philippines, and Thailand, while encouraging the latter to return quickly to democracy.</w:t>
      </w:r>
    </w:p>
    <w:p>
      <w:pPr>
        <w:pStyle w:val="TextBody"/>
        <w:bidi w:val="0"/>
        <w:spacing w:before="113" w:after="113"/>
        <w:ind w:left="113" w:right="113" w:hanging="0"/>
        <w:jc w:val="left"/>
        <w:rPr>
          <w:highlight w:val="lightGray"/>
        </w:rPr>
      </w:pPr>
      <w:r>
        <w:rPr>
          <w:highlight w:val="lightGray"/>
        </w:rPr>
        <w:t>Reference 14 - 0.10% Coverage</w:t>
      </w:r>
    </w:p>
    <w:p>
      <w:pPr>
        <w:pStyle w:val="TextBody"/>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3 references coded [ 0.70%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Additionally, the United States Government is encouraging other countries to accede to the Budapest Convention on Cybercrime and using the Convention’s structure as a basis for capacity building efforts.</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That framework includes three key concepts: (1) ensuring law enforcement agencies have the authorities and tools to investigate cybercrime and to deal with electronic evidence; (2) enacting substantive cybercrime laws; and (3) using mechanisms like the 24/7 Network on High Tech Crime to ensure effective and timely international cooperation.</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The United States Government is making a renewed push to increase the number of parties to the Budapest Convention, and to increase the membership of the 24/7 Network for law enforcement points of contact. Fifty-three countries have signed the Budapest Convention with forty-four of those ratifying it into domestic law.</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7 references coded [ 0.31%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 ey espouse free trade rhetoric and exploit its benefits, but only adhere selectively to the rules and agreements.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will consider new arms control arrangements if they contribute to strategic stability and if they are verifiable.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We will pursue bilateral trade agreements on a fair and reciprocal basis.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 xml:space="preserve">We will maintain our strong ties with Taiwan in accordance with our “One China” policy, including our commitments under the </w:t>
        <w:br/>
        <w:t xml:space="preserve">47 </w:t>
        <w:br/>
        <w:t>Taiwan Relations Act to provide for Taiwan’s legitimate defense needs and deter coercion.</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The United States remains ﬁ rmly committ ed to our European allies and partners. The NATO alliance of free and sovereign states is one of our great advantages over our competitors, and the United States remains committed to Article V of the Washington Treaty .</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We remain committed to helping facilitate a comprehensive peace agreement that is acceptable to both Israelis and Palestinians.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We will modernize our trade agreements and deepen our economic ties with the region and ensure that trade is fair and reciprocal.</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We will push other nations to expedite their assistance in investigations and to comply with any bilateral or multilateral agreements or obligations.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