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6 references coded [ 0.24%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Develop greater cyber expertise and awareness;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the QDR has elevated the need to preserve and enhance the AllVolunteer Force and included this priority in our force planning and in our strategy</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Recruiting and retention: Our recruiting efforts are long-term investments that can yield generational gains. In this challenging wartime environment, the Department continues to meet its recruiting and retention goals. The Department must continue developing innovative programs to attract qualified young men and women into the Armed Forces, and to retain them.</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 xml:space="preserve"> </w:t>
      </w:r>
      <w:r>
        <w:rPr/>
        <w:t xml:space="preserve">Revising bonus policies to allow the Military Departments to pursue innovative ways to retain quality personnel; and </w:t>
        <w:br/>
        <w:t> Offering more flexible ways for military personnel to serve, by implementing programs designed to better enable transitions between Active and Reserve Component service.</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Developing future military leaders: The Department will continue its work to ensure that America’s cadre of commissioned and noncommissioned officers are prepared for the full range of complex missions that the future security environment will demand.</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 xml:space="preserve">Examples of efforts in this area include: </w:t>
        <w:br/>
        <w:t> Building expertise in foreign language, regional, and cultural skills;  Recognizing joint experience whenever and wherever it occurs in an officer’s career; and  Ensuring that the Department’s educational institutions have the right resources and faculty that can help prepare the next generation of military leaders.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10 references coded [ 4.13%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The quality of the United States’ human capital and knowledge base in both the public and private sectors provides DoD with a strong foundation on which to build current and future cyber capabilities.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Manage cyberspace risk through efforts such as increased training</w:t>
      </w:r>
    </w:p>
    <w:p>
      <w:pPr>
        <w:pStyle w:val="BodyText"/>
        <w:bidi w:val="0"/>
        <w:spacing w:before="0" w:after="0"/>
        <w:ind w:hanging="0" w:left="150" w:right="150"/>
        <w:jc w:val="left"/>
        <w:rPr>
          <w:shd w:fill="D3D3D3" w:val="clear"/>
        </w:rPr>
      </w:pPr>
      <w:r>
        <w:rPr>
          <w:shd w:fill="D3D3D3" w:val="clear"/>
        </w:rPr>
        <w:t>Reference 3 - 0.46% Coverage</w:t>
      </w:r>
    </w:p>
    <w:p>
      <w:pPr>
        <w:pStyle w:val="BodyText"/>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BodyText"/>
        <w:bidi w:val="0"/>
        <w:spacing w:before="0" w:after="0"/>
        <w:ind w:hanging="0" w:left="150" w:right="150"/>
        <w:jc w:val="left"/>
        <w:rPr>
          <w:shd w:fill="D3D3D3" w:val="clear"/>
        </w:rPr>
      </w:pPr>
      <w:r>
        <w:rPr>
          <w:shd w:fill="D3D3D3" w:val="clear"/>
        </w:rPr>
        <w:t>Reference 4 - 0.17% Coverage</w:t>
      </w:r>
    </w:p>
    <w:p>
      <w:pPr>
        <w:pStyle w:val="BodyText"/>
        <w:bidi w:val="0"/>
        <w:spacing w:before="0" w:after="0"/>
        <w:jc w:val="left"/>
        <w:rPr/>
      </w:pPr>
      <w:r>
        <w:rPr/>
        <w:t xml:space="preserve">This </w:t>
        <w:br/>
        <w:t>cultural shift will be enabled by new policies, new methods of personnel training, and innovative workforce communications.</w:t>
      </w:r>
    </w:p>
    <w:p>
      <w:pPr>
        <w:pStyle w:val="BodyText"/>
        <w:bidi w:val="0"/>
        <w:spacing w:before="0" w:after="0"/>
        <w:ind w:hanging="0" w:left="150" w:right="150"/>
        <w:jc w:val="left"/>
        <w:rPr>
          <w:shd w:fill="D3D3D3" w:val="clear"/>
        </w:rPr>
      </w:pPr>
      <w:r>
        <w:rPr>
          <w:shd w:fill="D3D3D3" w:val="clear"/>
        </w:rPr>
        <w:t>Reference 5 - 0.16% Coverage</w:t>
      </w:r>
    </w:p>
    <w:p>
      <w:pPr>
        <w:pStyle w:val="BodyText"/>
        <w:bidi w:val="0"/>
        <w:spacing w:before="0" w:after="0"/>
        <w:jc w:val="left"/>
        <w:rPr/>
      </w:pPr>
      <w:r>
        <w:rPr/>
        <w:t>DoD will leverage the nation’s ingenuity through an exceptional cyber workforce and rapid technological innovation.</w:t>
      </w:r>
    </w:p>
    <w:p>
      <w:pPr>
        <w:pStyle w:val="BodyText"/>
        <w:bidi w:val="0"/>
        <w:spacing w:before="0" w:after="0"/>
        <w:ind w:hanging="0" w:left="150" w:right="150"/>
        <w:jc w:val="left"/>
        <w:rPr>
          <w:shd w:fill="D3D3D3" w:val="clear"/>
        </w:rPr>
      </w:pPr>
      <w:r>
        <w:rPr>
          <w:shd w:fill="D3D3D3" w:val="clear"/>
        </w:rPr>
        <w:t>Reference 6 - 0.40% Coverage</w:t>
      </w:r>
    </w:p>
    <w:p>
      <w:pPr>
        <w:pStyle w:val="BodyText"/>
        <w:bidi w:val="0"/>
        <w:spacing w:before="0" w:after="0"/>
        <w:jc w:val="left"/>
        <w:rPr/>
      </w:pPr>
      <w:r>
        <w:rPr/>
        <w:t>The defense of U.S. national security interests in cyberspace depends on the talent and ingenuity of the American people. DoD will catalyze U.S. scientific, academic, and economic resources to build a pool of talented civilian and military personnel to operate in cyberspace and achieve DoD objectives.</w:t>
      </w:r>
    </w:p>
    <w:p>
      <w:pPr>
        <w:pStyle w:val="BodyText"/>
        <w:bidi w:val="0"/>
        <w:spacing w:before="0" w:after="0"/>
        <w:ind w:hanging="0" w:left="150" w:right="150"/>
        <w:jc w:val="left"/>
        <w:rPr>
          <w:shd w:fill="D3D3D3" w:val="clear"/>
        </w:rPr>
      </w:pPr>
      <w:r>
        <w:rPr>
          <w:shd w:fill="D3D3D3" w:val="clear"/>
        </w:rPr>
        <w:t>Reference 7 - 0.45% Coverage</w:t>
      </w:r>
    </w:p>
    <w:p>
      <w:pPr>
        <w:pStyle w:val="BodyText"/>
        <w:bidi w:val="0"/>
        <w:spacing w:before="0" w:after="0"/>
        <w:jc w:val="left"/>
        <w:rPr/>
      </w:pPr>
      <w:r>
        <w:rPr/>
        <w:t>The development and retention of an exceptional cyber workforce is central to DoD’s strategic success in cyberspace and each of the strategic initiatives outlined in this strategy. DoD will assess its cyber workforce, requirements, and capabilities on a regular basis. The development of the cyber workforce is of paramount importance to DoD.</w:t>
      </w:r>
    </w:p>
    <w:p>
      <w:pPr>
        <w:pStyle w:val="BodyText"/>
        <w:bidi w:val="0"/>
        <w:spacing w:before="0" w:after="0"/>
        <w:ind w:hanging="0" w:left="150" w:right="150"/>
        <w:jc w:val="left"/>
        <w:rPr>
          <w:shd w:fill="D3D3D3" w:val="clear"/>
        </w:rPr>
      </w:pPr>
      <w:r>
        <w:rPr>
          <w:shd w:fill="D3D3D3" w:val="clear"/>
        </w:rPr>
        <w:t>Reference 8 - 1.00% Coverage</w:t>
      </w:r>
    </w:p>
    <w:p>
      <w:pPr>
        <w:pStyle w:val="BodyText"/>
        <w:bidi w:val="0"/>
        <w:spacing w:before="0" w:after="0"/>
        <w:jc w:val="left"/>
        <w:rPr/>
      </w:pPr>
      <w:r>
        <w:rPr/>
        <w:t xml:space="preserve">The demand for new cyber personnel is high, commensurate with the severity of cyber threats. DoD must make itself competitive if it is to attract technically </w:t>
        <w:br/>
        <w:t xml:space="preserve">skilled personnel to join government </w:t>
        <w:br/>
        <w:t>service for the long-term. To achieve its objectives, DoD will focus on the establishment of dynamic programs to attract talent early, and the Department will leverage the 2010 Presidential Initiative to improve federal recruitment and hiring processes. DoD will also work with the Executive Office of the President to explore strategies designed to streamline hiring practices for its cyber workforce and exchange programs to allow for “no penalty” cross-flow of cyber professionals between the public and private sectors to retain and grow innovative cyber talent.</w:t>
      </w:r>
    </w:p>
    <w:p>
      <w:pPr>
        <w:pStyle w:val="BodyText"/>
        <w:bidi w:val="0"/>
        <w:spacing w:before="0" w:after="0"/>
        <w:ind w:hanging="0" w:left="150" w:right="150"/>
        <w:jc w:val="left"/>
        <w:rPr>
          <w:shd w:fill="D3D3D3" w:val="clear"/>
        </w:rPr>
      </w:pPr>
      <w:r>
        <w:rPr>
          <w:shd w:fill="D3D3D3" w:val="clear"/>
        </w:rPr>
        <w:t>Reference 9 - 0.98% Coverage</w:t>
      </w:r>
    </w:p>
    <w:p>
      <w:pPr>
        <w:pStyle w:val="BodyText"/>
        <w:bidi w:val="0"/>
        <w:spacing w:before="0" w:after="0"/>
        <w:jc w:val="left"/>
        <w:rPr/>
      </w:pPr>
      <w:r>
        <w:rPr/>
        <w:t>Beyond these recruiting, education, and training initiatives, adoption and scaling of crossgenerational mentoring programs will allow DoD to grow a gifted cyber talent base for future defense and national security missions. Paradigm-shifting approaches such as the development of Reserve and National Guard cyber capabilities can build greater capacity, expertise, and flexibility across DoD, federal, state, and private sector activities. Opportunities for exchanges and continuing education programs will be explored by DoD, infusing an entrepreneurial approach in cyber workforce development. Continued education and training will be hallmarks of the cyber workforce, preserving, and developing DoD’s intellectual capital.</w:t>
      </w:r>
    </w:p>
    <w:p>
      <w:pPr>
        <w:pStyle w:val="BodyText"/>
        <w:bidi w:val="0"/>
        <w:spacing w:before="0" w:after="0"/>
        <w:ind w:hanging="0" w:left="150" w:right="150"/>
        <w:jc w:val="left"/>
        <w:rPr>
          <w:shd w:fill="D3D3D3" w:val="clear"/>
        </w:rPr>
      </w:pPr>
      <w:r>
        <w:rPr>
          <w:shd w:fill="D3D3D3" w:val="clear"/>
        </w:rPr>
        <w:t>Reference 10 - 0.17% Coverage</w:t>
      </w:r>
    </w:p>
    <w:p>
      <w:pPr>
        <w:pStyle w:val="BodyText"/>
        <w:bidi w:val="0"/>
        <w:spacing w:before="0" w:after="0"/>
        <w:jc w:val="left"/>
        <w:rPr/>
      </w:pPr>
      <w:r>
        <w:rPr/>
        <w:t>DoD will invest in future personnel and capabilities to achieve its cyberspace objectives and support U.S. national security.</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3 references coded [ 0.46%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The enduring challenges we face and the whole-of-nation approaches they require demand leaders that have the qualities of flexibility, agility, and adaptability, and the ability to build unique teams of teams to accomplish missions.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we will maintain a whole, Joint Force that retains quality people,</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3 references coded [ 0.15%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We will protect the health of the All-Volunteer Force as we undertake these reforms.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MAINTAINING THE STRENGTH OF THE ALL-VOLUNTEER FORCE AND IMPLEMENTING NEW REFORMS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As we restore balance to the Joint Force and the Department, the United States will maintain its two-fold sacred contract with U.S. Service members: to properly compensate and care for our men and women in uniform and their families both during and after their service, and to provide our Service members the best training and equipment possible so they can safely accomplish their missions.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11 references coded [ 2.21%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This strategy builds on previous decisions regarding DoD’s Cyber Mission Force and cyber workforce development and provides new and specific guidance to mitigate anticipated risks and capture opportunities to strengthen U.S. national security.</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DoD will focus on ensuring that its forces are trained and ready to operate using the capabilities and architectures they need to conduct cyber operations, continue to build policy and legal frameworks to govern CMF employment, and integrate the CMF into DoD’s overall planning and force development.</w:t>
      </w:r>
    </w:p>
    <w:p>
      <w:pPr>
        <w:pStyle w:val="BodyText"/>
        <w:bidi w:val="0"/>
        <w:spacing w:before="0" w:after="0"/>
        <w:ind w:hanging="0" w:left="150" w:right="150"/>
        <w:jc w:val="left"/>
        <w:rPr>
          <w:shd w:fill="D3D3D3" w:val="clear"/>
        </w:rPr>
      </w:pPr>
      <w:r>
        <w:rPr>
          <w:shd w:fill="D3D3D3" w:val="clear"/>
        </w:rPr>
        <w:t>Reference 3 - 0.19% Coverage</w:t>
      </w:r>
    </w:p>
    <w:p>
      <w:pPr>
        <w:pStyle w:val="BodyText"/>
        <w:bidi w:val="0"/>
        <w:spacing w:before="0" w:after="0"/>
        <w:jc w:val="left"/>
        <w:rPr/>
      </w:pPr>
      <w:r>
        <w:rPr/>
        <w:t>In 2013 DoD initiated a major investment in its cyber personnel and technologies by initiating the CMF; now DoD must make good on that investment by training its people, building effective organizations and command and control systems, and fully developing the capabilities that DoD requires to operate in cyberspace.</w:t>
      </w:r>
    </w:p>
    <w:p>
      <w:pPr>
        <w:pStyle w:val="BodyText"/>
        <w:bidi w:val="0"/>
        <w:spacing w:before="0" w:after="0"/>
        <w:ind w:hanging="0" w:left="150" w:right="150"/>
        <w:jc w:val="left"/>
        <w:rPr>
          <w:shd w:fill="D3D3D3" w:val="clear"/>
        </w:rPr>
      </w:pPr>
      <w:r>
        <w:rPr>
          <w:shd w:fill="D3D3D3" w:val="clear"/>
        </w:rPr>
        <w:t>Reference 4 - 0.25% Coverage</w:t>
      </w:r>
    </w:p>
    <w:p>
      <w:pPr>
        <w:pStyle w:val="BodyText"/>
        <w:bidi w:val="0"/>
        <w:spacing w:before="0" w:after="0"/>
        <w:jc w:val="left"/>
        <w:rPr/>
      </w:pPr>
      <w:r>
        <w:rPr/>
        <w:t>Build the cyber workforce. To make good on DoD’s significant investment in cyber personnel, and to help achieve many of the objectives in this strategy, DoD’s first priority is to develop a ready Cyber Mission Force and associated cyber workforce. This workforce will be built on three foundational pillars: enhanced training; improved military and civilian recruitment and retention; and stronger private sector support.</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Maintain a persistent training environment. DoD requires an individual and collective training capability to achieve the goals outlined in this strategy and to meet future operational requirements.</w:t>
      </w:r>
    </w:p>
    <w:p>
      <w:pPr>
        <w:pStyle w:val="BodyText"/>
        <w:bidi w:val="0"/>
        <w:spacing w:before="0" w:after="0"/>
        <w:ind w:hanging="0" w:left="150" w:right="150"/>
        <w:jc w:val="left"/>
        <w:rPr>
          <w:shd w:fill="D3D3D3" w:val="clear"/>
        </w:rPr>
      </w:pPr>
      <w:r>
        <w:rPr>
          <w:shd w:fill="D3D3D3" w:val="clear"/>
        </w:rPr>
        <w:t>Reference 6 - 0.13% Coverage</w:t>
      </w:r>
    </w:p>
    <w:p>
      <w:pPr>
        <w:pStyle w:val="BodyText"/>
        <w:bidi w:val="0"/>
        <w:spacing w:before="0" w:after="0"/>
        <w:jc w:val="left"/>
        <w:rPr/>
      </w:pPr>
      <w:r>
        <w:rPr/>
        <w:t>Build viable career paths. Throughout the course of this strategy, and following the CMF decisions of 2013, DoD will continue to foster viable career paths for all military personnel performing and supporting cyber operations.</w:t>
      </w:r>
    </w:p>
    <w:p>
      <w:pPr>
        <w:pStyle w:val="BodyText"/>
        <w:bidi w:val="0"/>
        <w:spacing w:before="0" w:after="0"/>
        <w:ind w:hanging="0" w:left="150" w:right="150"/>
        <w:jc w:val="left"/>
        <w:rPr>
          <w:shd w:fill="D3D3D3" w:val="clear"/>
        </w:rPr>
      </w:pPr>
      <w:r>
        <w:rPr>
          <w:shd w:fill="D3D3D3" w:val="clear"/>
        </w:rPr>
        <w:t>Reference 7 - 0.27% Coverage</w:t>
      </w:r>
    </w:p>
    <w:p>
      <w:pPr>
        <w:pStyle w:val="BodyText"/>
        <w:bidi w:val="0"/>
        <w:spacing w:before="0" w:after="0"/>
        <w:jc w:val="left"/>
        <w:rPr/>
      </w:pPr>
      <w:r>
        <w:rPr/>
        <w:t>Draw on the National Guard and Reserve. Throughout the course of this strategy, DoD will draw on the National Guard and Reserve Components as a resource for expertise and to foster creative solutions to cybersecurity problems. The Reserve Component offers a unique capability for supporting each of DoD’s missions, including for engaging the defense industrial base and the commercial sector. It represents DoD’s critical surge capacity for cyber responders.</w:t>
      </w:r>
    </w:p>
    <w:p>
      <w:pPr>
        <w:pStyle w:val="BodyText"/>
        <w:bidi w:val="0"/>
        <w:spacing w:before="0" w:after="0"/>
        <w:ind w:hanging="0" w:left="150" w:right="150"/>
        <w:jc w:val="left"/>
        <w:rPr>
          <w:shd w:fill="D3D3D3" w:val="clear"/>
        </w:rPr>
      </w:pPr>
      <w:r>
        <w:rPr>
          <w:shd w:fill="D3D3D3" w:val="clear"/>
        </w:rPr>
        <w:t>Reference 8 - 0.24% Coverage</w:t>
      </w:r>
    </w:p>
    <w:p>
      <w:pPr>
        <w:pStyle w:val="BodyText"/>
        <w:bidi w:val="0"/>
        <w:spacing w:before="0" w:after="0"/>
        <w:jc w:val="left"/>
        <w:rPr/>
      </w:pPr>
      <w:r>
        <w:rPr/>
        <w:t>Improve civilian recruitment and retention. In addition to developing highly-skilled military personnel, DoD must recruit and retain highly-skilled civilian personnel, including technical personnel for its total cyber workforce. Civilians must follow a welldeveloped career development and advancement track and be provided with best-inclass opportunities to develop and succeed within the workforce.</w:t>
      </w:r>
    </w:p>
    <w:p>
      <w:pPr>
        <w:pStyle w:val="BodyText"/>
        <w:bidi w:val="0"/>
        <w:spacing w:before="0" w:after="0"/>
        <w:ind w:hanging="0" w:left="150" w:right="150"/>
        <w:jc w:val="left"/>
        <w:rPr>
          <w:shd w:fill="D3D3D3" w:val="clear"/>
        </w:rPr>
      </w:pPr>
      <w:r>
        <w:rPr>
          <w:shd w:fill="D3D3D3" w:val="clear"/>
        </w:rPr>
        <w:t>Reference 9 - 0.33% Coverage</w:t>
      </w:r>
    </w:p>
    <w:p>
      <w:pPr>
        <w:pStyle w:val="BodyText"/>
        <w:bidi w:val="0"/>
        <w:spacing w:before="0" w:after="0"/>
        <w:jc w:val="left"/>
        <w:rPr/>
      </w:pPr>
      <w:r>
        <w:rPr/>
        <w:t>Develop and implement exchange programs with the private sector. To supplement DoD’s civilian cyber workforce, DoD must be able to employ technical subject matter experts from the best cybersecurity and information technology companies in the country to perform unique engineering and analytic roles within DoD. The Defense Department will implement successful private sector exchange programs to bring measurable benefits to the Department of Defense through the design and development of new operational concepts for DoD’s cyberspace missions.</w:t>
      </w:r>
    </w:p>
    <w:p>
      <w:pPr>
        <w:pStyle w:val="BodyText"/>
        <w:bidi w:val="0"/>
        <w:spacing w:before="0" w:after="0"/>
        <w:ind w:hanging="0" w:left="150" w:right="150"/>
        <w:jc w:val="left"/>
        <w:rPr>
          <w:shd w:fill="D3D3D3" w:val="clear"/>
        </w:rPr>
      </w:pPr>
      <w:r>
        <w:rPr>
          <w:shd w:fill="D3D3D3" w:val="clear"/>
        </w:rPr>
        <w:t>Reference 10 - 0.26% Coverage</w:t>
      </w:r>
    </w:p>
    <w:p>
      <w:pPr>
        <w:pStyle w:val="BodyText"/>
        <w:bidi w:val="0"/>
        <w:spacing w:before="0" w:after="0"/>
        <w:jc w:val="left"/>
        <w:rPr/>
      </w:pPr>
      <w:r>
        <w:rPr/>
        <w:t>Support the National Initiative for Cyberspace Education. DoD will develop policies to support the National Initiative for Cybersecurity Education. Working with interagency partners, one or more educational institutions, as well as state and private sector partners, DoD will continue to support innovative workforce development partnerships focused on both the technical and policy dimensions of cybersecurity and cyber defense.</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As always, our women and men – both uniformed and civilian personnel – will be our greatest and most enduring strength and a constant source of inspiration.</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10 references coded [ 2.79%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It echoes previous documents in noting the imperative within our profession to develop leaders of competence, character, and consequence.</w:t>
      </w:r>
    </w:p>
    <w:p>
      <w:pPr>
        <w:pStyle w:val="BodyText"/>
        <w:bidi w:val="0"/>
        <w:spacing w:before="0" w:after="0"/>
        <w:ind w:hanging="0" w:left="150" w:right="150"/>
        <w:jc w:val="left"/>
        <w:rPr>
          <w:shd w:fill="D3D3D3" w:val="clear"/>
        </w:rPr>
      </w:pPr>
      <w:r>
        <w:rPr>
          <w:shd w:fill="D3D3D3" w:val="clear"/>
        </w:rPr>
        <w:t>Reference 2 - 0.30% Coverage</w:t>
      </w:r>
    </w:p>
    <w:p>
      <w:pPr>
        <w:pStyle w:val="BodyText"/>
        <w:bidi w:val="0"/>
        <w:spacing w:before="0" w:after="0"/>
        <w:jc w:val="left"/>
        <w:rPr/>
      </w:pPr>
      <w:r>
        <w:rPr/>
        <w:t xml:space="preserve">Despite what is likely to be a difficult future, we are blessed to be able to count on the </w:t>
        <w:br/>
        <w:t>young Americans who choose to serve, to live an uncommon life, and to defend their fellow citizens. Our focus must remain that they are the best-led and best-equipped force in the world.</w:t>
      </w:r>
    </w:p>
    <w:p>
      <w:pPr>
        <w:pStyle w:val="BodyText"/>
        <w:bidi w:val="0"/>
        <w:spacing w:before="0" w:after="0"/>
        <w:ind w:hanging="0" w:left="150" w:right="150"/>
        <w:jc w:val="left"/>
        <w:rPr>
          <w:shd w:fill="D3D3D3" w:val="clear"/>
        </w:rPr>
      </w:pPr>
      <w:r>
        <w:rPr>
          <w:shd w:fill="D3D3D3" w:val="clear"/>
        </w:rPr>
        <w:t>Reference 3 - 0.44% Coverage</w:t>
      </w:r>
    </w:p>
    <w:p>
      <w:pPr>
        <w:pStyle w:val="BodyText"/>
        <w:bidi w:val="0"/>
        <w:spacing w:before="0" w:after="0"/>
        <w:jc w:val="left"/>
        <w:rPr/>
      </w:pPr>
      <w:r>
        <w:rPr/>
        <w:t xml:space="preserve">A. People and the Profession of Arms: Improving Upon Our Greatest Advantage Our military and civilian professionals are our decisive advantage. They are the </w:t>
        <w:br/>
        <w:t>foundation of our operational excellence and our ability to successfully innovate. Therefore, we are dedicated to building creative, adaptive professionals skilled at leading organizational change while operating in complexity.</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Producing creative, adaptive leaders</w:t>
      </w:r>
    </w:p>
    <w:p>
      <w:pPr>
        <w:pStyle w:val="BodyText"/>
        <w:bidi w:val="0"/>
        <w:spacing w:before="0" w:after="0"/>
        <w:ind w:hanging="0" w:left="150" w:right="150"/>
        <w:jc w:val="left"/>
        <w:rPr>
          <w:shd w:fill="D3D3D3" w:val="clear"/>
        </w:rPr>
      </w:pPr>
      <w:r>
        <w:rPr>
          <w:shd w:fill="D3D3D3" w:val="clear"/>
        </w:rPr>
        <w:t>Reference 5 - 0.29% Coverage</w:t>
      </w:r>
    </w:p>
    <w:p>
      <w:pPr>
        <w:pStyle w:val="BodyText"/>
        <w:bidi w:val="0"/>
        <w:spacing w:before="0" w:after="0"/>
        <w:jc w:val="left"/>
        <w:rPr/>
      </w:pPr>
      <w:r>
        <w:rPr/>
        <w:t>We must prepare our Service members to fight under conditions of complexity and persistent danger, conditions that demand courage, toughness, adaptability, and endurance as well as an abiding commitment to our Nation’s values and professional military ethic.</w:t>
      </w:r>
    </w:p>
    <w:p>
      <w:pPr>
        <w:pStyle w:val="BodyText"/>
        <w:bidi w:val="0"/>
        <w:spacing w:before="0" w:after="0"/>
        <w:ind w:hanging="0" w:left="150" w:right="150"/>
        <w:jc w:val="left"/>
        <w:rPr>
          <w:shd w:fill="D3D3D3" w:val="clear"/>
        </w:rPr>
      </w:pPr>
      <w:r>
        <w:rPr>
          <w:shd w:fill="D3D3D3" w:val="clear"/>
        </w:rPr>
        <w:t>Reference 6 - 0.31% Coverage</w:t>
      </w:r>
    </w:p>
    <w:p>
      <w:pPr>
        <w:pStyle w:val="BodyText"/>
        <w:bidi w:val="0"/>
        <w:spacing w:before="0" w:after="0"/>
        <w:jc w:val="left"/>
        <w:rPr/>
      </w:pPr>
      <w:r>
        <w:rPr/>
        <w:t xml:space="preserve">We are prioritizing leader development. To retain our warfighting edge, we are stressing innovative leader development across the All-Volunteer Force — officer, enlisted, </w:t>
        <w:br/>
        <w:t xml:space="preserve">13 </w:t>
        <w:br/>
        <w:t>and civilian — through a combination of training, education, broad experience, and opportunity.</w:t>
      </w:r>
    </w:p>
    <w:p>
      <w:pPr>
        <w:pStyle w:val="BodyText"/>
        <w:bidi w:val="0"/>
        <w:spacing w:before="0" w:after="0"/>
        <w:ind w:hanging="0" w:left="150" w:right="150"/>
        <w:jc w:val="left"/>
        <w:rPr>
          <w:shd w:fill="D3D3D3" w:val="clear"/>
        </w:rPr>
      </w:pPr>
      <w:r>
        <w:rPr>
          <w:shd w:fill="D3D3D3" w:val="clear"/>
        </w:rPr>
        <w:t>Reference 7 - 0.94% Coverage</w:t>
      </w:r>
    </w:p>
    <w:p>
      <w:pPr>
        <w:pStyle w:val="BodyText"/>
        <w:bidi w:val="0"/>
        <w:spacing w:before="0" w:after="0"/>
        <w:jc w:val="left"/>
        <w:rPr/>
      </w:pPr>
      <w:r>
        <w:rPr/>
        <w:t xml:space="preserve">Our military education system also is updating how it selects and incentivizes faculty, rewards critical thought, and promotes our most innovative minds. Continuous, demanding education inspires new ideas and identifies better ways to accomplish our missions. </w:t>
        <w:br/>
        <w:t xml:space="preserve">In developing the Joint leaders of tomorrow, we emphasize six attributes. Our leaders will: </w:t>
        <w:br/>
        <w:t xml:space="preserve"> Strive to understand the environment in which they operate and the effect of applying all instruments of national power </w:t>
        <w:br/>
        <w:t> Anticipate and adapt to surprise, uncertainty, and chaos  Work to recognize change and lead transitions  Operate on intent through trust, empowerment, and understanding  Make ethical decisions based on the shared values of the Profession of Arms  Think critically and strategically in applying joint warfighting principles and concepts to joint operations</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 xml:space="preserve">To enhance our warfighting capability, </w:t>
        <w:br/>
        <w:t>we must attract, develop, and retain the right people at every echelon.</w:t>
      </w:r>
    </w:p>
    <w:p>
      <w:pPr>
        <w:pStyle w:val="BodyText"/>
        <w:bidi w:val="0"/>
        <w:spacing w:before="0" w:after="0"/>
        <w:ind w:hanging="0" w:left="150" w:right="150"/>
        <w:jc w:val="left"/>
        <w:rPr>
          <w:shd w:fill="D3D3D3" w:val="clear"/>
        </w:rPr>
      </w:pPr>
      <w:r>
        <w:rPr>
          <w:shd w:fill="D3D3D3" w:val="clear"/>
        </w:rPr>
        <w:t>Reference 9 - 0.14% Coverage</w:t>
      </w:r>
    </w:p>
    <w:p>
      <w:pPr>
        <w:pStyle w:val="BodyText"/>
        <w:bidi w:val="0"/>
        <w:spacing w:before="0" w:after="0"/>
        <w:jc w:val="left"/>
        <w:rPr/>
      </w:pPr>
      <w:r>
        <w:rPr/>
        <w:t>the U.S. military must be willing to embrace social and cultural change to better identify, cultivate, and reward such talent.</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We are promoting ethical leadership.</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2 references coded [ 0.11%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promoting talent and diversity in our national security workforce</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Above all, we will take care of our people. We will recruit and retain the best talent while developing leaders committed to an ethical and expert profession of arms.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[ 0.29% Coverage]</w:t>
      </w:r>
    </w:p>
    <w:p>
      <w:pPr>
        <w:pStyle w:val="BodyText"/>
        <w:bidi w:val="0"/>
        <w:spacing w:before="0" w:after="0"/>
        <w:ind w:hanging="0" w:left="150" w:right="150"/>
        <w:jc w:val="left"/>
        <w:rPr>
          <w:shd w:fill="D3D3D3" w:val="clear"/>
        </w:rPr>
      </w:pPr>
      <w:r>
        <w:rPr>
          <w:shd w:fill="D3D3D3" w:val="clear"/>
        </w:rPr>
        <w:t>Reference 1 - 0.29% Coverage</w:t>
      </w:r>
    </w:p>
    <w:p>
      <w:pPr>
        <w:pStyle w:val="BodyText"/>
        <w:bidi w:val="0"/>
        <w:spacing w:before="0" w:after="0"/>
        <w:jc w:val="left"/>
        <w:rPr/>
      </w:pPr>
      <w:r>
        <w:rPr/>
        <w:t>The Administration seeks to shape the future of cybersecurity through a comprehensive plan and investment strategy to develop the tools, techniques, and national workforce necessary to continue to improve the resilience of U.S. computers, networks, and critical infrastructure and provide new technological options for deterring malicious cyber activities.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4 references coded [ 6.40% Coverage]</w:t>
      </w:r>
    </w:p>
    <w:p>
      <w:pPr>
        <w:pStyle w:val="BodyText"/>
        <w:bidi w:val="0"/>
        <w:spacing w:before="0" w:after="0"/>
        <w:ind w:hanging="0" w:left="150" w:right="150"/>
        <w:jc w:val="left"/>
        <w:rPr>
          <w:shd w:fill="D3D3D3" w:val="clear"/>
        </w:rPr>
      </w:pPr>
      <w:r>
        <w:rPr>
          <w:shd w:fill="D3D3D3" w:val="clear"/>
        </w:rPr>
        <w:t>Reference 1 - 2.08% Coverage</w:t>
      </w:r>
    </w:p>
    <w:p>
      <w:pPr>
        <w:pStyle w:val="BodyText"/>
        <w:bidi w:val="0"/>
        <w:spacing w:before="0" w:after="0"/>
        <w:jc w:val="left"/>
        <w:rPr/>
      </w:pPr>
      <w:r>
        <w:rPr/>
        <w:t xml:space="preserve">Sustain a ready cyber workforce: The Department’s workforce is a critical cyber asset. We will invest in building future talent, identifying and recruiting sought-after talent, and retaining our current cyber workforce. We will provide ample opportunities—both inside and outside the Department—for the professional development and career progression of cyber personnel. We will create processes for maintaining visibility of the entire military and civilian cyber workforce and optimizing personnel rotations across military departments and commands, including maximizing the use of the Reserve Components. The Department will also ensure that its cyber requirements are filled by the optimal mix of military service members, civilian employees, and contracted support </w:t>
        <w:br/>
        <w:t xml:space="preserve">to serve mission </w:t>
        <w:br/>
        <w:t>requirements.</w:t>
      </w:r>
    </w:p>
    <w:p>
      <w:pPr>
        <w:pStyle w:val="BodyText"/>
        <w:bidi w:val="0"/>
        <w:spacing w:before="0" w:after="0"/>
        <w:ind w:hanging="0" w:left="150" w:right="150"/>
        <w:jc w:val="left"/>
        <w:rPr>
          <w:shd w:fill="D3D3D3" w:val="clear"/>
        </w:rPr>
      </w:pPr>
      <w:r>
        <w:rPr>
          <w:shd w:fill="D3D3D3" w:val="clear"/>
        </w:rPr>
        <w:t>Reference 2 - 1.75% Coverage</w:t>
      </w:r>
    </w:p>
    <w:p>
      <w:pPr>
        <w:pStyle w:val="BodyText"/>
        <w:bidi w:val="0"/>
        <w:spacing w:before="0" w:after="0"/>
        <w:jc w:val="left"/>
        <w:rPr/>
      </w:pPr>
      <w:r>
        <w:rPr/>
        <w:t xml:space="preserve">Enhance the Nation’s cyber talent: The Department plays an essential role in enhancing the Nation’s pool of cyber talent in order to further the goal of increasing national resilience across the private and public sectors. To that end, we will increase our efforts alongside other Federal departments and agencies to promote science, technology, engineering, mathematics, and foreign language (STEM-L) disciplines at </w:t>
        <w:br/>
        <w:t xml:space="preserve">the primary and secondary education levels throughout the United States. The </w:t>
        <w:br/>
        <w:t>Department will also partner with industry and academia to establish standards in training, education, and awareness that will facilitate the growth of cyber talent in the United States.</w:t>
      </w:r>
    </w:p>
    <w:p>
      <w:pPr>
        <w:pStyle w:val="BodyText"/>
        <w:bidi w:val="0"/>
        <w:spacing w:before="0" w:after="0"/>
        <w:ind w:hanging="0" w:left="150" w:right="150"/>
        <w:jc w:val="left"/>
        <w:rPr>
          <w:shd w:fill="D3D3D3" w:val="clear"/>
        </w:rPr>
      </w:pPr>
      <w:r>
        <w:rPr>
          <w:shd w:fill="D3D3D3" w:val="clear"/>
        </w:rPr>
        <w:t>Reference 3 - 1.28% Coverage</w:t>
      </w:r>
    </w:p>
    <w:p>
      <w:pPr>
        <w:pStyle w:val="BodyText"/>
        <w:bidi w:val="0"/>
        <w:spacing w:before="0" w:after="0"/>
        <w:jc w:val="left"/>
        <w:rPr/>
      </w:pPr>
      <w:r>
        <w:rPr/>
        <w:t xml:space="preserve">Embed software and hardware expertise as a core DoD competency: To make it attractive to skilled candidates, the Department will establish a career track for computer science related specialties (including hardware engineers, challenges, </w:t>
        <w:br/>
        <w:t xml:space="preserve">rotational billets </w:t>
        <w:br/>
        <w:t xml:space="preserve">software developers, and data analysts) that offers meaningful at other Federal departments and agencies, </w:t>
        <w:br/>
        <w:t>opportunities tied to retention commitments, and the expansion of compensation incentives for the Cyber Excepted Service (CES).</w:t>
      </w:r>
    </w:p>
    <w:p>
      <w:pPr>
        <w:pStyle w:val="BodyText"/>
        <w:bidi w:val="0"/>
        <w:spacing w:before="0" w:after="0"/>
        <w:ind w:hanging="0" w:left="150" w:right="150"/>
        <w:jc w:val="left"/>
        <w:rPr>
          <w:shd w:fill="D3D3D3" w:val="clear"/>
        </w:rPr>
      </w:pPr>
      <w:r>
        <w:rPr>
          <w:shd w:fill="D3D3D3" w:val="clear"/>
        </w:rPr>
        <w:t>Reference 4 - 1.29% Coverage</w:t>
      </w:r>
    </w:p>
    <w:p>
      <w:pPr>
        <w:pStyle w:val="BodyText"/>
        <w:bidi w:val="0"/>
        <w:spacing w:before="0" w:after="0"/>
        <w:jc w:val="left"/>
        <w:rPr/>
      </w:pPr>
      <w:r>
        <w:rPr/>
        <w:t>Establish a cyber top talent management program: The Department will establish a cyber talent management program that provides its most skilled cyber personnel with focused resources and opportunities to develop key skills over the course of their careers. The Department will use competitive processes, including individual and team competitions, to identify the most capable DoD military and civilian cyber specialists and then empower those personnel to solve the Department’s toughest challenges.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5 references coded [ 1.05% Coverage]</w:t>
      </w:r>
    </w:p>
    <w:p>
      <w:pPr>
        <w:pStyle w:val="BodyText"/>
        <w:bidi w:val="0"/>
        <w:spacing w:before="0" w:after="0"/>
        <w:ind w:hanging="0" w:left="150" w:right="150"/>
        <w:jc w:val="left"/>
        <w:rPr>
          <w:shd w:fill="D3D3D3" w:val="clear"/>
        </w:rPr>
      </w:pPr>
      <w:r>
        <w:rPr>
          <w:shd w:fill="D3D3D3" w:val="clear"/>
        </w:rPr>
        <w:t>Reference 1 - 0.24% Coverage</w:t>
      </w:r>
    </w:p>
    <w:p>
      <w:pPr>
        <w:pStyle w:val="BodyText"/>
        <w:bidi w:val="0"/>
        <w:spacing w:before="0" w:after="0"/>
        <w:jc w:val="left"/>
        <w:rPr/>
      </w:pPr>
      <w:r>
        <w:rPr/>
        <w:t xml:space="preserve">Develop a Superior Cybersecurity Workforce </w:t>
        <w:br/>
        <w:t>A highly skilled cybersecurity workforce is a strategic national security advantage. The United States will fully develop the vast American talent pool, while at the same time attracting the best and brightest among those abroad who share our values.</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The United States Government will continue to invest in and enhance programs that build the domestic talent pipeline, from primary through postsecondary education.</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 xml:space="preserve">The Administration will work with the Congress to promote and </w:t>
        <w:br/>
        <w:t xml:space="preserve">reinvigorate educational and training </w:t>
        <w:br/>
        <w:t>opportunities to develop a robust cybersecurity workforce.</w:t>
      </w:r>
    </w:p>
    <w:p>
      <w:pPr>
        <w:pStyle w:val="BodyText"/>
        <w:bidi w:val="0"/>
        <w:spacing w:before="0" w:after="0"/>
        <w:ind w:hanging="0" w:left="150" w:right="150"/>
        <w:jc w:val="left"/>
        <w:rPr>
          <w:shd w:fill="D3D3D3" w:val="clear"/>
        </w:rPr>
      </w:pPr>
      <w:r>
        <w:rPr>
          <w:shd w:fill="D3D3D3" w:val="clear"/>
        </w:rPr>
        <w:t>Reference 4 - 0.30% Coverage</w:t>
      </w:r>
    </w:p>
    <w:p>
      <w:pPr>
        <w:pStyle w:val="BodyText"/>
        <w:bidi w:val="0"/>
        <w:spacing w:before="0" w:after="0"/>
        <w:jc w:val="left"/>
        <w:rPr/>
      </w:pPr>
      <w:r>
        <w:rPr/>
        <w:t>To improve recruitment and retention of highly qualified cybersecurity professionals to the Federal Government, the Administration will continue to use the National Initiative for Cybersecurity Education (NICE) Framework to support policies allowing for a standardized approach for identifying, hiring, developing, and retaining a talented cybersecurity workforce.</w:t>
      </w:r>
    </w:p>
    <w:p>
      <w:pPr>
        <w:pStyle w:val="BodyText"/>
        <w:bidi w:val="0"/>
        <w:spacing w:before="0" w:after="0"/>
        <w:ind w:hanging="0" w:left="150" w:right="150"/>
        <w:jc w:val="left"/>
        <w:rPr>
          <w:shd w:fill="D3D3D3" w:val="clear"/>
        </w:rPr>
      </w:pPr>
      <w:r>
        <w:rPr>
          <w:shd w:fill="D3D3D3" w:val="clear"/>
        </w:rPr>
        <w:t>Reference 5 - 0.24% Coverage</w:t>
      </w:r>
    </w:p>
    <w:p>
      <w:pPr>
        <w:pStyle w:val="BodyText"/>
        <w:bidi w:val="0"/>
        <w:spacing w:before="0" w:after="0"/>
        <w:jc w:val="left"/>
        <w:rPr/>
      </w:pPr>
      <w:r>
        <w:rPr/>
        <w:t>The Administration will promote appropriate financial compensation for the United States Government workforce, as well as unique training and operational opportunities to effectively recruit and retain critical cybersecurity talent in light of the competitive private sector environment.</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4 references coded [ 2.21% Coverage]</w:t>
      </w:r>
    </w:p>
    <w:p>
      <w:pPr>
        <w:pStyle w:val="BodyText"/>
        <w:bidi w:val="0"/>
        <w:spacing w:before="0" w:after="0"/>
        <w:ind w:hanging="0" w:left="150" w:right="150"/>
        <w:jc w:val="left"/>
        <w:rPr>
          <w:shd w:fill="D3D3D3" w:val="clear"/>
        </w:rPr>
      </w:pPr>
      <w:r>
        <w:rPr>
          <w:shd w:fill="D3D3D3" w:val="clear"/>
        </w:rPr>
        <w:t>Reference 1 - 0.50% Coverage</w:t>
      </w:r>
    </w:p>
    <w:p>
      <w:pPr>
        <w:pStyle w:val="BodyText"/>
        <w:bidi w:val="0"/>
        <w:spacing w:before="0" w:after="0"/>
        <w:jc w:val="left"/>
        <w:rPr/>
      </w:pPr>
      <w:r>
        <w:rPr/>
        <w:t>Cultivate workforce talent. Recruiting, developing, and retaining a high-quality military and civilian workforce is essential for warfighting success. Cultivating a lethal, agile force requires more than just new technologies and posture changes; it depends on the ability of our warfighters and the Department workforce to integrate new capabilities, adapt warfighting approaches</w:t>
      </w:r>
    </w:p>
    <w:p>
      <w:pPr>
        <w:pStyle w:val="BodyText"/>
        <w:bidi w:val="0"/>
        <w:spacing w:before="0" w:after="0"/>
        <w:ind w:hanging="0" w:left="150" w:right="150"/>
        <w:jc w:val="left"/>
        <w:rPr>
          <w:shd w:fill="D3D3D3" w:val="clear"/>
        </w:rPr>
      </w:pPr>
      <w:r>
        <w:rPr>
          <w:shd w:fill="D3D3D3" w:val="clear"/>
        </w:rPr>
        <w:t>Reference 2 - 0.45% Coverage</w:t>
      </w:r>
    </w:p>
    <w:p>
      <w:pPr>
        <w:pStyle w:val="BodyText"/>
        <w:bidi w:val="0"/>
        <w:spacing w:before="0" w:after="0"/>
        <w:jc w:val="left"/>
        <w:rPr/>
      </w:pPr>
      <w:r>
        <w:rPr/>
        <w:t>We will emphasize intellectual leadership and military professionalism in the art and science of warfighting, deepening our knowledge of history while embracing new technology and techniques to counter competitors. PME will emphasize independence of action in warfighting concepts to lessen the impact of degraded/lost communications in combat.</w:t>
      </w:r>
    </w:p>
    <w:p>
      <w:pPr>
        <w:pStyle w:val="BodyText"/>
        <w:bidi w:val="0"/>
        <w:spacing w:before="0" w:after="0"/>
        <w:ind w:hanging="0" w:left="150" w:right="150"/>
        <w:jc w:val="left"/>
        <w:rPr>
          <w:shd w:fill="D3D3D3" w:val="clear"/>
        </w:rPr>
      </w:pPr>
      <w:r>
        <w:rPr>
          <w:shd w:fill="D3D3D3" w:val="clear"/>
        </w:rPr>
        <w:t>Reference 3 - 0.43% Coverage</w:t>
      </w:r>
    </w:p>
    <w:p>
      <w:pPr>
        <w:pStyle w:val="BodyText"/>
        <w:bidi w:val="0"/>
        <w:spacing w:before="0" w:after="0"/>
        <w:jc w:val="left"/>
        <w:rPr/>
      </w:pPr>
      <w:r>
        <w:rPr/>
        <w:t>Talent management. Developing leaders who are competent in national-level decision-making requires broad revision of talent management among the Armed Services, including fellowships, civilian education, and assignments that increase understanding of interagency decision-making processes, as well as alliances and coalitions.</w:t>
      </w:r>
    </w:p>
    <w:p>
      <w:pPr>
        <w:pStyle w:val="BodyText"/>
        <w:bidi w:val="0"/>
        <w:spacing w:before="0" w:after="0"/>
        <w:ind w:hanging="0" w:left="150" w:right="150"/>
        <w:jc w:val="left"/>
        <w:rPr>
          <w:shd w:fill="D3D3D3" w:val="clear"/>
        </w:rPr>
      </w:pPr>
      <w:r>
        <w:rPr>
          <w:shd w:fill="D3D3D3" w:val="clear"/>
        </w:rPr>
        <w:t>Reference 4 - 0.83% Coverage</w:t>
      </w:r>
    </w:p>
    <w:p>
      <w:pPr>
        <w:pStyle w:val="BodyText"/>
        <w:bidi w:val="0"/>
        <w:spacing w:before="0" w:after="0"/>
        <w:jc w:val="left"/>
        <w:rPr/>
      </w:pPr>
      <w:r>
        <w:rPr/>
        <w:t>Civilian workforce expertise. A modern, agile, information-advantaged Department requires a motivated, diverse, and highly skilled civilian workforce. We will emphasize new skills and complement our current workforce with information experts, data scientists, computer programmers, and basic science researchers and engineers—to use information, not simply manage it. The Department will also continue to explore streamlined, non-traditional pathways to bring critical skills into service, expanding access to outside expertise, and devising new public-private partnerships to work with small companies, start-ups, and universities.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1 reference coded [ 1.04% Coverage]</w:t>
      </w:r>
    </w:p>
    <w:p>
      <w:pPr>
        <w:pStyle w:val="BodyText"/>
        <w:bidi w:val="0"/>
        <w:spacing w:before="0" w:after="0"/>
        <w:ind w:hanging="0" w:left="150" w:right="150"/>
        <w:jc w:val="left"/>
        <w:rPr>
          <w:shd w:fill="D3D3D3" w:val="clear"/>
        </w:rPr>
      </w:pPr>
      <w:r>
        <w:rPr>
          <w:shd w:fill="D3D3D3" w:val="clear"/>
        </w:rPr>
        <w:t>Reference 1 - 1.04% Coverage</w:t>
      </w:r>
    </w:p>
    <w:p>
      <w:pPr>
        <w:pStyle w:val="BodyText"/>
        <w:bidi w:val="0"/>
        <w:spacing w:before="0" w:after="0"/>
        <w:jc w:val="left"/>
        <w:rPr/>
      </w:pPr>
      <w:r>
        <w:rPr/>
        <w:t>Achieving the Joint Chiefs’ vision will require people—the Joint Force’s primary source of competitive advantage—to continuously adapt and innovate to maintain their competitive edge.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3 references coded [ 0.15%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And we will cultivate our talents, recruiting and training a workforce with the skills, abilities, and diversity we need to creatively solve national security challenges in a complex global environment.</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To recruit and retain the most talented Americans, we must change our institutional culture and reform how we do business.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We will aggressively seek to fill specific technology gaps, including in cyber, data, and artificial intelligence specializations, and work with colleges and universities to help build our future workforce.</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4 references coded [ 2.28% Coverage]</w:t>
      </w:r>
    </w:p>
    <w:p>
      <w:pPr>
        <w:pStyle w:val="BodyText"/>
        <w:bidi w:val="0"/>
        <w:spacing w:before="0" w:after="0"/>
        <w:ind w:hanging="0" w:left="150" w:right="150"/>
        <w:jc w:val="left"/>
        <w:rPr>
          <w:shd w:fill="D3D3D3" w:val="clear"/>
        </w:rPr>
      </w:pPr>
      <w:r>
        <w:rPr>
          <w:shd w:fill="D3D3D3" w:val="clear"/>
        </w:rPr>
        <w:t>Reference 1 - 0.30% Coverage</w:t>
      </w:r>
    </w:p>
    <w:p>
      <w:pPr>
        <w:pStyle w:val="BodyText"/>
        <w:bidi w:val="0"/>
        <w:spacing w:before="0" w:after="0"/>
        <w:jc w:val="left"/>
        <w:rPr/>
      </w:pPr>
      <w:r>
        <w:rPr/>
        <w:t>In some cases, the Department will work toward this goal by augmenting partner capacity, expanding partners’ access to cybersecurity infrastructure and maturing their cyber workforce though combined training events and exercises.</w:t>
      </w:r>
    </w:p>
    <w:p>
      <w:pPr>
        <w:pStyle w:val="BodyText"/>
        <w:bidi w:val="0"/>
        <w:spacing w:before="0" w:after="0"/>
        <w:ind w:hanging="0" w:left="150" w:right="150"/>
        <w:jc w:val="left"/>
        <w:rPr>
          <w:shd w:fill="D3D3D3" w:val="clear"/>
        </w:rPr>
      </w:pPr>
      <w:r>
        <w:rPr>
          <w:shd w:fill="D3D3D3" w:val="clear"/>
        </w:rPr>
        <w:t>Reference 2 - 0.65% Coverage</w:t>
      </w:r>
    </w:p>
    <w:p>
      <w:pPr>
        <w:pStyle w:val="BodyText"/>
        <w:bidi w:val="0"/>
        <w:spacing w:before="0" w:after="0"/>
        <w:jc w:val="left"/>
        <w:rPr/>
      </w:pPr>
      <w:r>
        <w:rPr/>
        <w:t xml:space="preserve">Invest in the Cyber Workforce </w:t>
        <w:br/>
        <w:t>Our most important cyber capability is people: those with the talent, creativity, and sense of mission necessary to defend the Nation in cyberspace. The Department will prioritize reforms to our cyber workforce and improve the retention and utilization of our cyber operators. In so doing, we will assess diverse alternatives for sizing, structuring, organizing and training the Cyberspace Operations Forces and their relationship to Service-retained cyber forces.</w:t>
      </w:r>
    </w:p>
    <w:p>
      <w:pPr>
        <w:pStyle w:val="BodyText"/>
        <w:bidi w:val="0"/>
        <w:spacing w:before="0" w:after="0"/>
        <w:ind w:hanging="0" w:left="150" w:right="150"/>
        <w:jc w:val="left"/>
        <w:rPr>
          <w:shd w:fill="D3D3D3" w:val="clear"/>
        </w:rPr>
      </w:pPr>
      <w:r>
        <w:rPr>
          <w:shd w:fill="D3D3D3" w:val="clear"/>
        </w:rPr>
        <w:t>Reference 3 - 0.64% Coverage</w:t>
      </w:r>
    </w:p>
    <w:p>
      <w:pPr>
        <w:pStyle w:val="BodyText"/>
        <w:bidi w:val="0"/>
        <w:spacing w:before="0" w:after="0"/>
        <w:jc w:val="left"/>
        <w:rPr/>
      </w:pPr>
      <w:r>
        <w:rPr/>
        <w:t>The Department will proactively identify cyber talent with experience in the DIB, commercial information technology sector, academia, Intelligence Community, and military. We will ensure that incentive programs are adequately resourced and target specific desired skills for hiring and retention. Where we cannot hire desired skills directly, we will leverage rotational programs and enhance collaboration with the private sector to ensure the Department’s access to relevant talent.</w:t>
      </w:r>
    </w:p>
    <w:p>
      <w:pPr>
        <w:pStyle w:val="BodyText"/>
        <w:bidi w:val="0"/>
        <w:spacing w:before="0" w:after="0"/>
        <w:ind w:hanging="0" w:left="150" w:right="150"/>
        <w:jc w:val="left"/>
        <w:rPr>
          <w:shd w:fill="D3D3D3" w:val="clear"/>
        </w:rPr>
      </w:pPr>
      <w:r>
        <w:rPr>
          <w:shd w:fill="D3D3D3" w:val="clear"/>
        </w:rPr>
        <w:t>Reference 4 - 0.69% Coverage</w:t>
      </w:r>
    </w:p>
    <w:p>
      <w:pPr>
        <w:pStyle w:val="BodyText"/>
        <w:bidi w:val="0"/>
        <w:spacing w:before="0" w:after="0"/>
        <w:jc w:val="left"/>
        <w:rPr/>
      </w:pPr>
      <w:r>
        <w:rPr/>
        <w:t>The Department will also empower the Services to implement effective talent management and career progression for the cyber workforce. We will encourage the development of expertise via options including extended tour commitments or repeat tour requirements, rotations within mission areas, and career progression models that reward development of such skills. The Department will also explore greater use of reserve components as a way to share talent with the private sector, like those adopted in National Guard cyber units.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To address this challenge, ONCD will lead the development and oversee implementation of a National Cyber Workforce and Education Strategy.</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