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[ 0.34%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Defense: We are strengthening our military to ensure that it can prevail in today’s wars; to prevent and deter threats against the United States, its interests, and our allies and partners; and prepare to defend the United States in a wide range of contingencies against state and nonstate actors.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Defending against these threats to our security, prosperity, and personal privacy requires networks that are secure, trustworthy, and resilient. Our digital infrastructure, therefore, is a strategic national asset, and protecting it—while safeguarding privacy and civil liberties—is a national security priority. We will deter, prevent, detect, defend against, and quickly recover from cyber intrusions and attacks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the future, as our forces transition into a period of lessintensive sustained operations, the Department’s force planning assumes an ability to undertake a broader and deeper range of prevent-and-deter missions, acting wherever possible as part of a whole-of-government approach and in concert with allies and partners.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[ 1.39% Coverage]</w:t>
      </w:r>
    </w:p>
    <w:p>
      <w:pPr>
        <w:pStyle w:val="BodyText"/>
        <w:bidi w:val="0"/>
        <w:spacing w:before="0" w:after="0"/>
        <w:ind w:hanging="0" w:left="150" w:right="150"/>
        <w:jc w:val="left"/>
        <w:rPr>
          <w:shd w:fill="D3D3D3" w:val="clear"/>
        </w:rPr>
      </w:pPr>
      <w:r>
        <w:rPr>
          <w:shd w:fill="D3D3D3" w:val="clear"/>
        </w:rPr>
        <w:t>Reference 1 - 0.33% Coverage</w:t>
      </w:r>
    </w:p>
    <w:p>
      <w:pPr>
        <w:pStyle w:val="BodyText"/>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BodyText"/>
        <w:bidi w:val="0"/>
        <w:spacing w:before="0" w:after="0"/>
        <w:ind w:hanging="0" w:left="150" w:right="150"/>
        <w:jc w:val="left"/>
        <w:rPr>
          <w:shd w:fill="D3D3D3" w:val="clear"/>
        </w:rPr>
      </w:pPr>
      <w:r>
        <w:rPr>
          <w:shd w:fill="D3D3D3" w:val="clear"/>
        </w:rPr>
        <w:t>Reference 2 - 1.06% Coverage</w:t>
      </w:r>
    </w:p>
    <w:p>
      <w:pPr>
        <w:pStyle w:val="BodyText"/>
        <w:bidi w:val="0"/>
        <w:spacing w:before="0" w:after="0"/>
        <w:jc w:val="left"/>
        <w:rPr/>
      </w:pPr>
      <w:r>
        <w:rPr/>
        <w:t xml:space="preserve">As malicious cyber activity continues to grow, DoD has employed active cyber defense to prevent intrusions and defeat adversary activities on DoD networks and systems. 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 </w:t>
        <w:br/>
        <w:t xml:space="preserve">As intrusions may not always be stopped at the network </w:t>
        <w:br/>
        <w:t>boundary, DoD will continue to operate and improve upon its advanced sensors to detect, discover, map, and mitigate malicious activity on DoD networks.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6 references coded [ 1.15%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will do so with overlapping policies that combine national and international network resilience with vigilance and a range of credible response options~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 United States will continue to strengthen our network defenses and our ability to withstand and recover from disruptions and other attacks~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For those more sophisticated attacks that do create damage, we will act on well-developed response plans to isolate and mitigate disruption to our machines, limiting effects on our networks, and potential cascade effects beyond them~</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The United States will ensure that the risks associated with attacking or exploiting our networks vastly outweigh the potential benefits~ We fully recognize that cyberspace activities can have effects extending beyond networks; such events may require responses in self-defense~</w:t>
      </w:r>
    </w:p>
    <w:p>
      <w:pPr>
        <w:pStyle w:val="BodyText"/>
        <w:bidi w:val="0"/>
        <w:spacing w:before="0" w:after="0"/>
        <w:ind w:hanging="0" w:left="150" w:right="150"/>
        <w:jc w:val="left"/>
        <w:rPr>
          <w:shd w:fill="D3D3D3" w:val="clear"/>
        </w:rPr>
      </w:pPr>
      <w:r>
        <w:rPr>
          <w:shd w:fill="D3D3D3" w:val="clear"/>
        </w:rPr>
        <w:t>Reference 6 - 0.38% Coverage</w:t>
      </w:r>
    </w:p>
    <w:p>
      <w:pPr>
        <w:pStyle w:val="BodyText"/>
        <w:bidi w:val="0"/>
        <w:spacing w:before="0" w:after="0"/>
        <w:jc w:val="left"/>
        <w:rPr/>
      </w:pPr>
      <w:r>
        <w:rPr/>
        <w:t>We reserve the right to use all necessary means—diplomatic, informational, military, and economic—as appropriate and consistent with applicable international law, in order to defend our Nation, our allies, our partners, and our interests~ In so doing, we will exhaust all options before military force whenever we can; will carefully weigh the costs and risks of action against the costs of inaction; and will act in a way that reflects our values and strengthens our legitimacy, seeking broad international support whenever possible~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[ 0.41% Coverage]</w:t>
      </w:r>
    </w:p>
    <w:p>
      <w:pPr>
        <w:pStyle w:val="BodyText"/>
        <w:bidi w:val="0"/>
        <w:spacing w:before="0" w:after="0"/>
        <w:ind w:hanging="0" w:left="150" w:right="150"/>
        <w:jc w:val="left"/>
        <w:rPr>
          <w:shd w:fill="D3D3D3" w:val="clear"/>
        </w:rPr>
      </w:pPr>
      <w:r>
        <w:rPr>
          <w:shd w:fill="D3D3D3" w:val="clear"/>
        </w:rPr>
        <w:t>Reference 1 - 0.41% Coverage</w:t>
      </w:r>
    </w:p>
    <w:p>
      <w:pPr>
        <w:pStyle w:val="BodyText"/>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6 references coded [ 1.59%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As a matter of principle, the United States will seek to exhaust all network defense and law enforcement options to mitigate any potential cyber risk to the U.S. homeland or U.S. interests before conducting a cyberspace operation.</w:t>
      </w:r>
    </w:p>
    <w:p>
      <w:pPr>
        <w:pStyle w:val="BodyText"/>
        <w:bidi w:val="0"/>
        <w:spacing w:before="0" w:after="0"/>
        <w:ind w:hanging="0" w:left="150" w:right="150"/>
        <w:jc w:val="left"/>
        <w:rPr>
          <w:shd w:fill="D3D3D3" w:val="clear"/>
        </w:rPr>
      </w:pPr>
      <w:r>
        <w:rPr>
          <w:shd w:fill="D3D3D3" w:val="clear"/>
        </w:rPr>
        <w:t>Reference 2 - 0.44% Coverage</w:t>
      </w:r>
    </w:p>
    <w:p>
      <w:pPr>
        <w:pStyle w:val="BodyText"/>
        <w:bidi w:val="0"/>
        <w:spacing w:before="0" w:after="0"/>
        <w:jc w:val="left"/>
        <w:rPr/>
      </w:pPr>
      <w:r>
        <w:rPr/>
        <w:t>The United States government has a limited and specific role to play in defending the nation against cyberattacks of significant consequence. The private sector owns and operates over ninety percent of all of the networks and infrastructure of cyberspace and is thus the first line of defense. One of the most important steps for improving the United States’ overall cybersecurity posture is for companies to prioritize the networks and data that they must protect and to invest in improving their own cybersecurity. While the U.S. government must prepare to defend the country against the most dangerous attacks, the majority of intrusions can be stopped through relatively basic cybersecurity investments that companies can and must make themselves.</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the United States military might use cyber operations to terminate an ongoing conflict on U.S. terms, or to disrupt an adversary’s military systems to prevent the use of force against U.S. interests. United States Cyber Command (USCYBERCOM) may also be directed to conduct cyber operations, in coordination with other U.S. government agencies as appropriate, to deter or defeat strategic threats in other domains.</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To ensure that the Internet remains open, secure, and prosperous, the United States will always conduct cyber operations under a doctrine of restraint, as required to protect human lives and to prevent the destruction of property.</w:t>
      </w:r>
    </w:p>
    <w:p>
      <w:pPr>
        <w:pStyle w:val="BodyText"/>
        <w:bidi w:val="0"/>
        <w:spacing w:before="0" w:after="0"/>
        <w:ind w:hanging="0" w:left="150" w:right="150"/>
        <w:jc w:val="left"/>
        <w:rPr>
          <w:shd w:fill="D3D3D3" w:val="clear"/>
        </w:rPr>
      </w:pPr>
      <w:r>
        <w:rPr>
          <w:shd w:fill="D3D3D3" w:val="clear"/>
        </w:rPr>
        <w:t>Reference 5 - 0.26%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6 - 0.37% Coverage</w:t>
      </w:r>
    </w:p>
    <w:p>
      <w:pPr>
        <w:pStyle w:val="BodyText"/>
        <w:bidi w:val="0"/>
        <w:spacing w:before="0" w:after="0"/>
        <w:jc w:val="left"/>
        <w:rPr/>
      </w:pPr>
      <w:r>
        <w:rPr/>
        <w:t>Response: The United States has been clear that it will respond to a cyberattack on U.S. interests through its defense capabilities. The United States has articulated this declaratory policy in the 2011 United States International Strategy for Cyberspace, in the Department of Defense Cyberspace Policy Report to Congress of 2011, and through public statements by the President and the Secretary of Defense. The United States will continue to respond to cyberattacks against U.S. interests at a time, in a manner, and in a place of our choosing, using appropriate instruments of U.S. power and in accordance with applicable law.</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[ 0.37%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 xml:space="preserve">Respond to Crisis and Conduct Limited Contingency Operations. Another form of </w:t>
        <w:br/>
        <w:t>power projection is teaming with partners to conduct limited contingency operations. Such operations may involve flowing additional U.S. forces and capabilities to a given region to strengthen deterrence, prevent escalation, and reassure allies.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On cybersecurity, we will take necessary actions to protect our businesses and defend our networks against cyber-theft of trade secrets for commercial gain whether by private actors or the Chinese government.</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[ 0.51%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[ 0.09%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Tailored to specific circumstances, it applies a coordinated, multifaceted approach to reducing competitors’ perceptions of the net benefits of aggression relative to restraint.</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Deterrence is strengthened by actions that reduce a competitor’s perception of the benefits of aggression relative to restraint.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[ 1.45% Coverage]</w:t>
      </w:r>
    </w:p>
    <w:p>
      <w:pPr>
        <w:pStyle w:val="BodyText"/>
        <w:bidi w:val="0"/>
        <w:spacing w:before="0" w:after="0"/>
        <w:ind w:hanging="0" w:left="150" w:right="150"/>
        <w:jc w:val="left"/>
        <w:rPr>
          <w:shd w:fill="D3D3D3" w:val="clear"/>
        </w:rPr>
      </w:pPr>
      <w:r>
        <w:rPr>
          <w:shd w:fill="D3D3D3" w:val="clear"/>
        </w:rPr>
        <w:t>Reference 1 - 0.55% Coverage</w:t>
      </w:r>
    </w:p>
    <w:p>
      <w:pPr>
        <w:pStyle w:val="BodyText"/>
        <w:bidi w:val="0"/>
        <w:spacing w:before="0" w:after="0"/>
        <w:jc w:val="left"/>
        <w:rPr/>
      </w:pPr>
      <w:r>
        <w:rPr/>
        <w:t>Integrated Deterrence influences adversary decision calculus by affecting perception of costs, benefits, and consequences of restraint.</w:t>
      </w:r>
    </w:p>
    <w:p>
      <w:pPr>
        <w:pStyle w:val="BodyText"/>
        <w:bidi w:val="0"/>
        <w:spacing w:before="0" w:after="0"/>
        <w:ind w:hanging="0" w:left="150" w:right="150"/>
        <w:jc w:val="left"/>
        <w:rPr>
          <w:shd w:fill="D3D3D3" w:val="clear"/>
        </w:rPr>
      </w:pPr>
      <w:r>
        <w:rPr>
          <w:shd w:fill="D3D3D3" w:val="clear"/>
        </w:rPr>
        <w:t>Reference 2 - 0.90% Coverage</w:t>
      </w:r>
    </w:p>
    <w:p>
      <w:pPr>
        <w:pStyle w:val="BodyText"/>
        <w:bidi w:val="0"/>
        <w:spacing w:before="0" w:after="0"/>
        <w:jc w:val="left"/>
        <w:rPr/>
      </w:pPr>
      <w:r>
        <w:rPr/>
        <w:t>Through the NMS’ theory of success, the Joint Force contributes to Integrated Deterrence to reduce an adversary’s perceived benefit and increase the adversary’s perceived cost of aggression, incentivizing restraint as a result.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Nuclear deterrence remains a top priority for the Nation and foundational to integrated deterrence. A safe, secure, and effective nuclear force undergirds our defense priorities by deterring strategic attacks, assuring allies and partners, and allowing us to achieve our objectives if deterrence fails.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