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4 references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Strategic Environment—The World as It Is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World as It Is,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3 - 0.01%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To succeed, we must face the world as it is.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4 - 0.01%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Strategic Environment—The World as It Is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