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Files\\2015 Case Study\\CS2_Primary Sources_Policy_Strategies\\2015 DoD Cyber Strategy - § 1 reference coded [ 0.06% Coverage]</w:t>
      </w:r>
    </w:p>
    <w:p>
      <w:pPr>
        <w:pStyle w:val="BodyText"/>
        <w:bidi w:val="0"/>
        <w:spacing w:before="0" w:after="0"/>
        <w:ind w:hanging="0" w:left="150" w:right="150"/>
        <w:jc w:val="left"/>
        <w:rPr>
          <w:shd w:fill="D3D3D3" w:val="clear"/>
        </w:rPr>
      </w:pPr>
      <w:r>
        <w:rPr>
          <w:shd w:fill="D3D3D3" w:val="clear"/>
        </w:rPr>
        <w:t>Reference 1 - 0.06% Coverage</w:t>
      </w:r>
    </w:p>
    <w:p>
      <w:pPr>
        <w:pStyle w:val="BodyText"/>
        <w:bidi w:val="0"/>
        <w:spacing w:before="0" w:after="0"/>
        <w:jc w:val="left"/>
        <w:rPr/>
      </w:pPr>
      <w:r>
        <w:rPr/>
        <w:t>North Korea accompanied their cyberattacks with coercion, intimidation, and the threat of terrorism.</w:t>
      </w:r>
    </w:p>
    <w:p>
      <w:pPr>
        <w:pStyle w:val="BodyText"/>
        <w:bidi w:val="0"/>
        <w:spacing w:before="0" w:after="0"/>
        <w:ind w:hanging="0" w:left="150" w:right="150"/>
        <w:jc w:val="left"/>
        <w:rPr>
          <w:shd w:fill="D3D3D3" w:val="clear"/>
        </w:rPr>
      </w:pPr>
      <w:r>
        <w:rPr>
          <w:shd w:fill="D3D3D3" w:val="clear"/>
        </w:rPr>
        <w:t>Files\\2015 Case Study\\CS2_Primary Sources_Policy_Strategies\\2015 National Security Strategy - § 5 references coded [ 0.51% Coverage]</w:t>
      </w:r>
    </w:p>
    <w:p>
      <w:pPr>
        <w:pStyle w:val="BodyText"/>
        <w:bidi w:val="0"/>
        <w:spacing w:before="0" w:after="0"/>
        <w:ind w:hanging="0" w:left="150" w:right="150"/>
        <w:jc w:val="left"/>
        <w:rPr>
          <w:shd w:fill="D3D3D3" w:val="clear"/>
        </w:rPr>
      </w:pPr>
      <w:r>
        <w:rPr>
          <w:shd w:fill="D3D3D3" w:val="clear"/>
        </w:rPr>
        <w:t>Reference 1 - 0.21% Coverage</w:t>
      </w:r>
    </w:p>
    <w:p>
      <w:pPr>
        <w:pStyle w:val="BodyText"/>
        <w:bidi w:val="0"/>
        <w:spacing w:before="0" w:after="0"/>
        <w:jc w:val="left"/>
        <w:rPr/>
      </w:pPr>
      <w:r>
        <w:rPr/>
        <w:t>American diplomacy and leadership, backed by a strong military, remain essential to deterring future acts of inter-state aggression and provocation by reaffirming our security commitments to allies and partners, investing in their capabilities to withstand coercion, imposing costs on those who threaten their neighbors or violate fundamental international norms, and embedding our actions within wider regional strategies.</w:t>
      </w:r>
    </w:p>
    <w:p>
      <w:pPr>
        <w:pStyle w:val="BodyText"/>
        <w:bidi w:val="0"/>
        <w:spacing w:before="0" w:after="0"/>
        <w:ind w:hanging="0" w:left="150" w:right="150"/>
        <w:jc w:val="left"/>
        <w:rPr>
          <w:shd w:fill="D3D3D3" w:val="clear"/>
        </w:rPr>
      </w:pPr>
      <w:r>
        <w:rPr>
          <w:shd w:fill="D3D3D3" w:val="clear"/>
        </w:rPr>
        <w:t>Reference 2 - 0.06% Coverage</w:t>
      </w:r>
    </w:p>
    <w:p>
      <w:pPr>
        <w:pStyle w:val="BodyText"/>
        <w:bidi w:val="0"/>
        <w:spacing w:before="0" w:after="0"/>
        <w:jc w:val="left"/>
        <w:rPr/>
      </w:pPr>
      <w:r>
        <w:rPr/>
        <w:t>On territorial disputes, particularly in Asia, we denounce coercion and assertive behaviors that threaten escalation</w:t>
      </w:r>
    </w:p>
    <w:p>
      <w:pPr>
        <w:pStyle w:val="BodyText"/>
        <w:bidi w:val="0"/>
        <w:spacing w:before="0" w:after="0"/>
        <w:ind w:hanging="0" w:left="150" w:right="150"/>
        <w:jc w:val="left"/>
        <w:rPr>
          <w:shd w:fill="D3D3D3" w:val="clear"/>
        </w:rPr>
      </w:pPr>
      <w:r>
        <w:rPr>
          <w:shd w:fill="D3D3D3" w:val="clear"/>
        </w:rPr>
        <w:t>Reference 3 - 0.06% Coverage</w:t>
      </w:r>
    </w:p>
    <w:p>
      <w:pPr>
        <w:pStyle w:val="BodyText"/>
        <w:bidi w:val="0"/>
        <w:spacing w:before="0" w:after="0"/>
        <w:jc w:val="left"/>
        <w:rPr/>
      </w:pPr>
      <w:r>
        <w:rPr/>
        <w:t>America’s energy revival is not only good for growth, it offers new buffers against the coercive use of energy by some</w:t>
      </w:r>
    </w:p>
    <w:p>
      <w:pPr>
        <w:pStyle w:val="BodyText"/>
        <w:bidi w:val="0"/>
        <w:spacing w:before="0" w:after="0"/>
        <w:ind w:hanging="0" w:left="150" w:right="150"/>
        <w:jc w:val="left"/>
        <w:rPr>
          <w:shd w:fill="D3D3D3" w:val="clear"/>
        </w:rPr>
      </w:pPr>
      <w:r>
        <w:rPr>
          <w:shd w:fill="D3D3D3" w:val="clear"/>
        </w:rPr>
        <w:t>Reference 4 - 0.10% Coverage</w:t>
      </w:r>
    </w:p>
    <w:p>
      <w:pPr>
        <w:pStyle w:val="BodyText"/>
        <w:bidi w:val="0"/>
        <w:spacing w:before="0" w:after="0"/>
        <w:jc w:val="left"/>
        <w:rPr/>
      </w:pPr>
      <w:r>
        <w:rPr/>
        <w:t>In many cases, our use of targeted sanctions and other coercive measures are meant not only to uphold international norms, but to deter severe threats to stability and order at the regional level.</w:t>
      </w:r>
    </w:p>
    <w:p>
      <w:pPr>
        <w:pStyle w:val="BodyText"/>
        <w:bidi w:val="0"/>
        <w:spacing w:before="0" w:after="0"/>
        <w:ind w:hanging="0" w:left="150" w:right="150"/>
        <w:jc w:val="left"/>
        <w:rPr>
          <w:shd w:fill="D3D3D3" w:val="clear"/>
        </w:rPr>
      </w:pPr>
      <w:r>
        <w:rPr>
          <w:shd w:fill="D3D3D3" w:val="clear"/>
        </w:rPr>
        <w:t>Reference 5 - 0.08% Coverage</w:t>
      </w:r>
    </w:p>
    <w:p>
      <w:pPr>
        <w:pStyle w:val="BodyText"/>
        <w:bidi w:val="0"/>
        <w:spacing w:before="0" w:after="0"/>
        <w:jc w:val="left"/>
        <w:rPr/>
      </w:pPr>
      <w:r>
        <w:rPr/>
        <w:t>We will deter Russian aggression, remain alert to its strategic capabilities, and help our allies and partners resist Russian coercion over the long term, if necessary</w:t>
      </w:r>
    </w:p>
    <w:p>
      <w:pPr>
        <w:pStyle w:val="BodyText"/>
        <w:bidi w:val="0"/>
        <w:spacing w:before="0" w:after="0"/>
        <w:ind w:hanging="0" w:left="150" w:right="150"/>
        <w:jc w:val="left"/>
        <w:rPr>
          <w:shd w:fill="D3D3D3" w:val="clear"/>
        </w:rPr>
      </w:pPr>
      <w:r>
        <w:rPr>
          <w:shd w:fill="D3D3D3" w:val="clear"/>
        </w:rPr>
        <w:t>Files\\2015 Case Study\\CS2_Primary Sources_Policy_Strategies\\2015 White House Report on Cyber Deterrence Policy - § 1 reference coded [ 0.18% Coverage]</w:t>
      </w:r>
    </w:p>
    <w:p>
      <w:pPr>
        <w:pStyle w:val="BodyText"/>
        <w:bidi w:val="0"/>
        <w:spacing w:before="0" w:after="0"/>
        <w:ind w:hanging="0" w:left="150" w:right="150"/>
        <w:jc w:val="left"/>
        <w:rPr>
          <w:shd w:fill="D3D3D3" w:val="clear"/>
        </w:rPr>
      </w:pPr>
      <w:r>
        <w:rPr>
          <w:shd w:fill="D3D3D3" w:val="clear"/>
        </w:rPr>
        <w:t>Reference 1 - 0.18% Coverage</w:t>
      </w:r>
    </w:p>
    <w:p>
      <w:pPr>
        <w:pStyle w:val="BodyText"/>
        <w:bidi w:val="0"/>
        <w:spacing w:before="0" w:after="0"/>
        <w:jc w:val="left"/>
        <w:rPr/>
      </w:pPr>
      <w:r>
        <w:rPr/>
        <w:t>In response to North Korea’s destructive and coercive cyber attack in November 2014 – which was intended to harm a U.S. business and suppress free speech – the Administration announced new sanctions on certain North Korean actors.</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4 references coded [ 0.24% Coverage]</w:t>
      </w:r>
    </w:p>
    <w:p>
      <w:pPr>
        <w:pStyle w:val="BodyText"/>
        <w:bidi w:val="0"/>
        <w:spacing w:before="0" w:after="0"/>
        <w:ind w:hanging="0" w:left="150" w:right="150"/>
        <w:jc w:val="left"/>
        <w:rPr>
          <w:shd w:fill="D3D3D3" w:val="clear"/>
        </w:rPr>
      </w:pPr>
      <w:r>
        <w:rPr>
          <w:shd w:fill="D3D3D3" w:val="clear"/>
        </w:rPr>
        <w:t>Reference 1 - 0.06% Coverage</w:t>
      </w:r>
    </w:p>
    <w:p>
      <w:pPr>
        <w:pStyle w:val="BodyText"/>
        <w:bidi w:val="0"/>
        <w:spacing w:before="0" w:after="0"/>
        <w:jc w:val="left"/>
        <w:rPr/>
      </w:pPr>
      <w:r>
        <w:rPr/>
        <w:t>As a growing supplier of energy resources, technologies, and services around the world, the United States will help our allies and partners become more resilient against those that use energy to coerce.</w:t>
      </w:r>
    </w:p>
    <w:p>
      <w:pPr>
        <w:pStyle w:val="BodyText"/>
        <w:bidi w:val="0"/>
        <w:spacing w:before="0" w:after="0"/>
        <w:ind w:hanging="0" w:left="150" w:right="150"/>
        <w:jc w:val="left"/>
        <w:rPr>
          <w:shd w:fill="D3D3D3" w:val="clear"/>
        </w:rPr>
      </w:pPr>
      <w:r>
        <w:rPr>
          <w:shd w:fill="D3D3D3" w:val="clear"/>
        </w:rPr>
        <w:t>Reference 2 - 0.05% Coverage</w:t>
      </w:r>
    </w:p>
    <w:p>
      <w:pPr>
        <w:pStyle w:val="BodyText"/>
        <w:bidi w:val="0"/>
        <w:spacing w:before="0" w:after="0"/>
        <w:jc w:val="left"/>
        <w:rPr/>
      </w:pPr>
      <w:r>
        <w:rPr/>
        <w:t>We will not allow adversaries to use threats of nuclear escalation or other irresponsible nuclear behaviors to coerce the United States, our allies, and our partners.</w:t>
      </w:r>
    </w:p>
    <w:p>
      <w:pPr>
        <w:pStyle w:val="BodyText"/>
        <w:bidi w:val="0"/>
        <w:spacing w:before="0" w:after="0"/>
        <w:ind w:hanging="0" w:left="150" w:right="150"/>
        <w:jc w:val="left"/>
        <w:rPr>
          <w:shd w:fill="D3D3D3" w:val="clear"/>
        </w:rPr>
      </w:pPr>
      <w:r>
        <w:rPr>
          <w:shd w:fill="D3D3D3" w:val="clear"/>
        </w:rPr>
        <w:t>Reference 3 - 0.06% Coverage</w:t>
      </w:r>
    </w:p>
    <w:p>
      <w:pPr>
        <w:pStyle w:val="BodyText"/>
        <w:bidi w:val="0"/>
        <w:spacing w:before="0" w:after="0"/>
        <w:jc w:val="left"/>
        <w:rPr/>
      </w:pPr>
      <w:r>
        <w:rPr/>
        <w:t>Economic tools—including sanctions, anti-money-laundering and anti-corruption measures, and enforcement actions—can be important parts of broader strategies to deter, coerce, and constrain adversaries.</w:t>
      </w:r>
    </w:p>
    <w:p>
      <w:pPr>
        <w:pStyle w:val="BodyText"/>
        <w:bidi w:val="0"/>
        <w:spacing w:before="0" w:after="0"/>
        <w:ind w:hanging="0" w:left="150" w:right="150"/>
        <w:jc w:val="left"/>
        <w:rPr>
          <w:shd w:fill="D3D3D3" w:val="clear"/>
        </w:rPr>
      </w:pPr>
      <w:r>
        <w:rPr>
          <w:shd w:fill="D3D3D3" w:val="clear"/>
        </w:rPr>
        <w:t>Reference 4 - 0.07% Coverage</w:t>
      </w:r>
    </w:p>
    <w:p>
      <w:pPr>
        <w:pStyle w:val="BodyText"/>
        <w:bidi w:val="0"/>
        <w:spacing w:before="0" w:after="0"/>
        <w:jc w:val="left"/>
        <w:rPr/>
      </w:pPr>
      <w:r>
        <w:rPr/>
        <w:t xml:space="preserve">We will maintain our strong ties with Taiwan in accordance with our “One China” policy, including our commitments under the </w:t>
        <w:br/>
        <w:t xml:space="preserve">47 </w:t>
        <w:br/>
        <w:t>Taiwan Relations Act to provide for Taiwan’s legitimate defense needs and deter coercion.</w:t>
      </w:r>
    </w:p>
    <w:p>
      <w:pPr>
        <w:pStyle w:val="BodyText"/>
        <w:bidi w:val="0"/>
        <w:spacing w:before="0" w:after="0"/>
        <w:ind w:hanging="0" w:left="150" w:right="150"/>
        <w:jc w:val="left"/>
        <w:rPr>
          <w:shd w:fill="D3D3D3" w:val="clear"/>
        </w:rPr>
      </w:pPr>
      <w:r>
        <w:rPr>
          <w:shd w:fill="D3D3D3" w:val="clear"/>
        </w:rPr>
        <w:t>Files\\2018 Case Study\\CS3_Primary Sources_Policy_Strategies\\2018 National Defense Strategy Summary - § 7 references coded [ 1.90% Coverage]</w:t>
      </w:r>
    </w:p>
    <w:p>
      <w:pPr>
        <w:pStyle w:val="BodyText"/>
        <w:bidi w:val="0"/>
        <w:spacing w:before="0" w:after="0"/>
        <w:ind w:hanging="0" w:left="150" w:right="150"/>
        <w:jc w:val="left"/>
        <w:rPr>
          <w:shd w:fill="D3D3D3" w:val="clear"/>
        </w:rPr>
      </w:pPr>
      <w:r>
        <w:rPr>
          <w:shd w:fill="D3D3D3" w:val="clear"/>
        </w:rPr>
        <w:t>Reference 1 - 0.23% Coverage</w:t>
      </w:r>
    </w:p>
    <w:p>
      <w:pPr>
        <w:pStyle w:val="BodyText"/>
        <w:bidi w:val="0"/>
        <w:spacing w:before="0" w:after="0"/>
        <w:jc w:val="left"/>
        <w:rPr/>
      </w:pPr>
      <w:r>
        <w:rPr/>
        <w:t>China is leveraging military modernization, influence operations, and predatory economics to coerce neighboring countries to reorder the Indo-Pacific region to their advantage.</w:t>
      </w:r>
    </w:p>
    <w:p>
      <w:pPr>
        <w:pStyle w:val="BodyText"/>
        <w:bidi w:val="0"/>
        <w:spacing w:before="0" w:after="0"/>
        <w:ind w:hanging="0" w:left="150" w:right="150"/>
        <w:jc w:val="left"/>
        <w:rPr>
          <w:shd w:fill="D3D3D3" w:val="clear"/>
        </w:rPr>
      </w:pPr>
      <w:r>
        <w:rPr>
          <w:shd w:fill="D3D3D3" w:val="clear"/>
        </w:rPr>
        <w:t>Reference 2 - 0.28% Coverage</w:t>
      </w:r>
    </w:p>
    <w:p>
      <w:pPr>
        <w:pStyle w:val="BodyText"/>
        <w:bidi w:val="0"/>
        <w:spacing w:before="0" w:after="0"/>
        <w:jc w:val="left"/>
        <w:rPr/>
      </w:pPr>
      <w:r>
        <w:rPr/>
        <w:t>In the decades after fascism’s defeat in World War II, the United States and its allies and partners constructed a free and open international order to better safeguard their liberty and people from aggression and coercion.</w:t>
      </w:r>
    </w:p>
    <w:p>
      <w:pPr>
        <w:pStyle w:val="BodyText"/>
        <w:bidi w:val="0"/>
        <w:spacing w:before="0" w:after="0"/>
        <w:ind w:hanging="0" w:left="150" w:right="150"/>
        <w:jc w:val="left"/>
        <w:rPr>
          <w:shd w:fill="D3D3D3" w:val="clear"/>
        </w:rPr>
      </w:pPr>
      <w:r>
        <w:rPr>
          <w:shd w:fill="D3D3D3" w:val="clear"/>
        </w:rPr>
        <w:t>Reference 3 - 0.37% Coverage</w:t>
      </w:r>
    </w:p>
    <w:p>
      <w:pPr>
        <w:pStyle w:val="BodyText"/>
        <w:bidi w:val="0"/>
        <w:spacing w:before="0" w:after="0"/>
        <w:jc w:val="left"/>
        <w:rPr/>
      </w:pPr>
      <w:r>
        <w:rPr/>
        <w:t>North Korea seeks to guarantee regime survival and increased leverage by seeking a mixture of nuclear, biological, chemical, conventional, and unconventional weapons and a growing ballistic missile capability to gain coercive influence over South Korea, Japan, and the United States.</w:t>
      </w:r>
    </w:p>
    <w:p>
      <w:pPr>
        <w:pStyle w:val="BodyText"/>
        <w:bidi w:val="0"/>
        <w:spacing w:before="0" w:after="0"/>
        <w:ind w:hanging="0" w:left="150" w:right="150"/>
        <w:jc w:val="left"/>
        <w:rPr>
          <w:shd w:fill="D3D3D3" w:val="clear"/>
        </w:rPr>
      </w:pPr>
      <w:r>
        <w:rPr>
          <w:shd w:fill="D3D3D3" w:val="clear"/>
        </w:rPr>
        <w:t>Reference 4 - 0.28% Coverage</w:t>
      </w:r>
    </w:p>
    <w:p>
      <w:pPr>
        <w:pStyle w:val="BodyText"/>
        <w:bidi w:val="0"/>
        <w:spacing w:before="0" w:after="0"/>
        <w:jc w:val="left"/>
        <w:rPr/>
      </w:pPr>
      <w:r>
        <w:rPr/>
        <w:t>They have increased efforts short of armed conflict by expanding coercion to new fronts, violating principles of sovereignty, exploiting ambiguity, and deliberately blurring the lines between civil and military goals.</w:t>
      </w:r>
    </w:p>
    <w:p>
      <w:pPr>
        <w:pStyle w:val="BodyText"/>
        <w:bidi w:val="0"/>
        <w:spacing w:before="0" w:after="0"/>
        <w:ind w:hanging="0" w:left="150" w:right="150"/>
        <w:jc w:val="left"/>
        <w:rPr>
          <w:shd w:fill="D3D3D3" w:val="clear"/>
        </w:rPr>
      </w:pPr>
      <w:r>
        <w:rPr>
          <w:shd w:fill="D3D3D3" w:val="clear"/>
        </w:rPr>
        <w:t>Reference 5 - 0.19% Coverage</w:t>
      </w:r>
    </w:p>
    <w:p>
      <w:pPr>
        <w:pStyle w:val="BodyText"/>
        <w:bidi w:val="0"/>
        <w:spacing w:before="0" w:after="0"/>
        <w:jc w:val="left"/>
        <w:rPr/>
      </w:pPr>
      <w:r>
        <w:rPr/>
        <w:t>Defending allies from military aggression and bolstering partners against coercion, and fairly sharing responsibilities for common defense;</w:t>
      </w:r>
    </w:p>
    <w:p>
      <w:pPr>
        <w:pStyle w:val="BodyText"/>
        <w:bidi w:val="0"/>
        <w:spacing w:before="0" w:after="0"/>
        <w:ind w:hanging="0" w:left="150" w:right="150"/>
        <w:jc w:val="left"/>
        <w:rPr>
          <w:shd w:fill="D3D3D3" w:val="clear"/>
        </w:rPr>
      </w:pPr>
      <w:r>
        <w:rPr>
          <w:shd w:fill="D3D3D3" w:val="clear"/>
        </w:rPr>
        <w:t>Reference 6 - 0.36% Coverage</w:t>
      </w:r>
    </w:p>
    <w:p>
      <w:pPr>
        <w:pStyle w:val="BodyText"/>
        <w:bidi w:val="0"/>
        <w:spacing w:before="0" w:after="0"/>
        <w:jc w:val="left"/>
        <w:rPr/>
      </w:pPr>
      <w:r>
        <w:rPr/>
        <w:t>Counter coercion and subversion. In competition short of armed conflict, revisionist powers and rogue regimes are using corruption, predatory economic practices, propaganda, political subversion, proxies, and the threat or use of military force to change facts on the ground.</w:t>
      </w:r>
    </w:p>
    <w:p>
      <w:pPr>
        <w:pStyle w:val="BodyText"/>
        <w:bidi w:val="0"/>
        <w:spacing w:before="0" w:after="0"/>
        <w:ind w:hanging="0" w:left="150" w:right="150"/>
        <w:jc w:val="left"/>
        <w:rPr>
          <w:shd w:fill="D3D3D3" w:val="clear"/>
        </w:rPr>
      </w:pPr>
      <w:r>
        <w:rPr>
          <w:shd w:fill="D3D3D3" w:val="clear"/>
        </w:rPr>
        <w:t>Reference 7 - 0.19% Coverage</w:t>
      </w:r>
    </w:p>
    <w:p>
      <w:pPr>
        <w:pStyle w:val="BodyText"/>
        <w:bidi w:val="0"/>
        <w:spacing w:before="0" w:after="0"/>
        <w:jc w:val="left"/>
        <w:rPr/>
      </w:pPr>
      <w:r>
        <w:rPr/>
        <w:t>We will support U.S. interagency approaches and work by, with, and through our allies and partners to secure our interests and counteract this coercion.</w:t>
      </w:r>
    </w:p>
    <w:p>
      <w:pPr>
        <w:pStyle w:val="BodyText"/>
        <w:bidi w:val="0"/>
        <w:spacing w:before="0" w:after="0"/>
        <w:ind w:hanging="0" w:left="150" w:right="150"/>
        <w:jc w:val="left"/>
        <w:rPr>
          <w:shd w:fill="D3D3D3" w:val="clear"/>
        </w:rPr>
      </w:pPr>
      <w:r>
        <w:rPr>
          <w:shd w:fill="D3D3D3" w:val="clear"/>
        </w:rPr>
        <w:t>Files\\2023 Case Study\\CS4_Primary Sources_Policy_Strategies\\2022 National Defense Strategy - § 19 references coded [ 1.39%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I have reached this conclusion based on the PRC’s increasingly coercive actions to reshape the IndoPacific region and the international system to fit its authoritarian preferences</w:t>
      </w:r>
    </w:p>
    <w:p>
      <w:pPr>
        <w:pStyle w:val="BodyText"/>
        <w:bidi w:val="0"/>
        <w:spacing w:before="0" w:after="0"/>
        <w:ind w:hanging="0" w:left="150" w:right="150"/>
        <w:jc w:val="left"/>
        <w:rPr>
          <w:shd w:fill="D3D3D3" w:val="clear"/>
        </w:rPr>
      </w:pPr>
      <w:r>
        <w:rPr>
          <w:shd w:fill="D3D3D3" w:val="clear"/>
        </w:rPr>
        <w:t>Reference 2 - 0.06% Coverage</w:t>
      </w:r>
    </w:p>
    <w:p>
      <w:pPr>
        <w:pStyle w:val="BodyText"/>
        <w:bidi w:val="0"/>
        <w:spacing w:before="0" w:after="0"/>
        <w:ind w:hanging="0" w:left="0" w:right="0"/>
        <w:jc w:val="left"/>
        <w:rPr>
          <w:shd w:fill="39B8E6" w:val="clear"/>
        </w:rPr>
      </w:pPr>
      <w:r>
        <w:rPr>
          <w:shd w:fill="39B8E6" w:val="clear"/>
        </w:rPr>
        <w:t>The Department will also campaign day-to-day to gain and sustain military advantages, counter acute forms of our competitors’ coercion, and complicate our competitors’ military preparations.</w:t>
      </w:r>
      <w:r>
        <w:rPr>
          <w:position w:val="8"/>
          <w:sz w:val="19"/>
          <w:shd w:fill="39B8E6" w:val="clear"/>
        </w:rPr>
        <w:t>1</w:t>
      </w:r>
    </w:p>
    <w:p>
      <w:pPr>
        <w:pStyle w:val="BodyText"/>
        <w:bidi w:val="0"/>
        <w:spacing w:before="0" w:after="0"/>
        <w:ind w:hanging="0" w:left="150" w:right="150"/>
        <w:jc w:val="left"/>
        <w:rPr>
          <w:shd w:fill="D3D3D3" w:val="clear"/>
        </w:rPr>
      </w:pPr>
      <w:r>
        <w:rPr>
          <w:shd w:fill="D3D3D3" w:val="clear"/>
        </w:rPr>
        <w:t>Reference 3 - 0.09% Coverage</w:t>
      </w:r>
    </w:p>
    <w:p>
      <w:pPr>
        <w:pStyle w:val="BodyText"/>
        <w:bidi w:val="0"/>
        <w:spacing w:before="0" w:after="0"/>
        <w:jc w:val="left"/>
        <w:rPr/>
      </w:pPr>
      <w:r>
        <w:rPr/>
        <w:t>Day after day, the Department will strengthen deterrence and gain advantage against competitors’ most consequential coercive measures by campaigning – the conduct and sequencing of logicallylinked military initiatives aimed at advancing well-defined, strategy-aligned priorities over time.</w:t>
      </w:r>
    </w:p>
    <w:p>
      <w:pPr>
        <w:pStyle w:val="BodyText"/>
        <w:bidi w:val="0"/>
        <w:spacing w:before="0" w:after="0"/>
        <w:ind w:hanging="0" w:left="150" w:right="150"/>
        <w:jc w:val="left"/>
        <w:rPr>
          <w:shd w:fill="D3D3D3" w:val="clear"/>
        </w:rPr>
      </w:pPr>
      <w:r>
        <w:rPr>
          <w:shd w:fill="D3D3D3" w:val="clear"/>
        </w:rPr>
        <w:t>Reference 4 - 0.10% Coverage</w:t>
      </w:r>
    </w:p>
    <w:p>
      <w:pPr>
        <w:pStyle w:val="BodyText"/>
        <w:bidi w:val="0"/>
        <w:spacing w:before="0" w:after="0"/>
        <w:jc w:val="left"/>
        <w:rPr/>
      </w:pPr>
      <w:r>
        <w:rPr/>
        <w:t>The United States will operate forces, synchronize broader Departmental efforts, and align Departmental activities with other instruments of national power to counter forms of competitor coercion, complicate competitors’ military preparations, and develop our own warfighting capabilities together with those of our Allies and partners.</w:t>
      </w:r>
    </w:p>
    <w:p>
      <w:pPr>
        <w:pStyle w:val="BodyText"/>
        <w:bidi w:val="0"/>
        <w:spacing w:before="0" w:after="0"/>
        <w:ind w:hanging="0" w:left="150" w:right="150"/>
        <w:jc w:val="left"/>
        <w:rPr>
          <w:shd w:fill="D3D3D3" w:val="clear"/>
        </w:rPr>
      </w:pPr>
      <w:r>
        <w:rPr>
          <w:shd w:fill="D3D3D3" w:val="clear"/>
        </w:rPr>
        <w:t>Reference 5 - 0.13% Coverage</w:t>
      </w:r>
    </w:p>
    <w:p>
      <w:pPr>
        <w:pStyle w:val="BodyText"/>
        <w:bidi w:val="0"/>
        <w:spacing w:before="0" w:after="0"/>
        <w:jc w:val="left"/>
        <w:rPr/>
      </w:pPr>
      <w:r>
        <w:rPr/>
        <w:t xml:space="preserve">Now and over the next two decades, we face strategic challenges stemming from complex interactions between a rapidly changing global balance of military </w:t>
        <w:br/>
        <w:t xml:space="preserve">capabilities; emerging </w:t>
        <w:br/>
        <w:t>technologies; competitor doctrines that pose new threats to the U.S. homeland and to strategic stability; an escalation of competitors’ coercive and malign activities in the “gray zone”; and transboundary challenges that impose new demands on the Joint Force and the defense enterprise.</w:t>
      </w:r>
    </w:p>
    <w:p>
      <w:pPr>
        <w:pStyle w:val="BodyText"/>
        <w:bidi w:val="0"/>
        <w:spacing w:before="0" w:after="0"/>
        <w:ind w:hanging="0" w:left="150" w:right="150"/>
        <w:jc w:val="left"/>
        <w:rPr>
          <w:shd w:fill="D3D3D3" w:val="clear"/>
        </w:rPr>
      </w:pPr>
      <w:r>
        <w:rPr>
          <w:shd w:fill="D3D3D3" w:val="clear"/>
        </w:rPr>
        <w:t>Reference 6 - 0.06% Coverage</w:t>
      </w:r>
    </w:p>
    <w:p>
      <w:pPr>
        <w:pStyle w:val="BodyText"/>
        <w:bidi w:val="0"/>
        <w:spacing w:before="0" w:after="0"/>
        <w:jc w:val="left"/>
        <w:rPr/>
      </w:pPr>
      <w:r>
        <w:rPr/>
        <w:t>These developments and the threats they present are interconnected – in part because our competitors deliberately link them to erode deterrence, exert economic coercion, and endanger the political autonomy of states.</w:t>
      </w:r>
    </w:p>
    <w:p>
      <w:pPr>
        <w:pStyle w:val="BodyText"/>
        <w:bidi w:val="0"/>
        <w:spacing w:before="0" w:after="0"/>
        <w:ind w:hanging="0" w:left="150" w:right="150"/>
        <w:jc w:val="left"/>
        <w:rPr>
          <w:shd w:fill="D3D3D3" w:val="clear"/>
        </w:rPr>
      </w:pPr>
      <w:r>
        <w:rPr>
          <w:shd w:fill="D3D3D3" w:val="clear"/>
        </w:rPr>
        <w:t>Reference 7 - 0.09% Coverage</w:t>
      </w:r>
    </w:p>
    <w:p>
      <w:pPr>
        <w:pStyle w:val="BodyText"/>
        <w:bidi w:val="0"/>
        <w:spacing w:before="0" w:after="0"/>
        <w:jc w:val="left"/>
        <w:rPr/>
      </w:pPr>
      <w:r>
        <w:rPr/>
        <w:t>Strategic Competition with the People’s Republic of China (PRC). The most comprehensive and serious challenge to U.S. national security is the PRC’s coercive and increasingly aggressive endeavor to refashion the Indo-Pacific region and the international system to suit its interests and authoritarian preferences.</w:t>
      </w:r>
    </w:p>
    <w:p>
      <w:pPr>
        <w:pStyle w:val="BodyText"/>
        <w:bidi w:val="0"/>
        <w:spacing w:before="0" w:after="0"/>
        <w:ind w:hanging="0" w:left="150" w:right="150"/>
        <w:jc w:val="left"/>
        <w:rPr>
          <w:shd w:fill="D3D3D3" w:val="clear"/>
        </w:rPr>
      </w:pPr>
      <w:r>
        <w:rPr>
          <w:shd w:fill="D3D3D3" w:val="clear"/>
        </w:rPr>
        <w:t>Reference 8 - 0.09% Coverage</w:t>
      </w:r>
    </w:p>
    <w:p>
      <w:pPr>
        <w:pStyle w:val="BodyText"/>
        <w:bidi w:val="0"/>
        <w:spacing w:before="0" w:after="0"/>
        <w:jc w:val="left"/>
        <w:rPr/>
      </w:pPr>
      <w:r>
        <w:rPr/>
        <w:t>The PRC seeks to undermine U.S. alliances and security partnerships in the Indo-Pacific region, and leverage its growing capabilities, including its economic influence and the People’s Liberation Army’s (PLA) growing strength and military footprint, to coerce its neighbors and threaten their interests.</w:t>
      </w:r>
    </w:p>
    <w:p>
      <w:pPr>
        <w:pStyle w:val="BodyText"/>
        <w:bidi w:val="0"/>
        <w:spacing w:before="0" w:after="0"/>
        <w:ind w:hanging="0" w:left="150" w:right="150"/>
        <w:jc w:val="left"/>
        <w:rPr>
          <w:shd w:fill="D3D3D3" w:val="clear"/>
        </w:rPr>
      </w:pPr>
      <w:r>
        <w:rPr>
          <w:shd w:fill="D3D3D3" w:val="clear"/>
        </w:rPr>
        <w:t>Reference 9 - 0.10% Coverage</w:t>
      </w:r>
    </w:p>
    <w:p>
      <w:pPr>
        <w:pStyle w:val="BodyText"/>
        <w:bidi w:val="0"/>
        <w:spacing w:before="0" w:after="0"/>
        <w:jc w:val="left"/>
        <w:rPr/>
      </w:pPr>
      <w:r>
        <w:rPr/>
        <w:t>The PRC’s increasingly provocative rhetoric and coercive activity towards Taiwan are destabilizing, risk miscalculation, and threaten the peace and stability of the Taiwan Strait. This is part of a broader pattern of destabilizing and coercive PRC behavior that stretches across the East China Sea, the South China Sea, and along the Line of Actual Control.</w:t>
      </w:r>
    </w:p>
    <w:p>
      <w:pPr>
        <w:pStyle w:val="BodyText"/>
        <w:bidi w:val="0"/>
        <w:spacing w:before="0" w:after="0"/>
        <w:ind w:hanging="0" w:left="150" w:right="150"/>
        <w:jc w:val="left"/>
        <w:rPr>
          <w:shd w:fill="D3D3D3" w:val="clear"/>
        </w:rPr>
      </w:pPr>
      <w:r>
        <w:rPr>
          <w:shd w:fill="D3D3D3" w:val="clear"/>
        </w:rPr>
        <w:t>Reference 10 - 0.08% Coverage</w:t>
      </w:r>
    </w:p>
    <w:p>
      <w:pPr>
        <w:pStyle w:val="BodyText"/>
        <w:bidi w:val="0"/>
        <w:spacing w:before="0" w:after="0"/>
        <w:jc w:val="left"/>
        <w:rPr/>
      </w:pPr>
      <w:r>
        <w:rPr/>
        <w:t>Competitors’ Gray Zone Activities. Competitors now commonly seek adverse changes in the status quo using gray zone methods – coercive approaches that may fall below perceived thresholds for U.S. military action and across areas of responsibility of different parts of the U.S. Government.</w:t>
      </w:r>
    </w:p>
    <w:p>
      <w:pPr>
        <w:pStyle w:val="BodyText"/>
        <w:bidi w:val="0"/>
        <w:spacing w:before="0" w:after="0"/>
        <w:ind w:hanging="0" w:left="150" w:right="150"/>
        <w:jc w:val="left"/>
        <w:rPr>
          <w:shd w:fill="D3D3D3" w:val="clear"/>
        </w:rPr>
      </w:pPr>
      <w:r>
        <w:rPr>
          <w:shd w:fill="D3D3D3" w:val="clear"/>
        </w:rPr>
        <w:t>Reference 11 - 0.04% Coverage</w:t>
      </w:r>
    </w:p>
    <w:p>
      <w:pPr>
        <w:pStyle w:val="BodyText"/>
        <w:bidi w:val="0"/>
        <w:spacing w:before="0" w:after="0"/>
        <w:jc w:val="left"/>
        <w:rPr/>
      </w:pPr>
      <w:r>
        <w:rPr/>
        <w:t>The PRC employs state-controlled forces, cyber and space operations, and economic coercion against the United States and its Allies and partners.</w:t>
      </w:r>
    </w:p>
    <w:p>
      <w:pPr>
        <w:pStyle w:val="BodyText"/>
        <w:bidi w:val="0"/>
        <w:spacing w:before="0" w:after="0"/>
        <w:ind w:hanging="0" w:left="150" w:right="150"/>
        <w:jc w:val="left"/>
        <w:rPr>
          <w:shd w:fill="D3D3D3" w:val="clear"/>
        </w:rPr>
      </w:pPr>
      <w:r>
        <w:rPr>
          <w:shd w:fill="D3D3D3" w:val="clear"/>
        </w:rPr>
        <w:t>Reference 12 - 0.07% Coverage</w:t>
      </w:r>
    </w:p>
    <w:p>
      <w:pPr>
        <w:pStyle w:val="BodyText"/>
        <w:bidi w:val="0"/>
        <w:spacing w:before="0" w:after="0"/>
        <w:jc w:val="left"/>
        <w:rPr/>
      </w:pPr>
      <w:r>
        <w:rPr/>
        <w:t>Our competitors, particularly the PRC, are pursuing holistic strategies that employ varied forms of coercion, malign behavior, and aggression to achieve their objectives and weaken the foundations of a stable and open international system.</w:t>
      </w:r>
    </w:p>
    <w:p>
      <w:pPr>
        <w:pStyle w:val="BodyText"/>
        <w:bidi w:val="0"/>
        <w:spacing w:before="0" w:after="0"/>
        <w:ind w:hanging="0" w:left="150" w:right="150"/>
        <w:jc w:val="left"/>
        <w:rPr>
          <w:shd w:fill="D3D3D3" w:val="clear"/>
        </w:rPr>
      </w:pPr>
      <w:r>
        <w:rPr>
          <w:shd w:fill="D3D3D3" w:val="clear"/>
        </w:rPr>
        <w:t>Reference 13 - 0.07% Coverage</w:t>
      </w:r>
    </w:p>
    <w:p>
      <w:pPr>
        <w:pStyle w:val="BodyText"/>
        <w:bidi w:val="0"/>
        <w:spacing w:before="0" w:after="0"/>
        <w:jc w:val="left"/>
        <w:rPr/>
      </w:pPr>
      <w:r>
        <w:rPr/>
        <w:t>We will work together with our Allies and partners to modernize denial capabilities, increase interoperability, improve resilience against attack and coercion, share intelligence, and strengthen extended nuclear deterrence.</w:t>
      </w:r>
    </w:p>
    <w:p>
      <w:pPr>
        <w:pStyle w:val="BodyText"/>
        <w:bidi w:val="0"/>
        <w:spacing w:before="0" w:after="0"/>
        <w:ind w:hanging="0" w:left="150" w:right="150"/>
        <w:jc w:val="left"/>
        <w:rPr>
          <w:shd w:fill="D3D3D3" w:val="clear"/>
        </w:rPr>
      </w:pPr>
      <w:r>
        <w:rPr>
          <w:shd w:fill="D3D3D3" w:val="clear"/>
        </w:rPr>
        <w:t>Reference 14 - 0.07% Coverage</w:t>
      </w:r>
    </w:p>
    <w:p>
      <w:pPr>
        <w:pStyle w:val="BodyText"/>
        <w:bidi w:val="0"/>
        <w:spacing w:before="0" w:after="0"/>
        <w:jc w:val="left"/>
        <w:rPr/>
      </w:pPr>
      <w:r>
        <w:rPr/>
        <w:t>Campaigning initiatives will improve our baseline understanding of the operating environment and seek to shape perceptions, including by sowing doubt in our competitors that they can achieve their objectives or conduct unattributed coercive actions.</w:t>
      </w:r>
    </w:p>
    <w:p>
      <w:pPr>
        <w:pStyle w:val="BodyText"/>
        <w:bidi w:val="0"/>
        <w:spacing w:before="0" w:after="0"/>
        <w:ind w:hanging="0" w:left="150" w:right="150"/>
        <w:jc w:val="left"/>
        <w:rPr>
          <w:shd w:fill="D3D3D3" w:val="clear"/>
        </w:rPr>
      </w:pPr>
      <w:r>
        <w:rPr>
          <w:shd w:fill="D3D3D3" w:val="clear"/>
        </w:rPr>
        <w:t>Reference 15 - 0.06% Coverage</w:t>
      </w:r>
    </w:p>
    <w:p>
      <w:pPr>
        <w:pStyle w:val="BodyText"/>
        <w:bidi w:val="0"/>
        <w:spacing w:before="0" w:after="0"/>
        <w:jc w:val="left"/>
        <w:rPr/>
      </w:pPr>
      <w:r>
        <w:rPr/>
        <w:t>The Department will be judicious in its use of defense resources and efforts to counter competitors’ coercive behaviors in gray zone operations, as traditional military tools may not always be the most appropriate response.</w:t>
      </w:r>
    </w:p>
    <w:p>
      <w:pPr>
        <w:pStyle w:val="BodyText"/>
        <w:bidi w:val="0"/>
        <w:spacing w:before="0" w:after="0"/>
        <w:ind w:hanging="0" w:left="150" w:right="150"/>
        <w:jc w:val="left"/>
        <w:rPr>
          <w:shd w:fill="D3D3D3" w:val="clear"/>
        </w:rPr>
      </w:pPr>
      <w:r>
        <w:rPr>
          <w:shd w:fill="D3D3D3" w:val="clear"/>
        </w:rPr>
        <w:t>Reference 16 - 0.04% Coverage</w:t>
      </w:r>
    </w:p>
    <w:p>
      <w:pPr>
        <w:pStyle w:val="BodyText"/>
        <w:bidi w:val="0"/>
        <w:spacing w:before="0" w:after="0"/>
        <w:jc w:val="left"/>
        <w:rPr/>
      </w:pPr>
      <w:r>
        <w:rPr/>
        <w:t>Campaigning initiatives will provide a range of options to oppose select, acute forms of coercion carried out by competitors.</w:t>
      </w:r>
    </w:p>
    <w:p>
      <w:pPr>
        <w:pStyle w:val="BodyText"/>
        <w:bidi w:val="0"/>
        <w:spacing w:before="0" w:after="0"/>
        <w:ind w:hanging="0" w:left="150" w:right="150"/>
        <w:jc w:val="left"/>
        <w:rPr>
          <w:shd w:fill="D3D3D3" w:val="clear"/>
        </w:rPr>
      </w:pPr>
      <w:r>
        <w:rPr>
          <w:shd w:fill="D3D3D3" w:val="clear"/>
        </w:rPr>
        <w:t>Reference 17 - 0.04% Coverage</w:t>
      </w:r>
    </w:p>
    <w:p>
      <w:pPr>
        <w:pStyle w:val="BodyText"/>
        <w:bidi w:val="0"/>
        <w:spacing w:before="0" w:after="0"/>
        <w:jc w:val="left"/>
        <w:rPr/>
      </w:pPr>
      <w:r>
        <w:rPr/>
        <w:t>The Department will seek to improve denial capability, including resilience, particularly for those most exposed to military coercion.</w:t>
      </w:r>
    </w:p>
    <w:p>
      <w:pPr>
        <w:pStyle w:val="BodyText"/>
        <w:bidi w:val="0"/>
        <w:spacing w:before="0" w:after="0"/>
        <w:ind w:hanging="0" w:left="150" w:right="150"/>
        <w:jc w:val="left"/>
        <w:rPr>
          <w:shd w:fill="D3D3D3" w:val="clear"/>
        </w:rPr>
      </w:pPr>
      <w:r>
        <w:rPr>
          <w:shd w:fill="D3D3D3" w:val="clear"/>
        </w:rPr>
        <w:t>Reference 18 - 0.09% Coverage</w:t>
      </w:r>
    </w:p>
    <w:p>
      <w:pPr>
        <w:pStyle w:val="BodyText"/>
        <w:bidi w:val="0"/>
        <w:spacing w:before="0" w:after="0"/>
        <w:jc w:val="left"/>
        <w:rPr/>
      </w:pPr>
      <w:r>
        <w:rPr/>
        <w:t>The Department will also support Ally and partner efforts, in accordance with U.S. policy and international law, to address acute forms of gray zone coercion from the PRC’s campaigns to establish control over the East China Sea, Taiwan Strait, South China Sea, and disputed land borders such as with India.</w:t>
      </w:r>
    </w:p>
    <w:p>
      <w:pPr>
        <w:pStyle w:val="BodyText"/>
        <w:bidi w:val="0"/>
        <w:spacing w:before="0" w:after="0"/>
        <w:ind w:hanging="0" w:left="150" w:right="150"/>
        <w:jc w:val="left"/>
        <w:rPr>
          <w:shd w:fill="D3D3D3" w:val="clear"/>
        </w:rPr>
      </w:pPr>
      <w:r>
        <w:rPr>
          <w:shd w:fill="D3D3D3" w:val="clear"/>
        </w:rPr>
        <w:t>Reference 19 - 0.07% Coverage</w:t>
      </w:r>
    </w:p>
    <w:p>
      <w:pPr>
        <w:pStyle w:val="BodyText"/>
        <w:bidi w:val="0"/>
        <w:spacing w:before="0" w:after="0"/>
        <w:jc w:val="left"/>
        <w:rPr/>
      </w:pPr>
      <w:r>
        <w:rPr/>
        <w:t>The Department will maintain its bedrock commitment to NATO collective security, working alongside Allies and partners to deter, defend, and build resilience against further Russian military aggression and acute forms of gray zone coercion.</w:t>
      </w:r>
    </w:p>
    <w:p>
      <w:pPr>
        <w:pStyle w:val="BodyText"/>
        <w:bidi w:val="0"/>
        <w:spacing w:before="0" w:after="0"/>
        <w:ind w:hanging="0" w:left="150" w:right="150"/>
        <w:jc w:val="left"/>
        <w:rPr>
          <w:shd w:fill="D3D3D3" w:val="clear"/>
        </w:rPr>
      </w:pPr>
      <w:r>
        <w:rPr>
          <w:shd w:fill="D3D3D3" w:val="clear"/>
        </w:rPr>
        <w:t>Files\\2023 Case Study\\CS4_Primary Sources_Policy_Strategies\\2022 National Military Strategy - § 2 references coded [ 1.83% Coverage]</w:t>
      </w:r>
    </w:p>
    <w:p>
      <w:pPr>
        <w:pStyle w:val="BodyText"/>
        <w:bidi w:val="0"/>
        <w:spacing w:before="0" w:after="0"/>
        <w:ind w:hanging="0" w:left="150" w:right="150"/>
        <w:jc w:val="left"/>
        <w:rPr>
          <w:shd w:fill="D3D3D3" w:val="clear"/>
        </w:rPr>
      </w:pPr>
      <w:r>
        <w:rPr>
          <w:shd w:fill="D3D3D3" w:val="clear"/>
        </w:rPr>
        <w:t>Reference 1 - 1.15% Coverage</w:t>
      </w:r>
    </w:p>
    <w:p>
      <w:pPr>
        <w:pStyle w:val="BodyText"/>
        <w:bidi w:val="0"/>
        <w:spacing w:before="0" w:after="0"/>
        <w:jc w:val="left"/>
        <w:rPr/>
      </w:pPr>
      <w:r>
        <w:rPr/>
        <w:t>For the first time in our Nation’s history, the United States faces two major nuclear powers that may employ nuclear coercion as a way to meet their national objectives. Both the People’s Republic of China (PRC) and Russia possess the will and the means to pose an existential threat to our way of life.</w:t>
      </w:r>
    </w:p>
    <w:p>
      <w:pPr>
        <w:pStyle w:val="BodyText"/>
        <w:bidi w:val="0"/>
        <w:spacing w:before="0" w:after="0"/>
        <w:ind w:hanging="0" w:left="150" w:right="150"/>
        <w:jc w:val="left"/>
        <w:rPr>
          <w:shd w:fill="D3D3D3" w:val="clear"/>
        </w:rPr>
      </w:pPr>
      <w:r>
        <w:rPr>
          <w:shd w:fill="D3D3D3" w:val="clear"/>
        </w:rPr>
        <w:t>Reference 2 - 0.68% Coverage</w:t>
      </w:r>
    </w:p>
    <w:p>
      <w:pPr>
        <w:pStyle w:val="BodyText"/>
        <w:bidi w:val="0"/>
        <w:spacing w:before="0" w:after="0"/>
        <w:jc w:val="left"/>
        <w:rPr/>
      </w:pPr>
      <w:r>
        <w:rPr/>
        <w:t>ECONOMIC TRENDS. Growing economic strength drives global influence and undergirds other elements of national power, which will continue to fuel the PRC’s coercive actions.</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16 references coded [ 1.04% Coverage]</w:t>
      </w:r>
    </w:p>
    <w:p>
      <w:pPr>
        <w:pStyle w:val="BodyText"/>
        <w:bidi w:val="0"/>
        <w:spacing w:before="0" w:after="0"/>
        <w:ind w:hanging="0" w:left="150" w:right="150"/>
        <w:jc w:val="left"/>
        <w:rPr>
          <w:shd w:fill="D3D3D3" w:val="clear"/>
        </w:rPr>
      </w:pPr>
      <w:r>
        <w:rPr>
          <w:shd w:fill="D3D3D3" w:val="clear"/>
        </w:rPr>
        <w:t>Reference 1 - 0.04% Coverage</w:t>
      </w:r>
    </w:p>
    <w:p>
      <w:pPr>
        <w:pStyle w:val="BodyText"/>
        <w:bidi w:val="0"/>
        <w:spacing w:before="0" w:after="0"/>
        <w:jc w:val="left"/>
        <w:rPr/>
      </w:pPr>
      <w:r>
        <w:rPr/>
        <w:t>Autocrats are working overtime to undermine democracy and export a model of governance marked by repression at home and coercion abroad.</w:t>
      </w:r>
    </w:p>
    <w:p>
      <w:pPr>
        <w:pStyle w:val="BodyText"/>
        <w:bidi w:val="0"/>
        <w:spacing w:before="0" w:after="0"/>
        <w:ind w:hanging="0" w:left="150" w:right="150"/>
        <w:jc w:val="left"/>
        <w:rPr>
          <w:shd w:fill="D3D3D3" w:val="clear"/>
        </w:rPr>
      </w:pPr>
      <w:r>
        <w:rPr>
          <w:shd w:fill="D3D3D3" w:val="clear"/>
        </w:rPr>
        <w:t>Reference 2 - 0.16% Coverage</w:t>
      </w:r>
    </w:p>
    <w:p>
      <w:pPr>
        <w:pStyle w:val="BodyText"/>
        <w:bidi w:val="0"/>
        <w:spacing w:before="0" w:after="0"/>
        <w:jc w:val="left"/>
        <w:rPr/>
      </w:pPr>
      <w:r>
        <w:rPr/>
        <w:t>The most pressing strategic challenge facing our vision is from powers that layer authoritarian governance with a revisionist foreign policy. It is their behavior that poses a challenge to international peace and stability—especially waging or preparing for wars of aggression, actively undermining the democratic political processes of other countries, leveraging technology and supply chains for coercion and repression, and exporting an illiberal model of international order.</w:t>
      </w:r>
    </w:p>
    <w:p>
      <w:pPr>
        <w:pStyle w:val="BodyText"/>
        <w:bidi w:val="0"/>
        <w:spacing w:before="0" w:after="0"/>
        <w:ind w:hanging="0" w:left="150" w:right="150"/>
        <w:jc w:val="left"/>
        <w:rPr>
          <w:shd w:fill="D3D3D3" w:val="clear"/>
        </w:rPr>
      </w:pPr>
      <w:r>
        <w:rPr>
          <w:shd w:fill="D3D3D3" w:val="clear"/>
        </w:rPr>
        <w:t>Reference 3 - 0.10% Coverage</w:t>
      </w:r>
    </w:p>
    <w:p>
      <w:pPr>
        <w:pStyle w:val="BodyText"/>
        <w:bidi w:val="0"/>
        <w:spacing w:before="0" w:after="0"/>
        <w:jc w:val="left"/>
        <w:rPr/>
      </w:pPr>
      <w:r>
        <w:rPr/>
        <w:t>The necessity to protect forests globally, electrify the transportation sector, redirect financial flows and create an energy revolution to head off the climate crisis is reinforced by the geopolitical imperative to reduce our collective dependence on states like Russia that seek to weaponize energy for coercion.</w:t>
      </w:r>
    </w:p>
    <w:p>
      <w:pPr>
        <w:pStyle w:val="BodyText"/>
        <w:bidi w:val="0"/>
        <w:spacing w:before="0" w:after="0"/>
        <w:ind w:hanging="0" w:left="150" w:right="150"/>
        <w:jc w:val="left"/>
        <w:rPr>
          <w:shd w:fill="D3D3D3" w:val="clear"/>
        </w:rPr>
      </w:pPr>
      <w:r>
        <w:rPr>
          <w:shd w:fill="D3D3D3" w:val="clear"/>
        </w:rPr>
        <w:t>Reference 4 - 0.03% Coverage</w:t>
      </w:r>
    </w:p>
    <w:p>
      <w:pPr>
        <w:pStyle w:val="BodyText"/>
        <w:bidi w:val="0"/>
        <w:spacing w:before="0" w:after="0"/>
        <w:jc w:val="left"/>
        <w:rPr/>
      </w:pPr>
      <w:r>
        <w:rPr/>
        <w:t>They leverage access to their markets and control of global digital infrastructure for coercive purposes.</w:t>
      </w:r>
    </w:p>
    <w:p>
      <w:pPr>
        <w:pStyle w:val="BodyText"/>
        <w:bidi w:val="0"/>
        <w:spacing w:before="0" w:after="0"/>
        <w:ind w:hanging="0" w:left="150" w:right="150"/>
        <w:jc w:val="left"/>
        <w:rPr>
          <w:shd w:fill="D3D3D3" w:val="clear"/>
        </w:rPr>
      </w:pPr>
      <w:r>
        <w:rPr>
          <w:shd w:fill="D3D3D3" w:val="clear"/>
        </w:rPr>
        <w:t>Reference 5 - 0.05% Coverage</w:t>
      </w:r>
    </w:p>
    <w:p>
      <w:pPr>
        <w:pStyle w:val="BodyText"/>
        <w:bidi w:val="0"/>
        <w:spacing w:before="0" w:after="0"/>
        <w:jc w:val="left"/>
        <w:rPr/>
      </w:pPr>
      <w:r>
        <w:rPr/>
        <w:t>We have also experienced a global energy crisis driven by Russia’s weaponization of the oil and gas supplies it controls, exacerbated by OPEC’s management of its own supply.</w:t>
      </w:r>
    </w:p>
    <w:p>
      <w:pPr>
        <w:pStyle w:val="BodyText"/>
        <w:bidi w:val="0"/>
        <w:spacing w:before="0" w:after="0"/>
        <w:ind w:hanging="0" w:left="150" w:right="150"/>
        <w:jc w:val="left"/>
        <w:rPr>
          <w:shd w:fill="D3D3D3" w:val="clear"/>
        </w:rPr>
      </w:pPr>
      <w:r>
        <w:rPr>
          <w:shd w:fill="D3D3D3" w:val="clear"/>
        </w:rPr>
        <w:t>Reference 6 - 0.02% Coverage</w:t>
      </w:r>
    </w:p>
    <w:p>
      <w:pPr>
        <w:pStyle w:val="BodyText"/>
        <w:bidi w:val="0"/>
        <w:spacing w:before="0" w:after="0"/>
        <w:jc w:val="left"/>
        <w:rPr/>
      </w:pPr>
      <w:r>
        <w:rPr/>
        <w:t>And secure, in that it is free from aggression, coercion and intimidation.</w:t>
      </w:r>
    </w:p>
    <w:p>
      <w:pPr>
        <w:pStyle w:val="BodyText"/>
        <w:bidi w:val="0"/>
        <w:spacing w:before="0" w:after="0"/>
        <w:ind w:hanging="0" w:left="150" w:right="150"/>
        <w:jc w:val="left"/>
        <w:rPr>
          <w:shd w:fill="D3D3D3" w:val="clear"/>
        </w:rPr>
      </w:pPr>
      <w:r>
        <w:rPr>
          <w:shd w:fill="D3D3D3" w:val="clear"/>
        </w:rPr>
        <w:t>Reference 7 - 0.05% Coverage</w:t>
      </w:r>
    </w:p>
    <w:p>
      <w:pPr>
        <w:pStyle w:val="BodyText"/>
        <w:bidi w:val="0"/>
        <w:spacing w:before="0" w:after="0"/>
        <w:jc w:val="left"/>
        <w:rPr/>
      </w:pPr>
      <w:r>
        <w:rPr/>
        <w:t>In a competitive world, where other powers engage in coercive or unfair practices to gain an edge over the United States and our allies, this takes on a special importance.</w:t>
      </w:r>
    </w:p>
    <w:p>
      <w:pPr>
        <w:pStyle w:val="BodyText"/>
        <w:bidi w:val="0"/>
        <w:spacing w:before="0" w:after="0"/>
        <w:ind w:hanging="0" w:left="150" w:right="150"/>
        <w:jc w:val="left"/>
        <w:rPr>
          <w:shd w:fill="D3D3D3" w:val="clear"/>
        </w:rPr>
      </w:pPr>
      <w:r>
        <w:rPr>
          <w:shd w:fill="D3D3D3" w:val="clear"/>
        </w:rPr>
        <w:t>Reference 8 - 0.03% Coverage</w:t>
      </w:r>
    </w:p>
    <w:p>
      <w:pPr>
        <w:pStyle w:val="BodyText"/>
        <w:bidi w:val="0"/>
        <w:spacing w:before="0" w:after="0"/>
        <w:jc w:val="left"/>
        <w:rPr/>
      </w:pPr>
      <w:r>
        <w:rPr/>
        <w:t>They strongly disapprove of aggression, coercion, and external interference.</w:t>
      </w:r>
    </w:p>
    <w:p>
      <w:pPr>
        <w:pStyle w:val="BodyText"/>
        <w:bidi w:val="0"/>
        <w:spacing w:before="0" w:after="0"/>
        <w:ind w:hanging="0" w:left="150" w:right="150"/>
        <w:jc w:val="left"/>
        <w:rPr>
          <w:shd w:fill="D3D3D3" w:val="clear"/>
        </w:rPr>
      </w:pPr>
      <w:r>
        <w:rPr>
          <w:shd w:fill="D3D3D3" w:val="clear"/>
        </w:rPr>
        <w:t>Reference 9 - 0.02% Coverage</w:t>
      </w:r>
    </w:p>
    <w:p>
      <w:pPr>
        <w:pStyle w:val="BodyText"/>
        <w:bidi w:val="0"/>
        <w:spacing w:before="0" w:after="0"/>
        <w:jc w:val="left"/>
        <w:rPr/>
      </w:pPr>
      <w:r>
        <w:rPr/>
        <w:t>Beijing frequently uses its economic power to coerce countries.</w:t>
      </w:r>
    </w:p>
    <w:p>
      <w:pPr>
        <w:pStyle w:val="BodyText"/>
        <w:bidi w:val="0"/>
        <w:spacing w:before="0" w:after="0"/>
        <w:ind w:hanging="0" w:left="150" w:right="150"/>
        <w:jc w:val="left"/>
        <w:rPr>
          <w:shd w:fill="D3D3D3" w:val="clear"/>
        </w:rPr>
      </w:pPr>
      <w:r>
        <w:rPr>
          <w:shd w:fill="D3D3D3" w:val="clear"/>
        </w:rPr>
        <w:t>Reference 10 - 0.06% Coverage</w:t>
      </w:r>
    </w:p>
    <w:p>
      <w:pPr>
        <w:pStyle w:val="BodyText"/>
        <w:bidi w:val="0"/>
        <w:spacing w:before="0" w:after="0"/>
        <w:jc w:val="left"/>
        <w:rPr/>
      </w:pPr>
      <w:r>
        <w:rPr/>
        <w:t>Many of our allies and partners, especially in the Indo-Pacific, stand on the frontlines of the PRC’s coercion and are rightly determined to seek to ensure their own autonomy, security, and prosperity.</w:t>
      </w:r>
    </w:p>
    <w:p>
      <w:pPr>
        <w:pStyle w:val="BodyText"/>
        <w:bidi w:val="0"/>
        <w:spacing w:before="0" w:after="0"/>
        <w:ind w:hanging="0" w:left="150" w:right="150"/>
        <w:jc w:val="left"/>
        <w:rPr>
          <w:shd w:fill="D3D3D3" w:val="clear"/>
        </w:rPr>
      </w:pPr>
      <w:r>
        <w:rPr>
          <w:shd w:fill="D3D3D3" w:val="clear"/>
        </w:rPr>
        <w:t>Reference 11 - 0.06% Coverage</w:t>
      </w:r>
    </w:p>
    <w:p>
      <w:pPr>
        <w:pStyle w:val="BodyText"/>
        <w:bidi w:val="0"/>
        <w:spacing w:before="0" w:after="0"/>
        <w:jc w:val="left"/>
        <w:rPr/>
      </w:pPr>
      <w:r>
        <w:rPr/>
        <w:t>And we will uphold our commitments under the Taiwan Relations Act to support Taiwan’s self-defense and to maintain our capacity to resist any resort to force or coercion against Taiwan.</w:t>
      </w:r>
    </w:p>
    <w:p>
      <w:pPr>
        <w:pStyle w:val="BodyText"/>
        <w:bidi w:val="0"/>
        <w:spacing w:before="0" w:after="0"/>
        <w:ind w:hanging="0" w:left="150" w:right="150"/>
        <w:jc w:val="left"/>
        <w:rPr>
          <w:shd w:fill="D3D3D3" w:val="clear"/>
        </w:rPr>
      </w:pPr>
      <w:r>
        <w:rPr>
          <w:shd w:fill="D3D3D3" w:val="clear"/>
        </w:rPr>
        <w:t>Reference 12 - 0.08% Coverage</w:t>
      </w:r>
    </w:p>
    <w:p>
      <w:pPr>
        <w:pStyle w:val="BodyText"/>
        <w:bidi w:val="0"/>
        <w:spacing w:before="0" w:after="0"/>
        <w:jc w:val="left"/>
        <w:rPr/>
      </w:pPr>
      <w:r>
        <w:rPr/>
        <w:t>We also will partner with like-minded nations to co-develop and deploy technologies in a way that benefits all, not only the powerful, and build robust and durable supply chains so that countries cannot use economic warfare to coerce others.</w:t>
      </w:r>
    </w:p>
    <w:p>
      <w:pPr>
        <w:pStyle w:val="BodyText"/>
        <w:bidi w:val="0"/>
        <w:spacing w:before="0" w:after="0"/>
        <w:ind w:hanging="0" w:left="150" w:right="150"/>
        <w:jc w:val="left"/>
        <w:rPr>
          <w:shd w:fill="D3D3D3" w:val="clear"/>
        </w:rPr>
      </w:pPr>
      <w:r>
        <w:rPr>
          <w:shd w:fill="D3D3D3" w:val="clear"/>
        </w:rPr>
        <w:t>Reference 13 - 0.10% Coverage</w:t>
      </w:r>
    </w:p>
    <w:p>
      <w:pPr>
        <w:pStyle w:val="BodyText"/>
        <w:bidi w:val="0"/>
        <w:spacing w:before="0" w:after="0"/>
        <w:jc w:val="left"/>
        <w:rPr/>
      </w:pPr>
      <w:r>
        <w:rPr/>
        <w:t>Our societies, and the critical infrastructure that supports them, from power to pipelines, is increasingly digital and vulnerable to disruption or destruction via cyber attacks. Such attacks have been used by countries, such as Russia, to undermine countries’ ability to deliver services to citizens and coerce populations.</w:t>
      </w:r>
    </w:p>
    <w:p>
      <w:pPr>
        <w:pStyle w:val="BodyText"/>
        <w:bidi w:val="0"/>
        <w:spacing w:before="0" w:after="0"/>
        <w:ind w:hanging="0" w:left="150" w:right="150"/>
        <w:jc w:val="left"/>
        <w:rPr>
          <w:shd w:fill="D3D3D3" w:val="clear"/>
        </w:rPr>
      </w:pPr>
      <w:r>
        <w:rPr>
          <w:shd w:fill="D3D3D3" w:val="clear"/>
        </w:rPr>
        <w:t>Reference 14 - 0.07% Coverage</w:t>
      </w:r>
    </w:p>
    <w:p>
      <w:pPr>
        <w:pStyle w:val="BodyText"/>
        <w:bidi w:val="0"/>
        <w:spacing w:before="0" w:after="0"/>
        <w:jc w:val="left"/>
        <w:rPr/>
      </w:pPr>
      <w:r>
        <w:rPr/>
        <w:t>As we work with South Asian regional partners to address climate change, the COVID-19 pandemic, and the PRC’s coercive behavior, we will promote prosperity and economic connectivity across the Indian Ocean region.</w:t>
      </w:r>
    </w:p>
    <w:p>
      <w:pPr>
        <w:pStyle w:val="BodyText"/>
        <w:bidi w:val="0"/>
        <w:spacing w:before="0" w:after="0"/>
        <w:ind w:hanging="0" w:left="150" w:right="150"/>
        <w:jc w:val="left"/>
        <w:rPr>
          <w:shd w:fill="D3D3D3" w:val="clear"/>
        </w:rPr>
      </w:pPr>
      <w:r>
        <w:rPr>
          <w:shd w:fill="D3D3D3" w:val="clear"/>
        </w:rPr>
        <w:t>Reference 15 - 0.07% Coverage</w:t>
      </w:r>
    </w:p>
    <w:p>
      <w:pPr>
        <w:pStyle w:val="BodyText"/>
        <w:bidi w:val="0"/>
        <w:spacing w:before="0" w:after="0"/>
        <w:jc w:val="left"/>
        <w:rPr/>
      </w:pPr>
      <w:r>
        <w:rPr/>
        <w:t>America remains unequivocally committed to collective defense as enshrined in NATO’s Article 5 and will work alongside our NATO Allies to deter, defend against, and build resilience to aggression and coercion in all its forms.</w:t>
      </w:r>
    </w:p>
    <w:p>
      <w:pPr>
        <w:pStyle w:val="BodyText"/>
        <w:bidi w:val="0"/>
        <w:spacing w:before="0" w:after="0"/>
        <w:ind w:hanging="0" w:left="150" w:right="150"/>
        <w:jc w:val="left"/>
        <w:rPr>
          <w:shd w:fill="D3D3D3" w:val="clear"/>
        </w:rPr>
      </w:pPr>
      <w:r>
        <w:rPr>
          <w:shd w:fill="D3D3D3" w:val="clear"/>
        </w:rPr>
        <w:t>Reference 16 - 0.08% Coverage</w:t>
      </w:r>
    </w:p>
    <w:p>
      <w:pPr>
        <w:pStyle w:val="BodyText"/>
        <w:bidi w:val="0"/>
        <w:spacing w:before="0" w:after="0"/>
        <w:jc w:val="left"/>
        <w:rPr/>
      </w:pPr>
      <w:r>
        <w:rPr/>
        <w:t>Together, we will support effective democratic governance responsive to citizen needs, defend human rights and combat gender-based violence, tackle corruption, and protect against external interference or coercion, including from the PRC, Russia, or Iran.</w:t>
      </w:r>
    </w:p>
    <w:p>
      <w:pPr>
        <w:pStyle w:val="BodyText"/>
        <w:bidi w:val="0"/>
        <w:spacing w:before="0" w:after="0"/>
        <w:ind w:hanging="0" w:left="150" w:right="150"/>
        <w:jc w:val="left"/>
        <w:rPr>
          <w:shd w:fill="D3D3D3" w:val="clear"/>
        </w:rPr>
      </w:pPr>
      <w:r>
        <w:rPr>
          <w:shd w:fill="D3D3D3" w:val="clear"/>
        </w:rPr>
        <w:t>Files\\2023 Case Study\\CS4_Primary Sources_Policy_Strategies\\2023 DoD Cyber Strategy Summary - § 1 reference coded [ 0.24% Coverage]</w:t>
      </w:r>
    </w:p>
    <w:p>
      <w:pPr>
        <w:pStyle w:val="BodyText"/>
        <w:bidi w:val="0"/>
        <w:spacing w:before="0" w:after="0"/>
        <w:ind w:hanging="0" w:left="150" w:right="150"/>
        <w:jc w:val="left"/>
        <w:rPr>
          <w:shd w:fill="D3D3D3" w:val="clear"/>
        </w:rPr>
      </w:pPr>
      <w:r>
        <w:rPr>
          <w:shd w:fill="D3D3D3" w:val="clear"/>
        </w:rPr>
        <w:t>Reference 1 - 0.24% Coverage</w:t>
      </w:r>
    </w:p>
    <w:p>
      <w:pPr>
        <w:pStyle w:val="BodyText"/>
        <w:bidi w:val="0"/>
        <w:spacing w:before="0" w:after="0"/>
        <w:jc w:val="left"/>
        <w:rPr/>
      </w:pPr>
      <w:r>
        <w:rPr/>
        <w:t>Our adversaries will be made to doubt the efficacy of their military capabilities as well as the belief that they can conduct unattributed coercive actions against the United States.</w:t>
      </w:r>
    </w:p>
    <w:p>
      <w:pPr>
        <w:pStyle w:val="BodyText"/>
        <w:bidi w:val="0"/>
        <w:spacing w:before="0" w:after="0"/>
        <w:ind w:hanging="0" w:left="150" w:right="150"/>
        <w:jc w:val="left"/>
        <w:rPr>
          <w:shd w:fill="D3D3D3" w:val="clear"/>
        </w:rPr>
      </w:pPr>
      <w:r>
        <w:rPr>
          <w:shd w:fill="D3D3D3" w:val="clear"/>
        </w:rPr>
        <w:t>Files\\2023 Case Study\\CS4_Primary Sources_Policy_Strategies\\2023 National Cybersecurity Strategy - § 1 reference coded [ 0.14% Coverage]</w:t>
      </w:r>
    </w:p>
    <w:p>
      <w:pPr>
        <w:pStyle w:val="BodyText"/>
        <w:bidi w:val="0"/>
        <w:spacing w:before="0" w:after="0"/>
        <w:ind w:hanging="0" w:left="150" w:right="150"/>
        <w:jc w:val="left"/>
        <w:rPr>
          <w:shd w:fill="D3D3D3" w:val="clear"/>
        </w:rPr>
      </w:pPr>
      <w:r>
        <w:rPr>
          <w:shd w:fill="D3D3D3" w:val="clear"/>
        </w:rPr>
        <w:t>Reference 1 - 0.14% Coverage</w:t>
      </w:r>
    </w:p>
    <w:p>
      <w:pPr>
        <w:pStyle w:val="BodyText"/>
        <w:bidi w:val="0"/>
        <w:jc w:val="left"/>
        <w:rPr/>
      </w:pPr>
      <w:r>
        <w:rPr/>
        <w:t>Russia remains a persistent cyber threat as it refines its cyber espionage, attack, influence, and disinformation capabilities to coerce sovereign countries, harbor transnational criminal actors, weaken U.S. alliances and partnerships, and subvert the rules-based international system.</w:t>
      </w:r>
    </w:p>
    <w:p>
      <w:pPr>
        <w:pStyle w:val="BodyText"/>
        <w:bidi w:val="0"/>
        <w:ind w:hanging="0" w:left="150" w:right="150"/>
        <w:jc w:val="left"/>
        <w:rPr>
          <w:shd w:fill="D3D3D3" w:val="clear"/>
        </w:rPr>
      </w:pPr>
      <w:r>
        <w:rPr>
          <w:shd w:fill="D3D3D3" w:val="clear"/>
        </w:rPr>
        <w:br/>
      </w:r>
      <w:r>
        <w:rPr>
          <w:b/>
          <w:shd w:fill="D3D3D3" w:val="clear"/>
        </w:rPr>
        <w:t>Annotations</w:t>
      </w:r>
    </w:p>
    <w:p>
      <w:pPr>
        <w:pStyle w:val="BodyText"/>
        <w:bidi w:val="0"/>
        <w:spacing w:before="0" w:after="0"/>
        <w:ind w:hanging="0" w:left="150" w:right="150"/>
        <w:jc w:val="left"/>
        <w:rPr/>
      </w:pPr>
      <w:r>
        <w:rPr/>
      </w:r>
    </w:p>
    <w:p>
      <w:pPr>
        <w:pStyle w:val="BodyText"/>
        <w:bidi w:val="0"/>
        <w:spacing w:before="0" w:after="0"/>
        <w:jc w:val="left"/>
        <w:rPr/>
      </w:pPr>
      <w:r>
        <w:rPr>
          <w:position w:val="8"/>
          <w:sz w:val="19"/>
        </w:rPr>
        <w:t>1</w:t>
      </w:r>
      <w:r>
        <w:rPr/>
        <w:t xml:space="preserve"> Campaigning as a form of persistence.</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