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Deterrence by denial efforts aim to persuade adversaries that the United States can thwart malicious cyber activity, thereby reducing the incentive to conduct such activities.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