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C864" w14:textId="77777777" w:rsidR="007B734C" w:rsidRDefault="007B734C" w:rsidP="007B734C">
      <w:pPr>
        <w:pStyle w:val="Heading1"/>
      </w:pPr>
      <w:r>
        <w:t>ANJANEYA VARA PRASAD NANDAM</w:t>
      </w:r>
    </w:p>
    <w:p w14:paraId="108B8B22" w14:textId="77777777" w:rsidR="007B734C" w:rsidRDefault="007B734C" w:rsidP="007B734C">
      <w:pPr>
        <w:pStyle w:val="NormalWeb"/>
      </w:pPr>
      <w:r>
        <w:t>Senior IT Leader | Director – Infrastructure, Security &amp; Operations</w:t>
      </w:r>
      <w:r>
        <w:br/>
        <w:t>18+ years of global experience delivering enterprise IT strategy, technology modernization, cyber security, cloud transformation, and high-performing teams.</w:t>
      </w:r>
      <w:r>
        <w:br/>
        <w:t xml:space="preserve">Contact: +91 9963282345 | Email: </w:t>
      </w:r>
      <w:hyperlink r:id="rId5" w:history="1">
        <w:r>
          <w:rPr>
            <w:rStyle w:val="Hyperlink"/>
          </w:rPr>
          <w:t>victory.prasad@gmail.com</w:t>
        </w:r>
      </w:hyperlink>
      <w:r>
        <w:t xml:space="preserve"> | Location: India (Open to UK/EU)</w:t>
      </w:r>
    </w:p>
    <w:p w14:paraId="546552EB" w14:textId="77777777" w:rsidR="007B734C" w:rsidRDefault="00586BE4" w:rsidP="007B734C">
      <w:r>
        <w:rPr>
          <w:noProof/>
        </w:rPr>
        <w:pict w14:anchorId="1E1687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2AEAB8" w14:textId="77777777" w:rsidR="007B734C" w:rsidRDefault="007B734C" w:rsidP="007B734C">
      <w:pPr>
        <w:pStyle w:val="Heading2"/>
      </w:pPr>
      <w:r>
        <w:t>EXECUTIVE SUMMARY</w:t>
      </w:r>
    </w:p>
    <w:p w14:paraId="5F7B7D84" w14:textId="77777777" w:rsidR="007B734C" w:rsidRDefault="007B734C" w:rsidP="007B734C">
      <w:pPr>
        <w:pStyle w:val="NormalWeb"/>
      </w:pPr>
      <w:r>
        <w:t>Seasoned IT Executive with extensive experience leading technology strategy, infrastructure modernization, cybersecurity, and compliance across multinational, high-growth organizations. Demonstrated ability to design and execute long-term IT roadmaps, modernize cloud and network architectures, and enforce strong governance frameworks including ISO 27001, SOC2 Type II, GDPR, and NIST. Proven leadership in SD-WAN deployment, cloud technologies (AWS, Azure, Office 365), data center operations, DR strategy, and enterprise-wide IT security.</w:t>
      </w:r>
    </w:p>
    <w:p w14:paraId="1F8B27A4" w14:textId="77777777" w:rsidR="007B734C" w:rsidRDefault="007B734C" w:rsidP="007B734C">
      <w:pPr>
        <w:pStyle w:val="NormalWeb"/>
      </w:pPr>
      <w:r>
        <w:t>Renowned for building and mentoring high-performing global IT teams, driving operational excellence, optimizing IT budgets, and aligning technology with business goals. Adept at steering multi-region IT operations, enabling scalability, security, and resilience across EMEA, APAC, and North America.</w:t>
      </w:r>
    </w:p>
    <w:p w14:paraId="387C8DA1" w14:textId="77777777" w:rsidR="007B734C" w:rsidRDefault="00586BE4" w:rsidP="007B734C">
      <w:r>
        <w:rPr>
          <w:noProof/>
        </w:rPr>
        <w:pict w14:anchorId="18B50E4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52252B" w14:textId="77777777" w:rsidR="007B734C" w:rsidRDefault="007B734C" w:rsidP="007B734C">
      <w:pPr>
        <w:pStyle w:val="Heading2"/>
      </w:pPr>
      <w:r>
        <w:t>CORE COMPETENCIES</w:t>
      </w:r>
    </w:p>
    <w:p w14:paraId="7368A7A1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Strategic IT Leadership &amp; Technology Roadmapping</w:t>
      </w:r>
    </w:p>
    <w:p w14:paraId="10F3B07F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Cloud Transformation (AWS, Azure, Office 365)</w:t>
      </w:r>
    </w:p>
    <w:p w14:paraId="6FC6A5EA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SD-WAN Implementation &amp; Global Network Architecture</w:t>
      </w:r>
    </w:p>
    <w:p w14:paraId="32D80189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IT Security, Infrastructure Security &amp; Network Security</w:t>
      </w:r>
    </w:p>
    <w:p w14:paraId="23BFC474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ISO 27001, SOC2 Type II, GDPR Compliance &amp; Audit Management</w:t>
      </w:r>
    </w:p>
    <w:p w14:paraId="0EE06E42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IT Budgeting, Vendor Management &amp; Cost Optimization</w:t>
      </w:r>
    </w:p>
    <w:p w14:paraId="52F2A4D4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Data Center (DC) Operations &amp; Disaster Recovery (DR)</w:t>
      </w:r>
    </w:p>
    <w:p w14:paraId="41AA4477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Incident Response, Risk Governance &amp; Vulnerability Management</w:t>
      </w:r>
    </w:p>
    <w:p w14:paraId="3C114ED7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ITIL Framework: Incident, Change &amp; Problem Management</w:t>
      </w:r>
    </w:p>
    <w:p w14:paraId="7F0A5E20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SLA Management, Service Delivery &amp; Operational Excellence</w:t>
      </w:r>
    </w:p>
    <w:p w14:paraId="4BC9F187" w14:textId="77777777" w:rsidR="007B734C" w:rsidRDefault="007B734C" w:rsidP="007B734C">
      <w:pPr>
        <w:pStyle w:val="NormalWeb"/>
        <w:numPr>
          <w:ilvl w:val="0"/>
          <w:numId w:val="12"/>
        </w:numPr>
      </w:pPr>
      <w:r>
        <w:t>Team Leadership, Talent Development &amp; Multi-region Management</w:t>
      </w:r>
    </w:p>
    <w:p w14:paraId="1D43A448" w14:textId="77777777" w:rsidR="007B734C" w:rsidRDefault="00586BE4" w:rsidP="007B734C">
      <w:r>
        <w:rPr>
          <w:noProof/>
        </w:rPr>
        <w:pict w14:anchorId="45D93A4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0228A3" w14:textId="77777777" w:rsidR="007B734C" w:rsidRDefault="007B734C" w:rsidP="007B734C">
      <w:pPr>
        <w:pStyle w:val="Heading2"/>
      </w:pPr>
      <w:r>
        <w:lastRenderedPageBreak/>
        <w:t>PROFESSIONAL EXPERIENCE</w:t>
      </w:r>
    </w:p>
    <w:p w14:paraId="38DDBDD2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t>CertifyOS – Director, IT &amp; Security</w:t>
      </w:r>
      <w:r>
        <w:t xml:space="preserve"> (Apr 2025 – Present)</w:t>
      </w:r>
    </w:p>
    <w:p w14:paraId="2DC7FB81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Spearhead global IT strategy covering infrastructure, cloud, network, and IT security across regions.</w:t>
      </w:r>
    </w:p>
    <w:p w14:paraId="6C085203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Lead ISO 27001, SOC2 Type II, and GDPR compliance programs ensuring audit readiness and 100% adherence.</w:t>
      </w:r>
    </w:p>
    <w:p w14:paraId="163F283D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Drive SD-WAN modernization and multi-region network optimization to support scalability and resilience.</w:t>
      </w:r>
    </w:p>
    <w:p w14:paraId="0FF77C43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Oversee AWS, Azure, and O365 enterprise environments with strong security hardening and governance.</w:t>
      </w:r>
    </w:p>
    <w:p w14:paraId="2466D07C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Strengthen organization-wide cybersecurity posture through continuous risk assessment and vulnerability management.</w:t>
      </w:r>
    </w:p>
    <w:p w14:paraId="1758FD17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Lead Data Center and DR operations with advanced failover strategies ensuring high availability.</w:t>
      </w:r>
    </w:p>
    <w:p w14:paraId="4BF21F3D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Mentor distributed IT teams, enhancing SLA performance, operational excellence, and security maturity.</w:t>
      </w:r>
    </w:p>
    <w:p w14:paraId="22A556BB" w14:textId="77777777" w:rsidR="007B734C" w:rsidRDefault="007B734C" w:rsidP="007B734C">
      <w:pPr>
        <w:pStyle w:val="NormalWeb"/>
        <w:numPr>
          <w:ilvl w:val="0"/>
          <w:numId w:val="13"/>
        </w:numPr>
      </w:pPr>
      <w:r>
        <w:t>Manage IT budgeting, vendor strategy, and cost optimization initiatives.</w:t>
      </w:r>
    </w:p>
    <w:p w14:paraId="3BFD092B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t>CyberSolve – IT Manager</w:t>
      </w:r>
      <w:r>
        <w:t xml:space="preserve"> (Jun 2024 – Dec 2024)</w:t>
      </w:r>
    </w:p>
    <w:p w14:paraId="75558A2A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Directed enterprise-wide IT infrastructure, cloud, and security initiatives supporting organizational growth.</w:t>
      </w:r>
    </w:p>
    <w:p w14:paraId="6DA25B66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Managed ISO 27001 and SOC2 Type II compliance activities including evidence collection and remediation.</w:t>
      </w:r>
    </w:p>
    <w:p w14:paraId="089958B6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Implemented GDPR controls across cloud and on-prem workloads.</w:t>
      </w:r>
    </w:p>
    <w:p w14:paraId="7DECECF2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Designed and deployed SD-WAN architecture improving reliability for distributed teams.</w:t>
      </w:r>
    </w:p>
    <w:p w14:paraId="054AEDEA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Managed AWS/Azure workloads including provisioning, monitoring, and security.</w:t>
      </w:r>
    </w:p>
    <w:p w14:paraId="2695D000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Strengthened IT security posture through monitoring, identity governance, and endpoint security.</w:t>
      </w:r>
    </w:p>
    <w:p w14:paraId="5C5946FF" w14:textId="77777777" w:rsidR="007B734C" w:rsidRDefault="007B734C" w:rsidP="007B734C">
      <w:pPr>
        <w:pStyle w:val="NormalWeb"/>
        <w:numPr>
          <w:ilvl w:val="0"/>
          <w:numId w:val="14"/>
        </w:numPr>
      </w:pPr>
      <w:r>
        <w:t>Maintained DC/DR operations ensuring continuity.</w:t>
      </w:r>
    </w:p>
    <w:p w14:paraId="68058AE9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t>HomeLane – IT Manager</w:t>
      </w:r>
      <w:r>
        <w:t xml:space="preserve"> (Jan 2024 – Jun 2024)</w:t>
      </w:r>
    </w:p>
    <w:p w14:paraId="37AF0A86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Managed IT infrastructure, cloud systems, and security governance.</w:t>
      </w:r>
    </w:p>
    <w:p w14:paraId="51339683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Executed ISO 27001 and SOC2 controls; prepared organization for external audits.</w:t>
      </w:r>
    </w:p>
    <w:p w14:paraId="432205A4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Supported GDPR compliance efforts across business applications.</w:t>
      </w:r>
    </w:p>
    <w:p w14:paraId="0B3F4D8E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Implemented AWS/Azure workloads with compliance-based configurations.</w:t>
      </w:r>
    </w:p>
    <w:p w14:paraId="168F066C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Strengthened network security through firewalls, access controls, and monitoring.</w:t>
      </w:r>
    </w:p>
    <w:p w14:paraId="07F61BCE" w14:textId="77777777" w:rsidR="007B734C" w:rsidRDefault="007B734C" w:rsidP="007B734C">
      <w:pPr>
        <w:pStyle w:val="NormalWeb"/>
        <w:numPr>
          <w:ilvl w:val="0"/>
          <w:numId w:val="15"/>
        </w:numPr>
      </w:pPr>
      <w:r>
        <w:t>Led DR design, backup strategies, and ITIL-based change and incident management.</w:t>
      </w:r>
    </w:p>
    <w:p w14:paraId="079554A7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lastRenderedPageBreak/>
        <w:t>42Gears Mobility Systems – IT Manager</w:t>
      </w:r>
      <w:r>
        <w:t xml:space="preserve"> (Dec 2021 – Jul 2023)</w:t>
      </w:r>
    </w:p>
    <w:p w14:paraId="06DD4198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Directed IT infrastructure, cloud environments, and cybersecurity across multiple global offices.</w:t>
      </w:r>
    </w:p>
    <w:p w14:paraId="712A1D29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Led ISO 27001, SOC2 Type II programs, internal audits, and compliance governance.</w:t>
      </w:r>
    </w:p>
    <w:p w14:paraId="77ADAFE4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Drove GDPR alignment including vendor assessments and data protection controls.</w:t>
      </w:r>
    </w:p>
    <w:p w14:paraId="5D41C3B9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Modernized cloud infrastructure on AWS and Azure improving scalability.</w:t>
      </w:r>
    </w:p>
    <w:p w14:paraId="3EFE80D3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Designed SD-WAN deployments and enhanced network resilience.</w:t>
      </w:r>
    </w:p>
    <w:p w14:paraId="44A0F8B7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Managed DC/DR operations with high-availability architecture.</w:t>
      </w:r>
    </w:p>
    <w:p w14:paraId="6E726B0E" w14:textId="77777777" w:rsidR="007B734C" w:rsidRDefault="007B734C" w:rsidP="007B734C">
      <w:pPr>
        <w:pStyle w:val="NormalWeb"/>
        <w:numPr>
          <w:ilvl w:val="0"/>
          <w:numId w:val="16"/>
        </w:numPr>
      </w:pPr>
      <w:r>
        <w:t>Oversaw vulnerability management, SIEM rollout, and endpoint security.</w:t>
      </w:r>
    </w:p>
    <w:p w14:paraId="3681EB7A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t>Plivo Communications – IT Manager</w:t>
      </w:r>
      <w:r>
        <w:t xml:space="preserve"> (May 2019 – Dec 2021)</w:t>
      </w:r>
    </w:p>
    <w:p w14:paraId="313376AC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Led global IT operations, cloud services, and network security initiatives.</w:t>
      </w:r>
    </w:p>
    <w:p w14:paraId="1E5C65AD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Managed SOC2 Type II, ISO 27001, GDPR compliance and audit processes.</w:t>
      </w:r>
    </w:p>
    <w:p w14:paraId="59B5525F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Implemented SD-WAN and multi-region network improvements.</w:t>
      </w:r>
    </w:p>
    <w:p w14:paraId="1C25ED04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Enhanced AWS/Azure deployments with governance and monitoring.</w:t>
      </w:r>
    </w:p>
    <w:p w14:paraId="76027882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Managed ITIL-based service operations improving SLA adherence and reliability.</w:t>
      </w:r>
    </w:p>
    <w:p w14:paraId="57D60D0F" w14:textId="77777777" w:rsidR="007B734C" w:rsidRDefault="007B734C" w:rsidP="007B734C">
      <w:pPr>
        <w:pStyle w:val="NormalWeb"/>
        <w:numPr>
          <w:ilvl w:val="0"/>
          <w:numId w:val="17"/>
        </w:numPr>
      </w:pPr>
      <w:r>
        <w:t>Oversaw DR/BCP strategies, identity governance, and enterprise applications.</w:t>
      </w:r>
    </w:p>
    <w:p w14:paraId="49BFDFA0" w14:textId="77777777" w:rsidR="007B734C" w:rsidRDefault="007B734C" w:rsidP="007B734C">
      <w:pPr>
        <w:pStyle w:val="Heading3"/>
      </w:pPr>
      <w:r>
        <w:rPr>
          <w:rStyle w:val="Strong"/>
          <w:b w:val="0"/>
          <w:bCs w:val="0"/>
        </w:rPr>
        <w:t>Aryaka Networks – IT Lead / Sr. System Administrator</w:t>
      </w:r>
      <w:r>
        <w:t xml:space="preserve"> (Jul 2015 – May 2019)</w:t>
      </w:r>
    </w:p>
    <w:p w14:paraId="60F2DB88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Directed multi-site IT operations with emphasis on compliance, cloud, and network modernization.</w:t>
      </w:r>
    </w:p>
    <w:p w14:paraId="5FDCEB83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Led ISO 27001, SOC 2 Type II, and GDPR readiness initiatives including audit support.</w:t>
      </w:r>
    </w:p>
    <w:p w14:paraId="3943EB23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Architected and deployed SD-WAN solutions improving global network performance.</w:t>
      </w:r>
    </w:p>
    <w:p w14:paraId="7DA082CA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Managed AWS, Azure, and Office 365 tenants including hybrid deployment models.</w:t>
      </w:r>
    </w:p>
    <w:p w14:paraId="11C680DD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Strengthened infrastructure and network security through policy and control implementation.</w:t>
      </w:r>
    </w:p>
    <w:p w14:paraId="074A4CF8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Designed and executed DR strategies for mission-critical workloads.</w:t>
      </w:r>
    </w:p>
    <w:p w14:paraId="48777FCA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Implemented Intune, Azure AD, MDM frameworks, and JIRA Service Desk.</w:t>
      </w:r>
    </w:p>
    <w:p w14:paraId="2B6E3CFA" w14:textId="77777777" w:rsidR="007B734C" w:rsidRDefault="007B734C" w:rsidP="007B734C">
      <w:pPr>
        <w:pStyle w:val="NormalWeb"/>
        <w:numPr>
          <w:ilvl w:val="0"/>
          <w:numId w:val="18"/>
        </w:numPr>
      </w:pPr>
      <w:r>
        <w:t>Deployed Cisco Meraki wireless and performed major office IT transitions.</w:t>
      </w:r>
    </w:p>
    <w:p w14:paraId="3F261F6F" w14:textId="77777777" w:rsidR="007B734C" w:rsidRDefault="00586BE4" w:rsidP="007B734C">
      <w:r>
        <w:rPr>
          <w:noProof/>
        </w:rPr>
        <w:pict w14:anchorId="1A097FB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90AC48" w14:textId="77777777" w:rsidR="007B734C" w:rsidRDefault="007B734C" w:rsidP="007B734C">
      <w:pPr>
        <w:pStyle w:val="Heading2"/>
      </w:pPr>
      <w:r>
        <w:t>EDUCATION</w:t>
      </w:r>
    </w:p>
    <w:p w14:paraId="2D2E2085" w14:textId="77777777" w:rsidR="007B734C" w:rsidRDefault="007B734C" w:rsidP="007B734C">
      <w:pPr>
        <w:pStyle w:val="NormalWeb"/>
        <w:numPr>
          <w:ilvl w:val="0"/>
          <w:numId w:val="19"/>
        </w:numPr>
      </w:pPr>
      <w:r>
        <w:t>M.Sc. Information Technology – Alagappa University</w:t>
      </w:r>
    </w:p>
    <w:p w14:paraId="5DA26A67" w14:textId="77777777" w:rsidR="007B734C" w:rsidRDefault="007B734C" w:rsidP="007B734C">
      <w:pPr>
        <w:pStyle w:val="NormalWeb"/>
        <w:numPr>
          <w:ilvl w:val="0"/>
          <w:numId w:val="19"/>
        </w:numPr>
      </w:pPr>
      <w:r>
        <w:t>Bachelor of Commerce – University of Allahabad</w:t>
      </w:r>
    </w:p>
    <w:p w14:paraId="3AD8D453" w14:textId="77777777" w:rsidR="007B734C" w:rsidRDefault="00586BE4" w:rsidP="007B734C">
      <w:r>
        <w:rPr>
          <w:noProof/>
        </w:rPr>
        <w:pict w14:anchorId="47E9B78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564500" w14:textId="77777777" w:rsidR="007B734C" w:rsidRDefault="007B734C" w:rsidP="007B734C">
      <w:pPr>
        <w:pStyle w:val="Heading2"/>
      </w:pPr>
      <w:r>
        <w:t>CERTIFICATIONS</w:t>
      </w:r>
    </w:p>
    <w:p w14:paraId="27A1EA77" w14:textId="77777777" w:rsidR="007B734C" w:rsidRDefault="007B734C" w:rsidP="007B734C">
      <w:pPr>
        <w:pStyle w:val="NormalWeb"/>
        <w:numPr>
          <w:ilvl w:val="0"/>
          <w:numId w:val="20"/>
        </w:numPr>
      </w:pPr>
      <w:r>
        <w:t>CCNA – Cisco Certified Network Associate</w:t>
      </w:r>
    </w:p>
    <w:p w14:paraId="09ACAC6D" w14:textId="77777777" w:rsidR="007B734C" w:rsidRDefault="007B734C" w:rsidP="007B734C">
      <w:pPr>
        <w:pStyle w:val="NormalWeb"/>
        <w:numPr>
          <w:ilvl w:val="0"/>
          <w:numId w:val="20"/>
        </w:numPr>
      </w:pPr>
      <w:r>
        <w:lastRenderedPageBreak/>
        <w:t>ITIL Foundation Certification</w:t>
      </w:r>
    </w:p>
    <w:p w14:paraId="405F993B" w14:textId="77777777" w:rsidR="007B734C" w:rsidRDefault="007B734C" w:rsidP="007B734C">
      <w:pPr>
        <w:pStyle w:val="NormalWeb"/>
        <w:numPr>
          <w:ilvl w:val="0"/>
          <w:numId w:val="20"/>
        </w:numPr>
      </w:pPr>
      <w:r>
        <w:t>ISO 27001 Training</w:t>
      </w:r>
    </w:p>
    <w:p w14:paraId="2E8638C9" w14:textId="77777777" w:rsidR="007B734C" w:rsidRDefault="007B734C" w:rsidP="007B734C">
      <w:pPr>
        <w:pStyle w:val="NormalWeb"/>
        <w:numPr>
          <w:ilvl w:val="0"/>
          <w:numId w:val="20"/>
        </w:numPr>
      </w:pPr>
      <w:r>
        <w:t>Microsoft Technical Seminars</w:t>
      </w:r>
    </w:p>
    <w:p w14:paraId="6E3D5461" w14:textId="77777777" w:rsidR="007B734C" w:rsidRDefault="007B734C" w:rsidP="007B734C">
      <w:pPr>
        <w:pStyle w:val="NormalWeb"/>
        <w:numPr>
          <w:ilvl w:val="0"/>
          <w:numId w:val="20"/>
        </w:numPr>
      </w:pPr>
      <w:r>
        <w:t>IBM Blade Server Administration Training</w:t>
      </w:r>
    </w:p>
    <w:p w14:paraId="41DAF384" w14:textId="77777777" w:rsidR="007B734C" w:rsidRDefault="00586BE4" w:rsidP="007B734C">
      <w:r>
        <w:rPr>
          <w:noProof/>
        </w:rPr>
        <w:pict w14:anchorId="31C9D02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BCE68C" w14:textId="77777777" w:rsidR="007B734C" w:rsidRDefault="007B734C" w:rsidP="007B734C">
      <w:pPr>
        <w:pStyle w:val="Heading2"/>
      </w:pPr>
      <w:r>
        <w:t>TECHNICAL SKILLS</w:t>
      </w:r>
    </w:p>
    <w:p w14:paraId="74E5494B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Cloud:</w:t>
      </w:r>
      <w:r>
        <w:t xml:space="preserve"> AWS, Azure, Office 365, SaaS, PaaS, IaaS</w:t>
      </w:r>
    </w:p>
    <w:p w14:paraId="1B39CA8B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Networking:</w:t>
      </w:r>
      <w:r>
        <w:t xml:space="preserve"> SD-WAN, Cisco Meraki, Fortinet, F5, Load Balancing</w:t>
      </w:r>
    </w:p>
    <w:p w14:paraId="131BF98F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Security:</w:t>
      </w:r>
      <w:r>
        <w:t xml:space="preserve"> ISO 27001, SOC2, GDPR, Incident Response, Identity Governance</w:t>
      </w:r>
    </w:p>
    <w:p w14:paraId="3341AC3B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Tools:</w:t>
      </w:r>
      <w:r>
        <w:t xml:space="preserve"> Intune, Kandji, Jira, Confluence, Okta, Slack, Zoom</w:t>
      </w:r>
    </w:p>
    <w:p w14:paraId="79791FA2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Systems:</w:t>
      </w:r>
      <w:r>
        <w:t xml:space="preserve"> Active Directory, DNS, DHCP, Exchange, Hyper-V, Nutanix</w:t>
      </w:r>
    </w:p>
    <w:p w14:paraId="36BF7FA4" w14:textId="77777777" w:rsidR="007B734C" w:rsidRDefault="007B734C" w:rsidP="007B734C">
      <w:pPr>
        <w:pStyle w:val="NormalWeb"/>
        <w:numPr>
          <w:ilvl w:val="0"/>
          <w:numId w:val="21"/>
        </w:numPr>
      </w:pPr>
      <w:r>
        <w:rPr>
          <w:rStyle w:val="Strong"/>
        </w:rPr>
        <w:t>Management:</w:t>
      </w:r>
      <w:r>
        <w:t xml:space="preserve"> IT Budgeting, Vendor Negotiation, SLA Governance, ITIL Framework</w:t>
      </w:r>
    </w:p>
    <w:p w14:paraId="6B907EBB" w14:textId="77777777" w:rsidR="007B734C" w:rsidRDefault="00586BE4" w:rsidP="007B734C">
      <w:r>
        <w:rPr>
          <w:noProof/>
        </w:rPr>
        <w:pict w14:anchorId="6511B2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5AC911" w14:textId="77777777" w:rsidR="007B734C" w:rsidRDefault="007B734C" w:rsidP="007B734C">
      <w:pPr>
        <w:pStyle w:val="Heading2"/>
      </w:pPr>
      <w:r>
        <w:t>LANGUAGES</w:t>
      </w:r>
    </w:p>
    <w:p w14:paraId="32E051B1" w14:textId="77777777" w:rsidR="007B734C" w:rsidRDefault="007B734C" w:rsidP="007B734C">
      <w:pPr>
        <w:pStyle w:val="NormalWeb"/>
      </w:pPr>
      <w:r>
        <w:t>Telugu, English, Hindi</w:t>
      </w:r>
    </w:p>
    <w:p w14:paraId="62AAB5D6" w14:textId="77777777" w:rsidR="007B734C" w:rsidRDefault="00586BE4" w:rsidP="007B734C">
      <w:r>
        <w:rPr>
          <w:noProof/>
        </w:rPr>
        <w:pict w14:anchorId="59AD934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0EB7F8" w14:textId="77777777" w:rsidR="007B734C" w:rsidRDefault="007B734C" w:rsidP="007B734C">
      <w:pPr>
        <w:pStyle w:val="Heading2"/>
      </w:pPr>
      <w:r>
        <w:t>REFERENCES</w:t>
      </w:r>
    </w:p>
    <w:p w14:paraId="31B48E25" w14:textId="77777777" w:rsidR="007B734C" w:rsidRDefault="007B734C" w:rsidP="007B734C">
      <w:pPr>
        <w:pStyle w:val="NormalWeb"/>
      </w:pPr>
      <w:r>
        <w:t>Available upon request.</w:t>
      </w:r>
    </w:p>
    <w:p w14:paraId="418B58A0" w14:textId="4B801172" w:rsidR="001B5076" w:rsidRPr="007B734C" w:rsidRDefault="001B5076" w:rsidP="007B734C"/>
    <w:sectPr w:rsidR="001B5076" w:rsidRPr="007B73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48B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1C9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953AD7"/>
    <w:multiLevelType w:val="multilevel"/>
    <w:tmpl w:val="FA4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43F"/>
    <w:multiLevelType w:val="multilevel"/>
    <w:tmpl w:val="815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B006E"/>
    <w:multiLevelType w:val="multilevel"/>
    <w:tmpl w:val="579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A18FF"/>
    <w:multiLevelType w:val="multilevel"/>
    <w:tmpl w:val="6A2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37DA4"/>
    <w:multiLevelType w:val="multilevel"/>
    <w:tmpl w:val="920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D6300"/>
    <w:multiLevelType w:val="multilevel"/>
    <w:tmpl w:val="8B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54ED4"/>
    <w:multiLevelType w:val="multilevel"/>
    <w:tmpl w:val="9E1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90DD4"/>
    <w:multiLevelType w:val="multilevel"/>
    <w:tmpl w:val="40F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00C5A"/>
    <w:multiLevelType w:val="multilevel"/>
    <w:tmpl w:val="F80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20363"/>
    <w:multiLevelType w:val="multilevel"/>
    <w:tmpl w:val="2992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F612F"/>
    <w:multiLevelType w:val="multilevel"/>
    <w:tmpl w:val="2FC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C4D34"/>
    <w:multiLevelType w:val="multilevel"/>
    <w:tmpl w:val="024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949A5"/>
    <w:multiLevelType w:val="multilevel"/>
    <w:tmpl w:val="F87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265874">
    <w:abstractNumId w:val="0"/>
  </w:num>
  <w:num w:numId="2" w16cid:durableId="816802801">
    <w:abstractNumId w:val="1"/>
  </w:num>
  <w:num w:numId="3" w16cid:durableId="1785995391">
    <w:abstractNumId w:val="1"/>
  </w:num>
  <w:num w:numId="4" w16cid:durableId="1293516028">
    <w:abstractNumId w:val="1"/>
  </w:num>
  <w:num w:numId="5" w16cid:durableId="1104954822">
    <w:abstractNumId w:val="1"/>
  </w:num>
  <w:num w:numId="6" w16cid:durableId="2073625347">
    <w:abstractNumId w:val="1"/>
  </w:num>
  <w:num w:numId="7" w16cid:durableId="611476149">
    <w:abstractNumId w:val="1"/>
  </w:num>
  <w:num w:numId="8" w16cid:durableId="1428651661">
    <w:abstractNumId w:val="1"/>
  </w:num>
  <w:num w:numId="9" w16cid:durableId="1366756766">
    <w:abstractNumId w:val="9"/>
  </w:num>
  <w:num w:numId="10" w16cid:durableId="302345211">
    <w:abstractNumId w:val="14"/>
  </w:num>
  <w:num w:numId="11" w16cid:durableId="2019842650">
    <w:abstractNumId w:val="8"/>
  </w:num>
  <w:num w:numId="12" w16cid:durableId="1474365994">
    <w:abstractNumId w:val="7"/>
  </w:num>
  <w:num w:numId="13" w16cid:durableId="1946187209">
    <w:abstractNumId w:val="4"/>
  </w:num>
  <w:num w:numId="14" w16cid:durableId="402727648">
    <w:abstractNumId w:val="12"/>
  </w:num>
  <w:num w:numId="15" w16cid:durableId="1862621355">
    <w:abstractNumId w:val="5"/>
  </w:num>
  <w:num w:numId="16" w16cid:durableId="268783343">
    <w:abstractNumId w:val="10"/>
  </w:num>
  <w:num w:numId="17" w16cid:durableId="35785535">
    <w:abstractNumId w:val="11"/>
  </w:num>
  <w:num w:numId="18" w16cid:durableId="1926647822">
    <w:abstractNumId w:val="2"/>
  </w:num>
  <w:num w:numId="19" w16cid:durableId="364528304">
    <w:abstractNumId w:val="13"/>
  </w:num>
  <w:num w:numId="20" w16cid:durableId="2007778726">
    <w:abstractNumId w:val="3"/>
  </w:num>
  <w:num w:numId="21" w16cid:durableId="550921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076"/>
    <w:rsid w:val="001B5076"/>
    <w:rsid w:val="00586BE4"/>
    <w:rsid w:val="007B734C"/>
    <w:rsid w:val="00B0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E5B5"/>
  <w15:docId w15:val="{E8B29B42-C1D2-A548-8CA0-AFECE477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B734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7B7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ctory.pras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Prasad Nandam</cp:lastModifiedBy>
  <cp:revision>2</cp:revision>
  <dcterms:created xsi:type="dcterms:W3CDTF">2025-12-10T10:22:00Z</dcterms:created>
  <dcterms:modified xsi:type="dcterms:W3CDTF">2025-12-10T10:31:00Z</dcterms:modified>
</cp:coreProperties>
</file>