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D62F4" w:rsidRDefault="00BC0689">
      <w:r>
        <w:rPr>
          <w:noProof/>
          <w:lang w:eastAsia="en-GB"/>
        </w:rPr>
        <w:drawing>
          <wp:inline distT="0" distB="0" distL="0" distR="0" wp14:anchorId="0FBCE98F" wp14:editId="5C9DBEDC">
            <wp:extent cx="5731510" cy="533336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5333365"/>
                    </a:xfrm>
                    <a:prstGeom prst="rect">
                      <a:avLst/>
                    </a:prstGeom>
                  </pic:spPr>
                </pic:pic>
              </a:graphicData>
            </a:graphic>
          </wp:inline>
        </w:drawing>
      </w:r>
    </w:p>
    <w:p w:rsidR="00BC0689" w:rsidRDefault="00BC0689" w:rsidP="00BC0689">
      <w:pPr>
        <w:pStyle w:val="NormalWeb"/>
        <w:shd w:val="clear" w:color="auto" w:fill="FFFFFF"/>
        <w:spacing w:before="0" w:beforeAutospacing="0" w:after="312" w:afterAutospacing="0"/>
        <w:rPr>
          <w:rFonts w:ascii="Arial" w:hAnsi="Arial" w:cs="Arial"/>
          <w:color w:val="002F5B"/>
          <w:sz w:val="27"/>
          <w:szCs w:val="27"/>
        </w:rPr>
      </w:pPr>
      <w:r>
        <w:rPr>
          <w:rStyle w:val="Strong"/>
          <w:rFonts w:ascii="Arial" w:hAnsi="Arial" w:cs="Arial"/>
          <w:color w:val="002F5B"/>
          <w:sz w:val="27"/>
          <w:szCs w:val="27"/>
        </w:rPr>
        <w:t>Azure Integration Runtime</w:t>
      </w:r>
      <w:r>
        <w:rPr>
          <w:rFonts w:ascii="Arial" w:hAnsi="Arial" w:cs="Arial"/>
          <w:color w:val="002F5B"/>
          <w:sz w:val="27"/>
          <w:szCs w:val="27"/>
        </w:rPr>
        <w:t> is managed by Microsoft. All the patching, scaling and maintenance of the underlying infrastructure is taken care of. The IR can only access data stores and services in public networks.</w:t>
      </w:r>
    </w:p>
    <w:p w:rsidR="00BC0689" w:rsidRDefault="00BC0689" w:rsidP="00BC0689">
      <w:pPr>
        <w:pStyle w:val="NormalWeb"/>
        <w:shd w:val="clear" w:color="auto" w:fill="FFFFFF"/>
        <w:spacing w:before="0" w:beforeAutospacing="0" w:after="312" w:afterAutospacing="0"/>
        <w:rPr>
          <w:rFonts w:ascii="Arial" w:hAnsi="Arial" w:cs="Arial"/>
          <w:color w:val="002F5B"/>
          <w:sz w:val="27"/>
          <w:szCs w:val="27"/>
        </w:rPr>
      </w:pPr>
      <w:r>
        <w:rPr>
          <w:rStyle w:val="Strong"/>
          <w:rFonts w:ascii="Arial" w:hAnsi="Arial" w:cs="Arial"/>
          <w:color w:val="002F5B"/>
          <w:sz w:val="27"/>
          <w:szCs w:val="27"/>
        </w:rPr>
        <w:t>Self-hosted Integration Runtimes</w:t>
      </w:r>
      <w:r>
        <w:rPr>
          <w:rFonts w:ascii="Arial" w:hAnsi="Arial" w:cs="Arial"/>
          <w:color w:val="002F5B"/>
          <w:sz w:val="27"/>
          <w:szCs w:val="27"/>
        </w:rPr>
        <w:t> use infrastructure and hardware managed by you. You’ll need to address all the patching, scaling and maintenance. The IR can access resources in both public and private networks.</w:t>
      </w:r>
    </w:p>
    <w:p w:rsidR="00BC0689" w:rsidRDefault="00BC0689" w:rsidP="00BC0689">
      <w:pPr>
        <w:pStyle w:val="NormalWeb"/>
        <w:shd w:val="clear" w:color="auto" w:fill="FFFFFF"/>
        <w:spacing w:before="0" w:beforeAutospacing="0" w:after="312" w:afterAutospacing="0"/>
        <w:rPr>
          <w:rFonts w:ascii="Arial" w:hAnsi="Arial" w:cs="Arial"/>
          <w:color w:val="002F5B"/>
          <w:sz w:val="27"/>
          <w:szCs w:val="27"/>
        </w:rPr>
      </w:pPr>
      <w:r>
        <w:rPr>
          <w:rStyle w:val="Strong"/>
          <w:rFonts w:ascii="Arial" w:hAnsi="Arial" w:cs="Arial"/>
          <w:color w:val="002F5B"/>
          <w:sz w:val="27"/>
          <w:szCs w:val="27"/>
        </w:rPr>
        <w:t>Azure-SSIS Integration Runtimes</w:t>
      </w:r>
      <w:r>
        <w:rPr>
          <w:rFonts w:ascii="Arial" w:hAnsi="Arial" w:cs="Arial"/>
          <w:color w:val="002F5B"/>
          <w:sz w:val="27"/>
          <w:szCs w:val="27"/>
        </w:rPr>
        <w:t> are VMs running the SSIS engine which allow you to natively execute SSIS packages. They are managed by Microsoft. As a result, all the patching, scaling and maintenance is taken care of. The IR can access resources in both public and private networks.</w:t>
      </w:r>
    </w:p>
    <w:p w:rsidR="00BC0689" w:rsidRDefault="00BC0689"/>
    <w:p w:rsidR="00BC0689" w:rsidRPr="00BC0689" w:rsidRDefault="00BC0689" w:rsidP="00BC0689">
      <w:pPr>
        <w:shd w:val="clear" w:color="auto" w:fill="FFFFFF"/>
        <w:spacing w:after="120" w:line="240" w:lineRule="auto"/>
        <w:outlineLvl w:val="1"/>
        <w:rPr>
          <w:rFonts w:ascii="Arial" w:eastAsia="Times New Roman" w:hAnsi="Arial" w:cs="Arial"/>
          <w:b/>
          <w:bCs/>
          <w:color w:val="002F5B"/>
          <w:sz w:val="38"/>
          <w:szCs w:val="38"/>
          <w:lang w:eastAsia="en-GB"/>
        </w:rPr>
      </w:pPr>
      <w:r w:rsidRPr="00BC0689">
        <w:rPr>
          <w:rFonts w:ascii="Arial" w:eastAsia="Times New Roman" w:hAnsi="Arial" w:cs="Arial"/>
          <w:b/>
          <w:bCs/>
          <w:color w:val="002F5B"/>
          <w:sz w:val="38"/>
          <w:szCs w:val="38"/>
          <w:lang w:eastAsia="en-GB"/>
        </w:rPr>
        <w:t>Virtual Network Service Endpoint</w:t>
      </w:r>
    </w:p>
    <w:p w:rsidR="00BC0689" w:rsidRPr="00BC0689" w:rsidRDefault="00BC0689" w:rsidP="00BC0689">
      <w:pPr>
        <w:shd w:val="clear" w:color="auto" w:fill="FFFFFF"/>
        <w:spacing w:after="312" w:line="240" w:lineRule="auto"/>
        <w:rPr>
          <w:rFonts w:ascii="Arial" w:eastAsia="Times New Roman" w:hAnsi="Arial" w:cs="Arial"/>
          <w:color w:val="002F5B"/>
          <w:sz w:val="27"/>
          <w:szCs w:val="27"/>
          <w:lang w:eastAsia="en-GB"/>
        </w:rPr>
      </w:pPr>
      <w:r w:rsidRPr="00BC0689">
        <w:rPr>
          <w:rFonts w:ascii="Arial" w:eastAsia="Times New Roman" w:hAnsi="Arial" w:cs="Arial"/>
          <w:color w:val="002F5B"/>
          <w:sz w:val="27"/>
          <w:szCs w:val="27"/>
          <w:lang w:eastAsia="en-GB"/>
        </w:rPr>
        <w:lastRenderedPageBreak/>
        <w:t>Using </w:t>
      </w:r>
      <w:hyperlink r:id="rId6" w:history="1">
        <w:r w:rsidRPr="00BC0689">
          <w:rPr>
            <w:rFonts w:ascii="Arial" w:eastAsia="Times New Roman" w:hAnsi="Arial" w:cs="Arial"/>
            <w:color w:val="334862"/>
            <w:sz w:val="27"/>
            <w:szCs w:val="27"/>
            <w:u w:val="single"/>
            <w:lang w:eastAsia="en-GB"/>
          </w:rPr>
          <w:t>Virtual Network Service Endpoints</w:t>
        </w:r>
      </w:hyperlink>
      <w:r w:rsidRPr="00BC0689">
        <w:rPr>
          <w:rFonts w:ascii="Arial" w:eastAsia="Times New Roman" w:hAnsi="Arial" w:cs="Arial"/>
          <w:color w:val="002F5B"/>
          <w:sz w:val="27"/>
          <w:szCs w:val="27"/>
          <w:lang w:eastAsia="en-GB"/>
        </w:rPr>
        <w:t> to restrict SQL DB access to only the specified Virtual Network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adds an extra layer of security. Service Endpoints enables private IP addresses in the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to reach the endpoint of an Azure service without needing a public IP address on the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w:t>
      </w:r>
    </w:p>
    <w:p w:rsidR="00BC0689" w:rsidRPr="00BC0689" w:rsidRDefault="00BC0689" w:rsidP="00BC0689">
      <w:pPr>
        <w:shd w:val="clear" w:color="auto" w:fill="FFFFFF"/>
        <w:spacing w:after="312" w:line="240" w:lineRule="auto"/>
        <w:rPr>
          <w:rFonts w:ascii="Arial" w:eastAsia="Times New Roman" w:hAnsi="Arial" w:cs="Arial"/>
          <w:color w:val="002F5B"/>
          <w:sz w:val="27"/>
          <w:szCs w:val="27"/>
          <w:lang w:eastAsia="en-GB"/>
        </w:rPr>
      </w:pPr>
      <w:r w:rsidRPr="00BC0689">
        <w:rPr>
          <w:rFonts w:ascii="Arial" w:eastAsia="Times New Roman" w:hAnsi="Arial" w:cs="Arial"/>
          <w:color w:val="002F5B"/>
          <w:sz w:val="27"/>
          <w:szCs w:val="27"/>
          <w:lang w:eastAsia="en-GB"/>
        </w:rPr>
        <w:t xml:space="preserve">Once you enable service endpoints in your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you can add a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rule to secure the Azure service resources to your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The rule provides improved security by fully removing public internet access to resources and allowing traffic only from your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w:t>
      </w:r>
    </w:p>
    <w:p w:rsidR="00BC0689" w:rsidRPr="00BC0689" w:rsidRDefault="00BC0689" w:rsidP="00BC0689">
      <w:pPr>
        <w:shd w:val="clear" w:color="auto" w:fill="FFFFFF"/>
        <w:spacing w:after="312" w:line="240" w:lineRule="auto"/>
        <w:rPr>
          <w:rFonts w:ascii="Arial" w:eastAsia="Times New Roman" w:hAnsi="Arial" w:cs="Arial"/>
          <w:color w:val="002F5B"/>
          <w:sz w:val="27"/>
          <w:szCs w:val="27"/>
          <w:lang w:eastAsia="en-GB"/>
        </w:rPr>
      </w:pPr>
      <w:r w:rsidRPr="00BC0689">
        <w:rPr>
          <w:rFonts w:ascii="Arial" w:eastAsia="Times New Roman" w:hAnsi="Arial" w:cs="Arial"/>
          <w:color w:val="002F5B"/>
          <w:sz w:val="27"/>
          <w:szCs w:val="27"/>
          <w:lang w:eastAsia="en-GB"/>
        </w:rPr>
        <w:t xml:space="preserve">In order for the Azure-SSIS IR to access the SQL Database, it needs to be joined to the same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and Subnet as illustrated by the above diagram (scenario 4). In this way, only this Subnet can access the SQL Database.</w:t>
      </w:r>
    </w:p>
    <w:p w:rsidR="00BC0689" w:rsidRPr="00BC0689" w:rsidRDefault="00BC0689" w:rsidP="00BC0689">
      <w:pPr>
        <w:shd w:val="clear" w:color="auto" w:fill="FFFFFF"/>
        <w:spacing w:after="312" w:line="240" w:lineRule="auto"/>
        <w:rPr>
          <w:rFonts w:ascii="Arial" w:eastAsia="Times New Roman" w:hAnsi="Arial" w:cs="Arial"/>
          <w:color w:val="002F5B"/>
          <w:sz w:val="27"/>
          <w:szCs w:val="27"/>
          <w:lang w:eastAsia="en-GB"/>
        </w:rPr>
      </w:pPr>
      <w:r w:rsidRPr="00BC0689">
        <w:rPr>
          <w:rFonts w:ascii="Arial" w:eastAsia="Times New Roman" w:hAnsi="Arial" w:cs="Arial"/>
          <w:color w:val="002F5B"/>
          <w:sz w:val="27"/>
          <w:szCs w:val="27"/>
          <w:lang w:eastAsia="en-GB"/>
        </w:rPr>
        <w:t xml:space="preserve">With that in place, turning off “Allow Azure Services to Access Server” is the next step as both the IR and the Azure SQL DB now operate within the context of a </w:t>
      </w:r>
      <w:proofErr w:type="spellStart"/>
      <w:r w:rsidRPr="00BC0689">
        <w:rPr>
          <w:rFonts w:ascii="Arial" w:eastAsia="Times New Roman" w:hAnsi="Arial" w:cs="Arial"/>
          <w:color w:val="002F5B"/>
          <w:sz w:val="27"/>
          <w:szCs w:val="27"/>
          <w:lang w:eastAsia="en-GB"/>
        </w:rPr>
        <w:t>VNet</w:t>
      </w:r>
      <w:proofErr w:type="spellEnd"/>
      <w:r w:rsidRPr="00BC0689">
        <w:rPr>
          <w:rFonts w:ascii="Arial" w:eastAsia="Times New Roman" w:hAnsi="Arial" w:cs="Arial"/>
          <w:color w:val="002F5B"/>
          <w:sz w:val="27"/>
          <w:szCs w:val="27"/>
          <w:lang w:eastAsia="en-GB"/>
        </w:rPr>
        <w:t xml:space="preserve"> and can communicate with private IP addresses which is more secure.</w:t>
      </w:r>
    </w:p>
    <w:p w:rsidR="00BC0689" w:rsidRPr="00BC0689" w:rsidRDefault="00BC0689" w:rsidP="00BC0689">
      <w:pPr>
        <w:shd w:val="clear" w:color="auto" w:fill="FFFFFF"/>
        <w:spacing w:after="312" w:line="240" w:lineRule="auto"/>
        <w:rPr>
          <w:rFonts w:ascii="Arial" w:eastAsia="Times New Roman" w:hAnsi="Arial" w:cs="Arial"/>
          <w:color w:val="002F5B"/>
          <w:sz w:val="27"/>
          <w:szCs w:val="27"/>
          <w:lang w:eastAsia="en-GB"/>
        </w:rPr>
      </w:pPr>
      <w:r w:rsidRPr="00BC0689">
        <w:rPr>
          <w:rFonts w:ascii="Arial" w:eastAsia="Times New Roman" w:hAnsi="Arial" w:cs="Arial"/>
          <w:noProof/>
          <w:color w:val="002F5B"/>
          <w:sz w:val="27"/>
          <w:szCs w:val="27"/>
          <w:lang w:eastAsia="en-GB"/>
        </w:rPr>
        <w:drawing>
          <wp:inline distT="0" distB="0" distL="0" distR="0">
            <wp:extent cx="4371975" cy="4171950"/>
            <wp:effectExtent l="0" t="0" r="9525" b="0"/>
            <wp:docPr id="2" name="Picture 2" descr="https://adatis.co.uk/wp-content/uploads/Blog-7-Integration-Runtimes_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datis.co.uk/wp-content/uploads/Blog-7-Integration-Runtimes_3.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71975" cy="4171950"/>
                    </a:xfrm>
                    <a:prstGeom prst="rect">
                      <a:avLst/>
                    </a:prstGeom>
                    <a:noFill/>
                    <a:ln>
                      <a:noFill/>
                    </a:ln>
                  </pic:spPr>
                </pic:pic>
              </a:graphicData>
            </a:graphic>
          </wp:inline>
        </w:drawing>
      </w:r>
    </w:p>
    <w:p w:rsidR="00BC0689" w:rsidRDefault="00BC0689"/>
    <w:p w:rsidR="006A3539" w:rsidRDefault="006A3539"/>
    <w:p w:rsidR="006A3539" w:rsidRDefault="006A3539"/>
    <w:p w:rsidR="006A3539" w:rsidRDefault="006A3539"/>
    <w:p w:rsidR="006A3539" w:rsidRDefault="006A3539" w:rsidP="006A3539">
      <w:pPr>
        <w:pStyle w:val="Heading1"/>
        <w:shd w:val="clear" w:color="auto" w:fill="FFFFFF"/>
        <w:spacing w:before="0"/>
        <w:rPr>
          <w:rFonts w:ascii="Segoe UI" w:hAnsi="Segoe UI" w:cs="Segoe UI"/>
          <w:color w:val="171717"/>
        </w:rPr>
      </w:pPr>
      <w:r>
        <w:rPr>
          <w:rFonts w:ascii="Segoe UI" w:hAnsi="Segoe UI" w:cs="Segoe UI"/>
          <w:color w:val="171717"/>
        </w:rPr>
        <w:t>Configure a self-hosted IR as a proxy for an Azure-SSIS IR</w:t>
      </w:r>
    </w:p>
    <w:p w:rsidR="006A3539" w:rsidRDefault="006A3539" w:rsidP="006A3539">
      <w:pPr>
        <w:numPr>
          <w:ilvl w:val="0"/>
          <w:numId w:val="1"/>
        </w:numPr>
        <w:shd w:val="clear" w:color="auto" w:fill="FFFFFF"/>
        <w:spacing w:after="0" w:line="240" w:lineRule="auto"/>
        <w:rPr>
          <w:rFonts w:ascii="Segoe UI" w:hAnsi="Segoe UI" w:cs="Segoe UI"/>
          <w:color w:val="171717"/>
          <w:lang w:val="en-US"/>
        </w:rPr>
      </w:pPr>
      <w:r>
        <w:rPr>
          <w:rFonts w:ascii="Segoe UI" w:hAnsi="Segoe UI" w:cs="Segoe UI"/>
          <w:color w:val="171717"/>
          <w:lang w:val="en-US"/>
        </w:rPr>
        <w:t>Article</w:t>
      </w:r>
    </w:p>
    <w:p w:rsidR="006A3539" w:rsidRDefault="006A3539" w:rsidP="006A3539">
      <w:pPr>
        <w:numPr>
          <w:ilvl w:val="0"/>
          <w:numId w:val="1"/>
        </w:numPr>
        <w:shd w:val="clear" w:color="auto" w:fill="FFFFFF"/>
        <w:spacing w:after="0" w:line="240" w:lineRule="auto"/>
        <w:rPr>
          <w:rFonts w:ascii="Segoe UI" w:hAnsi="Segoe UI" w:cs="Segoe UI"/>
          <w:color w:val="171717"/>
          <w:lang w:val="en-US"/>
        </w:rPr>
      </w:pPr>
      <w:r>
        <w:rPr>
          <w:rFonts w:ascii="Segoe UI" w:hAnsi="Segoe UI" w:cs="Segoe UI"/>
          <w:color w:val="171717"/>
          <w:lang w:val="en-US"/>
        </w:rPr>
        <w:t>02/16/2022</w:t>
      </w:r>
    </w:p>
    <w:p w:rsidR="006A3539" w:rsidRDefault="006A3539" w:rsidP="006A3539">
      <w:pPr>
        <w:numPr>
          <w:ilvl w:val="0"/>
          <w:numId w:val="1"/>
        </w:numPr>
        <w:shd w:val="clear" w:color="auto" w:fill="FFFFFF"/>
        <w:spacing w:after="0" w:line="240" w:lineRule="auto"/>
        <w:rPr>
          <w:rFonts w:ascii="Segoe UI" w:hAnsi="Segoe UI" w:cs="Segoe UI"/>
          <w:color w:val="171717"/>
          <w:lang w:val="en-US"/>
        </w:rPr>
      </w:pPr>
      <w:r>
        <w:rPr>
          <w:rFonts w:ascii="Segoe UI" w:hAnsi="Segoe UI" w:cs="Segoe UI"/>
          <w:color w:val="171717"/>
          <w:lang w:val="en-US"/>
        </w:rPr>
        <w:t>11 minutes to read</w:t>
      </w:r>
    </w:p>
    <w:p w:rsidR="006A3539" w:rsidRDefault="006A3539" w:rsidP="006A3539">
      <w:pPr>
        <w:numPr>
          <w:ilvl w:val="0"/>
          <w:numId w:val="1"/>
        </w:numPr>
        <w:shd w:val="clear" w:color="auto" w:fill="FFFFFF"/>
        <w:spacing w:after="0" w:line="240" w:lineRule="auto"/>
        <w:rPr>
          <w:rFonts w:ascii="Segoe UI" w:hAnsi="Segoe UI" w:cs="Segoe UI"/>
          <w:color w:val="171717"/>
          <w:lang w:val="en-US"/>
        </w:rPr>
      </w:pPr>
      <w:r>
        <w:rPr>
          <w:rFonts w:ascii="Segoe UI" w:hAnsi="Segoe UI" w:cs="Segoe UI"/>
          <w:color w:val="171717"/>
          <w:lang w:val="en-US"/>
        </w:rPr>
        <w:t>16 contributors</w:t>
      </w:r>
    </w:p>
    <w:p w:rsidR="006A3539" w:rsidRDefault="006A3539" w:rsidP="006A3539">
      <w:pPr>
        <w:pStyle w:val="NormalWeb"/>
        <w:shd w:val="clear" w:color="auto" w:fill="FFFFFF"/>
        <w:rPr>
          <w:rFonts w:ascii="Segoe UI" w:hAnsi="Segoe UI" w:cs="Segoe UI"/>
          <w:color w:val="171717"/>
        </w:rPr>
      </w:pPr>
      <w:r>
        <w:rPr>
          <w:rStyle w:val="Strong"/>
          <w:rFonts w:ascii="Segoe UI" w:eastAsiaTheme="majorEastAsia" w:hAnsi="Segoe UI" w:cs="Segoe UI"/>
          <w:color w:val="171717"/>
        </w:rPr>
        <w:t>APPLIES TO:</w:t>
      </w:r>
      <w:r>
        <w:rPr>
          <w:rFonts w:ascii="Segoe UI" w:hAnsi="Segoe UI" w:cs="Segoe UI"/>
          <w:color w:val="171717"/>
        </w:rPr>
        <w:t> </w:t>
      </w:r>
      <w:r>
        <w:rPr>
          <w:rFonts w:ascii="Segoe UI" w:hAnsi="Segoe UI" w:cs="Segoe UI"/>
          <w:noProof/>
          <w:color w:val="171717"/>
        </w:rPr>
        <w:drawing>
          <wp:inline distT="0" distB="0" distL="0" distR="0">
            <wp:extent cx="276225" cy="161925"/>
            <wp:effectExtent l="0" t="0" r="9525" b="9525"/>
            <wp:docPr id="12" name="Picture 12" descr="https://docs.microsoft.com/en-us/azure/data-factory/media/applies-to/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docs.microsoft.com/en-us/azure/data-factory/media/applies-to/y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Segoe UI" w:hAnsi="Segoe UI" w:cs="Segoe UI"/>
          <w:color w:val="171717"/>
        </w:rPr>
        <w:t> Azure Data Factory </w:t>
      </w:r>
      <w:r>
        <w:rPr>
          <w:rFonts w:ascii="Segoe UI" w:hAnsi="Segoe UI" w:cs="Segoe UI"/>
          <w:noProof/>
          <w:color w:val="171717"/>
        </w:rPr>
        <w:drawing>
          <wp:inline distT="0" distB="0" distL="0" distR="0">
            <wp:extent cx="276225" cy="161925"/>
            <wp:effectExtent l="0" t="0" r="9525" b="9525"/>
            <wp:docPr id="11" name="Picture 11" descr="https://docs.microsoft.com/en-us/azure/data-factory/media/applies-to/y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docs.microsoft.com/en-us/azure/data-factory/media/applies-to/ye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225" cy="161925"/>
                    </a:xfrm>
                    <a:prstGeom prst="rect">
                      <a:avLst/>
                    </a:prstGeom>
                    <a:noFill/>
                    <a:ln>
                      <a:noFill/>
                    </a:ln>
                  </pic:spPr>
                </pic:pic>
              </a:graphicData>
            </a:graphic>
          </wp:inline>
        </w:drawing>
      </w:r>
      <w:r>
        <w:rPr>
          <w:rFonts w:ascii="Segoe UI" w:hAnsi="Segoe UI" w:cs="Segoe UI"/>
          <w:color w:val="171717"/>
        </w:rPr>
        <w:t> Azure Synapse Analytics (Preview)</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This article describes how to run SQL Server Integration Services (SSIS) packages on an Azure-SSIS Integration Runtime (Azure-SSIS IR) with a self-hosted integration runtime (self-hosted IR) configured as a proxy.</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With this feature, you can access data and run tasks on premises without having to </w:t>
      </w:r>
      <w:hyperlink r:id="rId9" w:history="1">
        <w:r>
          <w:rPr>
            <w:rStyle w:val="Hyperlink"/>
            <w:rFonts w:ascii="Segoe UI" w:eastAsiaTheme="majorEastAsia" w:hAnsi="Segoe UI" w:cs="Segoe UI"/>
          </w:rPr>
          <w:t>join your Azure-SSIS IR to a virtual network</w:t>
        </w:r>
      </w:hyperlink>
      <w:r>
        <w:rPr>
          <w:rFonts w:ascii="Segoe UI" w:hAnsi="Segoe UI" w:cs="Segoe UI"/>
          <w:color w:val="171717"/>
        </w:rPr>
        <w:t>. The feature is useful when your corporate network has a configuration too complex or a policy too restrictive for you to inject your Azure-SSIS IR into it.</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This feature can only be enabled on SSIS Data Flow Task and Execute SQL/Process Tasks for now.</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Enabled on Data Flow Task, this feature will break it down into two staging tasks whenever applicable:</w:t>
      </w:r>
    </w:p>
    <w:p w:rsidR="006A3539" w:rsidRDefault="006A3539" w:rsidP="006A3539">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On-premises staging task</w:t>
      </w:r>
      <w:r>
        <w:rPr>
          <w:rFonts w:ascii="Segoe UI" w:hAnsi="Segoe UI" w:cs="Segoe UI"/>
          <w:color w:val="171717"/>
        </w:rPr>
        <w:t>: This task runs your data flow component that connects to an on-premises data store on your self-hosted IR. It moves data from the on-premises data store into a staging area in your Azure Blob Storage or vice versa.</w:t>
      </w:r>
    </w:p>
    <w:p w:rsidR="006A3539" w:rsidRDefault="006A3539" w:rsidP="006A3539">
      <w:pPr>
        <w:numPr>
          <w:ilvl w:val="0"/>
          <w:numId w:val="2"/>
        </w:numPr>
        <w:shd w:val="clear" w:color="auto" w:fill="FFFFFF"/>
        <w:spacing w:after="0" w:line="240" w:lineRule="auto"/>
        <w:ind w:left="570"/>
        <w:rPr>
          <w:rFonts w:ascii="Segoe UI" w:hAnsi="Segoe UI" w:cs="Segoe UI"/>
          <w:color w:val="171717"/>
        </w:rPr>
      </w:pPr>
      <w:r>
        <w:rPr>
          <w:rStyle w:val="Strong"/>
          <w:rFonts w:ascii="Segoe UI" w:hAnsi="Segoe UI" w:cs="Segoe UI"/>
          <w:color w:val="171717"/>
        </w:rPr>
        <w:t>Cloud staging task</w:t>
      </w:r>
      <w:r>
        <w:rPr>
          <w:rFonts w:ascii="Segoe UI" w:hAnsi="Segoe UI" w:cs="Segoe UI"/>
          <w:color w:val="171717"/>
        </w:rPr>
        <w:t>: This task runs your data flow component that doesn't connect to an on-premises data store on your Azure-SSIS IR. It moves data from the staging area in your Azure Blob Storage to a cloud data store or vice versa.</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If your Data Flow Task moves data from on premises to cloud, then the first and second staging tasks will be on-premises and cloud staging tasks, respectively. If your Data Flow Task moves data from cloud to on premises, then the first and second staging tasks will be cloud and on-premises staging tasks, respectively. If your Data Flow Task moves data from on premises to on premises, then the first and second staging tasks will be both on-premises staging tasks. If your Data Flow Task moves data from cloud to cloud, then this feature isn't applicable.</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Enabled on Execute SQL/Process Tasks, this feature will run them on your self-hosted IR.</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lastRenderedPageBreak/>
        <w:t>Other benefits and capabilities of this feature allow you to, for example, set up your self-hosted IR in regions that are not yet supported by an Azure-SSIS IR, and allow the public static IP address of your self-hosted IR on the firewall of your data sources.</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Prepare the self-hosted IR</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To use this feature, you first create a data factory and set up an Azure-SSIS IR in it. If you have not already done so, follow the instructions in </w:t>
      </w:r>
      <w:hyperlink r:id="rId10" w:history="1">
        <w:r>
          <w:rPr>
            <w:rStyle w:val="Hyperlink"/>
            <w:rFonts w:ascii="Segoe UI" w:eastAsiaTheme="majorEastAsia" w:hAnsi="Segoe UI" w:cs="Segoe UI"/>
          </w:rPr>
          <w:t>Set up an Azure-SSIS IR</w:t>
        </w:r>
      </w:hyperlink>
      <w:r>
        <w:rPr>
          <w:rFonts w:ascii="Segoe UI" w:hAnsi="Segoe UI" w:cs="Segoe UI"/>
          <w:color w:val="171717"/>
        </w:rPr>
        <w:t>.</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You then set up your self-hosted IR in the same data factory where your Azure-SSIS IR is set up. To do so, see </w:t>
      </w:r>
      <w:hyperlink r:id="rId11" w:history="1">
        <w:r>
          <w:rPr>
            <w:rStyle w:val="Hyperlink"/>
            <w:rFonts w:ascii="Segoe UI" w:eastAsiaTheme="majorEastAsia" w:hAnsi="Segoe UI" w:cs="Segoe UI"/>
          </w:rPr>
          <w:t>Create a self-hosted IR</w:t>
        </w:r>
      </w:hyperlink>
      <w:r>
        <w:rPr>
          <w:rFonts w:ascii="Segoe UI" w:hAnsi="Segoe UI" w:cs="Segoe UI"/>
          <w:color w:val="171717"/>
        </w:rPr>
        <w:t>.</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Finally, you download and install the latest version of self-hosted IR, as well as the additional drivers and runtime, on your on-premises machine or Azure virtual machine (VM), as follows:</w:t>
      </w:r>
    </w:p>
    <w:p w:rsidR="006A3539" w:rsidRDefault="006A3539" w:rsidP="006A353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Download and install the latest version of </w:t>
      </w:r>
      <w:hyperlink r:id="rId12" w:history="1">
        <w:r>
          <w:rPr>
            <w:rStyle w:val="Hyperlink"/>
            <w:rFonts w:ascii="Segoe UI" w:eastAsiaTheme="majorEastAsia" w:hAnsi="Segoe UI" w:cs="Segoe UI"/>
          </w:rPr>
          <w:t>self-hosted IR</w:t>
        </w:r>
      </w:hyperlink>
      <w:r>
        <w:rPr>
          <w:rFonts w:ascii="Segoe UI" w:hAnsi="Segoe UI" w:cs="Segoe UI"/>
          <w:color w:val="171717"/>
        </w:rPr>
        <w:t>.</w:t>
      </w:r>
    </w:p>
    <w:p w:rsidR="006A3539" w:rsidRDefault="006A3539" w:rsidP="006A353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If you use Object Linking and Embedding Database (OLEDB), Open Database Connectivity (ODBC), or ADO.NET connectors in your packages, download and install the relevant drivers on the same machine where your self-hosted IR is installed, if you haven't done so already.</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color w:val="171717"/>
        </w:rPr>
        <w:t>If you use the earlier version of the OLEDB driver for SQL Server (SQL Server Native Client [SQLNCLI]), </w:t>
      </w:r>
      <w:hyperlink r:id="rId13" w:history="1">
        <w:r>
          <w:rPr>
            <w:rStyle w:val="Hyperlink"/>
            <w:rFonts w:ascii="Segoe UI" w:eastAsiaTheme="majorEastAsia" w:hAnsi="Segoe UI" w:cs="Segoe UI"/>
          </w:rPr>
          <w:t>download the 64-bit version</w:t>
        </w:r>
      </w:hyperlink>
      <w:r>
        <w:rPr>
          <w:rFonts w:ascii="Segoe UI" w:hAnsi="Segoe UI" w:cs="Segoe UI"/>
          <w:color w:val="171717"/>
        </w:rPr>
        <w:t>.</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color w:val="171717"/>
        </w:rPr>
        <w:t>If you use the latest version of OLEDB driver for SQL Server (MSOLEDBSQL), </w:t>
      </w:r>
      <w:hyperlink r:id="rId14" w:history="1">
        <w:r>
          <w:rPr>
            <w:rStyle w:val="Hyperlink"/>
            <w:rFonts w:ascii="Segoe UI" w:eastAsiaTheme="majorEastAsia" w:hAnsi="Segoe UI" w:cs="Segoe UI"/>
          </w:rPr>
          <w:t>download the 64-bit version</w:t>
        </w:r>
      </w:hyperlink>
      <w:r>
        <w:rPr>
          <w:rFonts w:ascii="Segoe UI" w:hAnsi="Segoe UI" w:cs="Segoe UI"/>
          <w:color w:val="171717"/>
        </w:rPr>
        <w:t>.</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color w:val="171717"/>
        </w:rPr>
        <w:t>If you use OLEDB/ODBC/ADO.NET drivers for other database systems, such as PostgreSQL, MySQL, Oracle, and so on, you can download the 64-bit versions from their websites.</w:t>
      </w:r>
    </w:p>
    <w:p w:rsidR="006A3539" w:rsidRDefault="006A3539" w:rsidP="006A353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If you use data flow components from Azure Feature Pack in your packages, </w:t>
      </w:r>
      <w:hyperlink r:id="rId15" w:history="1">
        <w:r>
          <w:rPr>
            <w:rStyle w:val="Hyperlink"/>
            <w:rFonts w:ascii="Segoe UI" w:eastAsiaTheme="majorEastAsia" w:hAnsi="Segoe UI" w:cs="Segoe UI"/>
          </w:rPr>
          <w:t>download and install Azure Feature Pack for SQL Server 2017</w:t>
        </w:r>
      </w:hyperlink>
      <w:r>
        <w:rPr>
          <w:rFonts w:ascii="Segoe UI" w:hAnsi="Segoe UI" w:cs="Segoe UI"/>
          <w:color w:val="171717"/>
        </w:rPr>
        <w:t> on the same machine where your self-hosted IR is installed, if you haven't done so already.</w:t>
      </w:r>
    </w:p>
    <w:p w:rsidR="006A3539" w:rsidRDefault="006A3539" w:rsidP="006A3539">
      <w:pPr>
        <w:pStyle w:val="NormalWeb"/>
        <w:numPr>
          <w:ilvl w:val="0"/>
          <w:numId w:val="3"/>
        </w:numPr>
        <w:shd w:val="clear" w:color="auto" w:fill="FFFFFF"/>
        <w:ind w:left="570"/>
        <w:rPr>
          <w:rFonts w:ascii="Segoe UI" w:hAnsi="Segoe UI" w:cs="Segoe UI"/>
          <w:color w:val="171717"/>
        </w:rPr>
      </w:pPr>
      <w:r>
        <w:rPr>
          <w:rFonts w:ascii="Segoe UI" w:hAnsi="Segoe UI" w:cs="Segoe UI"/>
          <w:color w:val="171717"/>
        </w:rPr>
        <w:t>If you haven't done so already, </w:t>
      </w:r>
      <w:hyperlink r:id="rId16" w:history="1">
        <w:r>
          <w:rPr>
            <w:rStyle w:val="Hyperlink"/>
            <w:rFonts w:ascii="Segoe UI" w:eastAsiaTheme="majorEastAsia" w:hAnsi="Segoe UI" w:cs="Segoe UI"/>
          </w:rPr>
          <w:t>download and install the 64-bit version of Visual C++ (VC) runtime</w:t>
        </w:r>
      </w:hyperlink>
      <w:r>
        <w:rPr>
          <w:rFonts w:ascii="Segoe UI" w:hAnsi="Segoe UI" w:cs="Segoe UI"/>
          <w:color w:val="171717"/>
        </w:rPr>
        <w:t> on the same machine where your self-hosted IR is installed.</w:t>
      </w:r>
    </w:p>
    <w:p w:rsidR="006A3539" w:rsidRDefault="006A3539" w:rsidP="006A3539">
      <w:pPr>
        <w:pStyle w:val="Heading3"/>
        <w:shd w:val="clear" w:color="auto" w:fill="FFFFFF"/>
        <w:spacing w:before="0"/>
        <w:rPr>
          <w:rFonts w:ascii="Segoe UI" w:hAnsi="Segoe UI" w:cs="Segoe UI"/>
          <w:color w:val="171717"/>
        </w:rPr>
      </w:pPr>
      <w:r>
        <w:rPr>
          <w:rFonts w:ascii="Segoe UI" w:hAnsi="Segoe UI" w:cs="Segoe UI"/>
          <w:color w:val="171717"/>
        </w:rPr>
        <w:t>Enable Windows authentication for on-premises tasks</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If on-premises staging tasks and Execute SQL/Process Tasks on your self-hosted IR require Windows authentication, you must also </w:t>
      </w:r>
      <w:hyperlink r:id="rId17" w:history="1">
        <w:r>
          <w:rPr>
            <w:rStyle w:val="Hyperlink"/>
            <w:rFonts w:ascii="Segoe UI" w:eastAsiaTheme="majorEastAsia" w:hAnsi="Segoe UI" w:cs="Segoe UI"/>
          </w:rPr>
          <w:t>configure Windows authentication feature on your Azure-SSIS IR</w:t>
        </w:r>
      </w:hyperlink>
      <w:r>
        <w:rPr>
          <w:rFonts w:ascii="Segoe UI" w:hAnsi="Segoe UI" w:cs="Segoe UI"/>
          <w:color w:val="171717"/>
        </w:rPr>
        <w:t>.</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lastRenderedPageBreak/>
        <w:t>Your on-premises staging tasks and Execute SQL/Process Tasks will be invoked with the self-hosted IR service account (</w:t>
      </w:r>
      <w:r>
        <w:rPr>
          <w:rStyle w:val="Emphasis"/>
          <w:rFonts w:ascii="Segoe UI" w:hAnsi="Segoe UI" w:cs="Segoe UI"/>
          <w:color w:val="171717"/>
        </w:rPr>
        <w:t>NT SERVICE\</w:t>
      </w:r>
      <w:proofErr w:type="spellStart"/>
      <w:r>
        <w:rPr>
          <w:rStyle w:val="Emphasis"/>
          <w:rFonts w:ascii="Segoe UI" w:hAnsi="Segoe UI" w:cs="Segoe UI"/>
          <w:color w:val="171717"/>
        </w:rPr>
        <w:t>DIAHostService</w:t>
      </w:r>
      <w:proofErr w:type="spellEnd"/>
      <w:r>
        <w:rPr>
          <w:rFonts w:ascii="Segoe UI" w:hAnsi="Segoe UI" w:cs="Segoe UI"/>
          <w:color w:val="171717"/>
        </w:rPr>
        <w:t>, by default), and your data stores will be accessed with the Windows authentication account. Both accounts require certain security policies to be assigned to them. On the self-hosted IR machine, go to </w:t>
      </w:r>
      <w:r>
        <w:rPr>
          <w:rStyle w:val="Strong"/>
          <w:rFonts w:ascii="Segoe UI" w:eastAsiaTheme="majorEastAsia" w:hAnsi="Segoe UI" w:cs="Segoe UI"/>
          <w:color w:val="171717"/>
        </w:rPr>
        <w:t>Local Security Policy</w:t>
      </w:r>
      <w:r>
        <w:rPr>
          <w:rFonts w:ascii="Segoe UI" w:hAnsi="Segoe UI" w:cs="Segoe UI"/>
          <w:color w:val="171717"/>
        </w:rPr>
        <w:t> &gt; </w:t>
      </w:r>
      <w:r>
        <w:rPr>
          <w:rStyle w:val="Strong"/>
          <w:rFonts w:ascii="Segoe UI" w:eastAsiaTheme="majorEastAsia" w:hAnsi="Segoe UI" w:cs="Segoe UI"/>
          <w:color w:val="171717"/>
        </w:rPr>
        <w:t>Local Policies</w:t>
      </w:r>
      <w:r>
        <w:rPr>
          <w:rFonts w:ascii="Segoe UI" w:hAnsi="Segoe UI" w:cs="Segoe UI"/>
          <w:color w:val="171717"/>
        </w:rPr>
        <w:t> &gt; </w:t>
      </w:r>
      <w:r>
        <w:rPr>
          <w:rStyle w:val="Strong"/>
          <w:rFonts w:ascii="Segoe UI" w:eastAsiaTheme="majorEastAsia" w:hAnsi="Segoe UI" w:cs="Segoe UI"/>
          <w:color w:val="171717"/>
        </w:rPr>
        <w:t>User Rights Assignment</w:t>
      </w:r>
      <w:r>
        <w:rPr>
          <w:rFonts w:ascii="Segoe UI" w:hAnsi="Segoe UI" w:cs="Segoe UI"/>
          <w:color w:val="171717"/>
        </w:rPr>
        <w:t>, and then do the following:</w:t>
      </w:r>
    </w:p>
    <w:p w:rsidR="006A3539" w:rsidRDefault="006A3539" w:rsidP="006A3539">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Assign the </w:t>
      </w:r>
      <w:r>
        <w:rPr>
          <w:rStyle w:val="Emphasis"/>
          <w:rFonts w:ascii="Segoe UI" w:hAnsi="Segoe UI" w:cs="Segoe UI"/>
          <w:color w:val="171717"/>
        </w:rPr>
        <w:t>Adjust memory quotas for a process</w:t>
      </w:r>
      <w:r>
        <w:rPr>
          <w:rFonts w:ascii="Segoe UI" w:hAnsi="Segoe UI" w:cs="Segoe UI"/>
          <w:color w:val="171717"/>
        </w:rPr>
        <w:t> and </w:t>
      </w:r>
      <w:r>
        <w:rPr>
          <w:rStyle w:val="Emphasis"/>
          <w:rFonts w:ascii="Segoe UI" w:hAnsi="Segoe UI" w:cs="Segoe UI"/>
          <w:color w:val="171717"/>
        </w:rPr>
        <w:t>Replace a process level token</w:t>
      </w:r>
      <w:r>
        <w:rPr>
          <w:rFonts w:ascii="Segoe UI" w:hAnsi="Segoe UI" w:cs="Segoe UI"/>
          <w:color w:val="171717"/>
        </w:rPr>
        <w:t> policies to the self-hosted IR service account. This should occur automatically when you install your self-hosted IR with the default service account. If it doesn't, assign those policies manually. If you use a different service account, assign the same policies to it.</w:t>
      </w:r>
    </w:p>
    <w:p w:rsidR="006A3539" w:rsidRDefault="006A3539" w:rsidP="006A3539">
      <w:pPr>
        <w:pStyle w:val="NormalWeb"/>
        <w:numPr>
          <w:ilvl w:val="0"/>
          <w:numId w:val="4"/>
        </w:numPr>
        <w:shd w:val="clear" w:color="auto" w:fill="FFFFFF"/>
        <w:ind w:left="570"/>
        <w:rPr>
          <w:rFonts w:ascii="Segoe UI" w:hAnsi="Segoe UI" w:cs="Segoe UI"/>
          <w:color w:val="171717"/>
        </w:rPr>
      </w:pPr>
      <w:r>
        <w:rPr>
          <w:rFonts w:ascii="Segoe UI" w:hAnsi="Segoe UI" w:cs="Segoe UI"/>
          <w:color w:val="171717"/>
        </w:rPr>
        <w:t>Assign the </w:t>
      </w:r>
      <w:r>
        <w:rPr>
          <w:rStyle w:val="Emphasis"/>
          <w:rFonts w:ascii="Segoe UI" w:hAnsi="Segoe UI" w:cs="Segoe UI"/>
          <w:color w:val="171717"/>
        </w:rPr>
        <w:t>Log on as a service</w:t>
      </w:r>
      <w:r>
        <w:rPr>
          <w:rFonts w:ascii="Segoe UI" w:hAnsi="Segoe UI" w:cs="Segoe UI"/>
          <w:color w:val="171717"/>
        </w:rPr>
        <w:t> policy to the Windows Authentication account.</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Prepare the Azure Blob Storage linked service for staging</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If you haven't already done so, create an Azure Blob Storage linked service in the same data factory where your Azure-SSIS IR is set up. To do so, see </w:t>
      </w:r>
      <w:hyperlink r:id="rId18" w:anchor="create-a-linked-service" w:history="1">
        <w:r>
          <w:rPr>
            <w:rStyle w:val="Hyperlink"/>
            <w:rFonts w:ascii="Segoe UI" w:eastAsiaTheme="majorEastAsia" w:hAnsi="Segoe UI" w:cs="Segoe UI"/>
          </w:rPr>
          <w:t>Create an Azure Data Factory linked service</w:t>
        </w:r>
      </w:hyperlink>
      <w:r>
        <w:rPr>
          <w:rFonts w:ascii="Segoe UI" w:hAnsi="Segoe UI" w:cs="Segoe UI"/>
          <w:color w:val="171717"/>
        </w:rPr>
        <w:t>. Be sure to do the following:</w:t>
      </w:r>
    </w:p>
    <w:p w:rsidR="006A3539" w:rsidRDefault="006A3539" w:rsidP="006A3539">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Data Store</w:t>
      </w:r>
      <w:r>
        <w:rPr>
          <w:rFonts w:ascii="Segoe UI" w:hAnsi="Segoe UI" w:cs="Segoe UI"/>
          <w:color w:val="171717"/>
        </w:rPr>
        <w:t>, select </w:t>
      </w:r>
      <w:r>
        <w:rPr>
          <w:rStyle w:val="Strong"/>
          <w:rFonts w:ascii="Segoe UI" w:hAnsi="Segoe UI" w:cs="Segoe UI"/>
          <w:color w:val="171717"/>
        </w:rPr>
        <w:t>Azure Blob Storage</w:t>
      </w:r>
      <w:r>
        <w:rPr>
          <w:rFonts w:ascii="Segoe UI" w:hAnsi="Segoe UI" w:cs="Segoe UI"/>
          <w:color w:val="171717"/>
        </w:rPr>
        <w:t>.</w:t>
      </w:r>
    </w:p>
    <w:p w:rsidR="006A3539" w:rsidRDefault="006A3539" w:rsidP="006A3539">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Connect via integration runtime</w:t>
      </w:r>
      <w:r>
        <w:rPr>
          <w:rFonts w:ascii="Segoe UI" w:hAnsi="Segoe UI" w:cs="Segoe UI"/>
          <w:color w:val="171717"/>
        </w:rPr>
        <w:t>, select </w:t>
      </w:r>
      <w:proofErr w:type="spellStart"/>
      <w:r>
        <w:rPr>
          <w:rStyle w:val="Strong"/>
          <w:rFonts w:ascii="Segoe UI" w:hAnsi="Segoe UI" w:cs="Segoe UI"/>
          <w:color w:val="171717"/>
        </w:rPr>
        <w:t>AutoResolveIntegrationRuntime</w:t>
      </w:r>
      <w:proofErr w:type="spellEnd"/>
      <w:r>
        <w:rPr>
          <w:rFonts w:ascii="Segoe UI" w:hAnsi="Segoe UI" w:cs="Segoe UI"/>
          <w:color w:val="171717"/>
        </w:rPr>
        <w:t> (not your self-hosted IR), so we can ignore it and use your Azure-SSIS IR instead to fetch access credentials for your Azure Blob Storage.</w:t>
      </w:r>
    </w:p>
    <w:p w:rsidR="006A3539" w:rsidRDefault="006A3539" w:rsidP="006A3539">
      <w:pPr>
        <w:numPr>
          <w:ilvl w:val="0"/>
          <w:numId w:val="5"/>
        </w:numPr>
        <w:shd w:val="clear" w:color="auto" w:fill="FFFFFF"/>
        <w:spacing w:after="0" w:line="240" w:lineRule="auto"/>
        <w:ind w:left="570"/>
        <w:rPr>
          <w:rFonts w:ascii="Segoe UI" w:hAnsi="Segoe UI" w:cs="Segoe UI"/>
          <w:color w:val="171717"/>
        </w:rPr>
      </w:pPr>
      <w:r>
        <w:rPr>
          <w:rFonts w:ascii="Segoe UI" w:hAnsi="Segoe UI" w:cs="Segoe UI"/>
          <w:color w:val="171717"/>
        </w:rPr>
        <w:t>For </w:t>
      </w:r>
      <w:r>
        <w:rPr>
          <w:rStyle w:val="Strong"/>
          <w:rFonts w:ascii="Segoe UI" w:hAnsi="Segoe UI" w:cs="Segoe UI"/>
          <w:color w:val="171717"/>
        </w:rPr>
        <w:t>Authentication method</w:t>
      </w:r>
      <w:r>
        <w:rPr>
          <w:rFonts w:ascii="Segoe UI" w:hAnsi="Segoe UI" w:cs="Segoe UI"/>
          <w:color w:val="171717"/>
        </w:rPr>
        <w:t>, select </w:t>
      </w:r>
      <w:r>
        <w:rPr>
          <w:rStyle w:val="Strong"/>
          <w:rFonts w:ascii="Segoe UI" w:hAnsi="Segoe UI" w:cs="Segoe UI"/>
          <w:color w:val="171717"/>
        </w:rPr>
        <w:t>Account key</w:t>
      </w:r>
      <w:r>
        <w:rPr>
          <w:rFonts w:ascii="Segoe UI" w:hAnsi="Segoe UI" w:cs="Segoe UI"/>
          <w:color w:val="171717"/>
        </w:rPr>
        <w:t>, </w:t>
      </w:r>
      <w:r>
        <w:rPr>
          <w:rStyle w:val="Strong"/>
          <w:rFonts w:ascii="Segoe UI" w:hAnsi="Segoe UI" w:cs="Segoe UI"/>
          <w:color w:val="171717"/>
        </w:rPr>
        <w:t>SAS URI</w:t>
      </w:r>
      <w:r>
        <w:rPr>
          <w:rFonts w:ascii="Segoe UI" w:hAnsi="Segoe UI" w:cs="Segoe UI"/>
          <w:color w:val="171717"/>
        </w:rPr>
        <w:t>, </w:t>
      </w:r>
      <w:r>
        <w:rPr>
          <w:rStyle w:val="Strong"/>
          <w:rFonts w:ascii="Segoe UI" w:hAnsi="Segoe UI" w:cs="Segoe UI"/>
          <w:color w:val="171717"/>
        </w:rPr>
        <w:t>Service Principal</w:t>
      </w:r>
      <w:r>
        <w:rPr>
          <w:rFonts w:ascii="Segoe UI" w:hAnsi="Segoe UI" w:cs="Segoe UI"/>
          <w:color w:val="171717"/>
        </w:rPr>
        <w:t>, </w:t>
      </w:r>
      <w:r>
        <w:rPr>
          <w:rStyle w:val="Strong"/>
          <w:rFonts w:ascii="Segoe UI" w:hAnsi="Segoe UI" w:cs="Segoe UI"/>
          <w:color w:val="171717"/>
        </w:rPr>
        <w:t>Managed Identity</w:t>
      </w:r>
      <w:r>
        <w:rPr>
          <w:rFonts w:ascii="Segoe UI" w:hAnsi="Segoe UI" w:cs="Segoe UI"/>
          <w:color w:val="171717"/>
        </w:rPr>
        <w:t>, or </w:t>
      </w:r>
      <w:r>
        <w:rPr>
          <w:rStyle w:val="Strong"/>
          <w:rFonts w:ascii="Segoe UI" w:hAnsi="Segoe UI" w:cs="Segoe UI"/>
          <w:color w:val="171717"/>
        </w:rPr>
        <w:t>User-Assigned Managed Identity</w:t>
      </w:r>
      <w:r>
        <w:rPr>
          <w:rFonts w:ascii="Segoe UI" w:hAnsi="Segoe UI" w:cs="Segoe UI"/>
          <w:color w:val="171717"/>
        </w:rPr>
        <w:t>.</w:t>
      </w:r>
    </w:p>
    <w:p w:rsidR="006A3539" w:rsidRDefault="006A3539" w:rsidP="006A3539">
      <w:pPr>
        <w:pStyle w:val="alert-title"/>
        <w:spacing w:before="0" w:beforeAutospacing="0" w:after="0" w:afterAutospacing="0"/>
        <w:rPr>
          <w:rFonts w:ascii="Segoe UI" w:hAnsi="Segoe UI" w:cs="Segoe UI"/>
          <w:b/>
          <w:bCs/>
          <w:color w:val="171717"/>
        </w:rPr>
      </w:pPr>
      <w:r>
        <w:rPr>
          <w:rFonts w:ascii="Segoe UI" w:hAnsi="Segoe UI" w:cs="Segoe UI"/>
          <w:b/>
          <w:bCs/>
          <w:color w:val="171717"/>
        </w:rPr>
        <w:t> Tip</w:t>
      </w:r>
    </w:p>
    <w:p w:rsidR="006A3539" w:rsidRDefault="006A3539" w:rsidP="006A3539">
      <w:pPr>
        <w:pStyle w:val="NormalWeb"/>
        <w:rPr>
          <w:rFonts w:ascii="Segoe UI" w:hAnsi="Segoe UI" w:cs="Segoe UI"/>
          <w:color w:val="171717"/>
        </w:rPr>
      </w:pPr>
      <w:r>
        <w:rPr>
          <w:rFonts w:ascii="Segoe UI" w:hAnsi="Segoe UI" w:cs="Segoe UI"/>
          <w:color w:val="171717"/>
        </w:rPr>
        <w:t>If you select the </w:t>
      </w:r>
      <w:r>
        <w:rPr>
          <w:rStyle w:val="Strong"/>
          <w:rFonts w:ascii="Segoe UI" w:eastAsiaTheme="majorEastAsia" w:hAnsi="Segoe UI" w:cs="Segoe UI"/>
          <w:color w:val="171717"/>
        </w:rPr>
        <w:t>Service Principal</w:t>
      </w:r>
      <w:r>
        <w:rPr>
          <w:rFonts w:ascii="Segoe UI" w:hAnsi="Segoe UI" w:cs="Segoe UI"/>
          <w:color w:val="171717"/>
        </w:rPr>
        <w:t> method, grant your service principal at least a </w:t>
      </w:r>
      <w:r>
        <w:rPr>
          <w:rStyle w:val="Emphasis"/>
          <w:rFonts w:ascii="Segoe UI" w:hAnsi="Segoe UI" w:cs="Segoe UI"/>
          <w:color w:val="171717"/>
        </w:rPr>
        <w:t>Storage Blob Data Contributor</w:t>
      </w:r>
      <w:r>
        <w:rPr>
          <w:rFonts w:ascii="Segoe UI" w:hAnsi="Segoe UI" w:cs="Segoe UI"/>
          <w:color w:val="171717"/>
        </w:rPr>
        <w:t> role. For more information, see </w:t>
      </w:r>
      <w:hyperlink r:id="rId19" w:anchor="linked-service-properties" w:history="1">
        <w:r>
          <w:rPr>
            <w:rStyle w:val="Hyperlink"/>
            <w:rFonts w:ascii="Segoe UI" w:eastAsiaTheme="majorEastAsia" w:hAnsi="Segoe UI" w:cs="Segoe UI"/>
            <w:b/>
            <w:bCs/>
          </w:rPr>
          <w:t>Azure Blob Storage connector</w:t>
        </w:r>
      </w:hyperlink>
      <w:r>
        <w:rPr>
          <w:rFonts w:ascii="Segoe UI" w:hAnsi="Segoe UI" w:cs="Segoe UI"/>
          <w:color w:val="171717"/>
        </w:rPr>
        <w:t>. If you select the </w:t>
      </w:r>
      <w:r>
        <w:rPr>
          <w:rStyle w:val="Strong"/>
          <w:rFonts w:ascii="Segoe UI" w:eastAsiaTheme="majorEastAsia" w:hAnsi="Segoe UI" w:cs="Segoe UI"/>
          <w:color w:val="171717"/>
        </w:rPr>
        <w:t>Managed Identity</w:t>
      </w:r>
      <w:r>
        <w:rPr>
          <w:rFonts w:ascii="Segoe UI" w:hAnsi="Segoe UI" w:cs="Segoe UI"/>
          <w:color w:val="171717"/>
        </w:rPr>
        <w:t>/</w:t>
      </w:r>
      <w:r>
        <w:rPr>
          <w:rStyle w:val="Strong"/>
          <w:rFonts w:ascii="Segoe UI" w:eastAsiaTheme="majorEastAsia" w:hAnsi="Segoe UI" w:cs="Segoe UI"/>
          <w:color w:val="171717"/>
        </w:rPr>
        <w:t>User-Assigned Managed Identity</w:t>
      </w:r>
      <w:r>
        <w:rPr>
          <w:rFonts w:ascii="Segoe UI" w:hAnsi="Segoe UI" w:cs="Segoe UI"/>
          <w:color w:val="171717"/>
        </w:rPr>
        <w:t> method, grant the specified system/user-assigned managed identity for your ADF a proper role to access Azure Blob Storage. For more information, see </w:t>
      </w:r>
      <w:hyperlink r:id="rId20" w:anchor="managed-identities-for-azure-resources-authentication" w:history="1">
        <w:r>
          <w:rPr>
            <w:rStyle w:val="Hyperlink"/>
            <w:rFonts w:ascii="Segoe UI" w:eastAsiaTheme="majorEastAsia" w:hAnsi="Segoe UI" w:cs="Segoe UI"/>
            <w:b/>
            <w:bCs/>
          </w:rPr>
          <w:t>Access Azure Blob Storage using Azure Active Directory (Azure AD) authentication with the specified system/user-assigned managed identity for your ADF</w:t>
        </w:r>
      </w:hyperlink>
      <w:r>
        <w:rPr>
          <w:rFonts w:ascii="Segoe UI" w:hAnsi="Segoe UI" w:cs="Segoe UI"/>
          <w:color w:val="171717"/>
        </w:rPr>
        <w:t>.</w:t>
      </w:r>
    </w:p>
    <w:p w:rsidR="006A3539" w:rsidRDefault="006A3539" w:rsidP="006A3539">
      <w:pPr>
        <w:pStyle w:val="NormalWeb"/>
        <w:shd w:val="clear" w:color="auto" w:fill="FFFFFF"/>
        <w:rPr>
          <w:rFonts w:ascii="Segoe UI" w:hAnsi="Segoe UI" w:cs="Segoe UI"/>
          <w:color w:val="171717"/>
        </w:rPr>
      </w:pPr>
      <w:r>
        <w:rPr>
          <w:rFonts w:ascii="Segoe UI" w:hAnsi="Segoe UI" w:cs="Segoe UI"/>
          <w:noProof/>
          <w:color w:val="171717"/>
        </w:rPr>
        <w:lastRenderedPageBreak/>
        <w:drawing>
          <wp:inline distT="0" distB="0" distL="0" distR="0">
            <wp:extent cx="4810125" cy="7153275"/>
            <wp:effectExtent l="0" t="0" r="9525" b="9525"/>
            <wp:docPr id="10" name="Picture 10" descr="Prepare the Azure Blob storage-linked service for stag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repare the Azure Blob storage-linked service for stagi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810125" cy="7153275"/>
                    </a:xfrm>
                    <a:prstGeom prst="rect">
                      <a:avLst/>
                    </a:prstGeom>
                    <a:noFill/>
                    <a:ln>
                      <a:noFill/>
                    </a:ln>
                  </pic:spPr>
                </pic:pic>
              </a:graphicData>
            </a:graphic>
          </wp:inline>
        </w:drawing>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Configure an Azure-SSIS IR with your self-hosted IR as a proxy</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Having prepared your self-hosted IR and Azure Blob Storage linked service for staging, you can now configure your new or existing Azure-SSIS IR with the self-</w:t>
      </w:r>
      <w:r>
        <w:rPr>
          <w:rFonts w:ascii="Segoe UI" w:hAnsi="Segoe UI" w:cs="Segoe UI"/>
          <w:color w:val="171717"/>
        </w:rPr>
        <w:lastRenderedPageBreak/>
        <w:t>hosted IR as a proxy in your data factory portal or app. Before you do so, though, if your existing Azure-SSIS IR is already running, you can stop, edit, and then restart it.</w:t>
      </w:r>
    </w:p>
    <w:p w:rsidR="006A3539" w:rsidRDefault="006A3539" w:rsidP="006A3539">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Integration runtime setup</w:t>
      </w:r>
      <w:r>
        <w:rPr>
          <w:rFonts w:ascii="Segoe UI" w:hAnsi="Segoe UI" w:cs="Segoe UI"/>
          <w:color w:val="171717"/>
        </w:rPr>
        <w:t> pane, skip past the </w:t>
      </w:r>
      <w:r>
        <w:rPr>
          <w:rStyle w:val="Strong"/>
          <w:rFonts w:ascii="Segoe UI" w:eastAsiaTheme="majorEastAsia" w:hAnsi="Segoe UI" w:cs="Segoe UI"/>
          <w:color w:val="171717"/>
        </w:rPr>
        <w:t>General settings</w:t>
      </w:r>
      <w:r>
        <w:rPr>
          <w:rFonts w:ascii="Segoe UI" w:hAnsi="Segoe UI" w:cs="Segoe UI"/>
          <w:color w:val="171717"/>
        </w:rPr>
        <w:t> and </w:t>
      </w:r>
      <w:r>
        <w:rPr>
          <w:rStyle w:val="Strong"/>
          <w:rFonts w:ascii="Segoe UI" w:eastAsiaTheme="majorEastAsia" w:hAnsi="Segoe UI" w:cs="Segoe UI"/>
          <w:color w:val="171717"/>
        </w:rPr>
        <w:t>Deployment settings</w:t>
      </w:r>
      <w:r>
        <w:rPr>
          <w:rFonts w:ascii="Segoe UI" w:hAnsi="Segoe UI" w:cs="Segoe UI"/>
          <w:color w:val="171717"/>
        </w:rPr>
        <w:t> pages by selecting the </w:t>
      </w:r>
      <w:r>
        <w:rPr>
          <w:rStyle w:val="Strong"/>
          <w:rFonts w:ascii="Segoe UI" w:eastAsiaTheme="majorEastAsia" w:hAnsi="Segoe UI" w:cs="Segoe UI"/>
          <w:color w:val="171717"/>
        </w:rPr>
        <w:t>Continue</w:t>
      </w:r>
      <w:r>
        <w:rPr>
          <w:rFonts w:ascii="Segoe UI" w:hAnsi="Segoe UI" w:cs="Segoe UI"/>
          <w:color w:val="171717"/>
        </w:rPr>
        <w:t> button.</w:t>
      </w:r>
    </w:p>
    <w:p w:rsidR="006A3539" w:rsidRDefault="006A3539" w:rsidP="006A3539">
      <w:pPr>
        <w:pStyle w:val="NormalWeb"/>
        <w:numPr>
          <w:ilvl w:val="0"/>
          <w:numId w:val="6"/>
        </w:numPr>
        <w:shd w:val="clear" w:color="auto" w:fill="FFFFFF"/>
        <w:ind w:left="570"/>
        <w:rPr>
          <w:rFonts w:ascii="Segoe UI" w:hAnsi="Segoe UI" w:cs="Segoe UI"/>
          <w:color w:val="171717"/>
        </w:rPr>
      </w:pPr>
      <w:r>
        <w:rPr>
          <w:rFonts w:ascii="Segoe UI" w:hAnsi="Segoe UI" w:cs="Segoe UI"/>
          <w:color w:val="171717"/>
        </w:rPr>
        <w:t>On the </w:t>
      </w:r>
      <w:r>
        <w:rPr>
          <w:rStyle w:val="Strong"/>
          <w:rFonts w:ascii="Segoe UI" w:eastAsiaTheme="majorEastAsia" w:hAnsi="Segoe UI" w:cs="Segoe UI"/>
          <w:color w:val="171717"/>
        </w:rPr>
        <w:t>Advanced settings</w:t>
      </w:r>
      <w:r>
        <w:rPr>
          <w:rFonts w:ascii="Segoe UI" w:hAnsi="Segoe UI" w:cs="Segoe UI"/>
          <w:color w:val="171717"/>
        </w:rPr>
        <w:t> page, do the following:</w:t>
      </w:r>
    </w:p>
    <w:p w:rsidR="006A3539" w:rsidRDefault="006A3539" w:rsidP="006A3539">
      <w:pPr>
        <w:pStyle w:val="NormalWeb"/>
        <w:numPr>
          <w:ilvl w:val="1"/>
          <w:numId w:val="6"/>
        </w:numPr>
        <w:shd w:val="clear" w:color="auto" w:fill="FFFFFF"/>
        <w:ind w:left="870"/>
        <w:rPr>
          <w:rFonts w:ascii="Segoe UI" w:hAnsi="Segoe UI" w:cs="Segoe UI"/>
          <w:color w:val="171717"/>
        </w:rPr>
      </w:pPr>
      <w:r>
        <w:rPr>
          <w:rFonts w:ascii="Segoe UI" w:hAnsi="Segoe UI" w:cs="Segoe UI"/>
          <w:color w:val="171717"/>
        </w:rPr>
        <w:t>Select the </w:t>
      </w:r>
      <w:r>
        <w:rPr>
          <w:rStyle w:val="Strong"/>
          <w:rFonts w:ascii="Segoe UI" w:eastAsiaTheme="majorEastAsia" w:hAnsi="Segoe UI" w:cs="Segoe UI"/>
          <w:color w:val="171717"/>
        </w:rPr>
        <w:t>Set up Self-Hosted Integration Runtime as a proxy for your Azure-SSIS Integration Runtime</w:t>
      </w:r>
      <w:r>
        <w:rPr>
          <w:rFonts w:ascii="Segoe UI" w:hAnsi="Segoe UI" w:cs="Segoe UI"/>
          <w:color w:val="171717"/>
        </w:rPr>
        <w:t> check box.</w:t>
      </w:r>
    </w:p>
    <w:p w:rsidR="006A3539" w:rsidRDefault="006A3539" w:rsidP="006A3539">
      <w:pPr>
        <w:pStyle w:val="NormalWeb"/>
        <w:numPr>
          <w:ilvl w:val="1"/>
          <w:numId w:val="6"/>
        </w:numPr>
        <w:shd w:val="clear" w:color="auto" w:fill="FFFFFF"/>
        <w:ind w:left="87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Self-Hosted Integration Runtime</w:t>
      </w:r>
      <w:r>
        <w:rPr>
          <w:rFonts w:ascii="Segoe UI" w:hAnsi="Segoe UI" w:cs="Segoe UI"/>
          <w:color w:val="171717"/>
        </w:rPr>
        <w:t> drop-down list, select your existing self-hosted IR as a proxy for the Azure-SSIS IR.</w:t>
      </w:r>
    </w:p>
    <w:p w:rsidR="006A3539" w:rsidRDefault="006A3539" w:rsidP="006A3539">
      <w:pPr>
        <w:pStyle w:val="NormalWeb"/>
        <w:numPr>
          <w:ilvl w:val="1"/>
          <w:numId w:val="6"/>
        </w:numPr>
        <w:shd w:val="clear" w:color="auto" w:fill="FFFFFF"/>
        <w:ind w:left="87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Staging storage linked service</w:t>
      </w:r>
      <w:r>
        <w:rPr>
          <w:rFonts w:ascii="Segoe UI" w:hAnsi="Segoe UI" w:cs="Segoe UI"/>
          <w:color w:val="171717"/>
        </w:rPr>
        <w:t> drop-down list, select your existing Azure Blob Storage linked service or create a new one for staging.</w:t>
      </w:r>
    </w:p>
    <w:p w:rsidR="006A3539" w:rsidRDefault="006A3539" w:rsidP="006A3539">
      <w:pPr>
        <w:pStyle w:val="NormalWeb"/>
        <w:numPr>
          <w:ilvl w:val="1"/>
          <w:numId w:val="6"/>
        </w:numPr>
        <w:shd w:val="clear" w:color="auto" w:fill="FFFFFF"/>
        <w:ind w:left="870"/>
        <w:rPr>
          <w:rFonts w:ascii="Segoe UI" w:hAnsi="Segoe UI" w:cs="Segoe UI"/>
          <w:color w:val="171717"/>
        </w:rPr>
      </w:pPr>
      <w:r>
        <w:rPr>
          <w:rFonts w:ascii="Segoe UI" w:hAnsi="Segoe UI" w:cs="Segoe UI"/>
          <w:color w:val="171717"/>
        </w:rPr>
        <w:t>In the </w:t>
      </w:r>
      <w:r>
        <w:rPr>
          <w:rStyle w:val="Strong"/>
          <w:rFonts w:ascii="Segoe UI" w:eastAsiaTheme="majorEastAsia" w:hAnsi="Segoe UI" w:cs="Segoe UI"/>
          <w:color w:val="171717"/>
        </w:rPr>
        <w:t>Staging path</w:t>
      </w:r>
      <w:r>
        <w:rPr>
          <w:rFonts w:ascii="Segoe UI" w:hAnsi="Segoe UI" w:cs="Segoe UI"/>
          <w:color w:val="171717"/>
        </w:rPr>
        <w:t> box, specify a blob container in your selected Azure Storage account or leave it empty to use a default one for staging.</w:t>
      </w:r>
    </w:p>
    <w:p w:rsidR="006A3539" w:rsidRDefault="006A3539" w:rsidP="006A3539">
      <w:pPr>
        <w:pStyle w:val="NormalWeb"/>
        <w:numPr>
          <w:ilvl w:val="1"/>
          <w:numId w:val="6"/>
        </w:numPr>
        <w:shd w:val="clear" w:color="auto" w:fill="FFFFFF"/>
        <w:ind w:left="870"/>
        <w:rPr>
          <w:rFonts w:ascii="Segoe UI" w:hAnsi="Segoe UI" w:cs="Segoe UI"/>
          <w:color w:val="171717"/>
        </w:rPr>
      </w:pPr>
      <w:r>
        <w:rPr>
          <w:rFonts w:ascii="Segoe UI" w:hAnsi="Segoe UI" w:cs="Segoe UI"/>
          <w:color w:val="171717"/>
        </w:rPr>
        <w:t>Select the </w:t>
      </w:r>
      <w:r>
        <w:rPr>
          <w:rStyle w:val="Strong"/>
          <w:rFonts w:ascii="Segoe UI" w:eastAsiaTheme="majorEastAsia" w:hAnsi="Segoe UI" w:cs="Segoe UI"/>
          <w:color w:val="171717"/>
        </w:rPr>
        <w:t>Continue</w:t>
      </w:r>
      <w:r>
        <w:rPr>
          <w:rFonts w:ascii="Segoe UI" w:hAnsi="Segoe UI" w:cs="Segoe UI"/>
          <w:color w:val="171717"/>
        </w:rPr>
        <w:t> button.</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5410200" cy="7686675"/>
            <wp:effectExtent l="0" t="0" r="0" b="9525"/>
            <wp:docPr id="9" name="Picture 9" descr="Advanced settings with a self-hosted 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dvanced settings with a self-hosted I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0200" cy="7686675"/>
                    </a:xfrm>
                    <a:prstGeom prst="rect">
                      <a:avLst/>
                    </a:prstGeom>
                    <a:noFill/>
                    <a:ln>
                      <a:noFill/>
                    </a:ln>
                  </pic:spPr>
                </pic:pic>
              </a:graphicData>
            </a:graphic>
          </wp:inline>
        </w:drawing>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You can also configure your new or existing Azure-SSIS IR with the self-hosted IR as a proxy by using PowerShell.</w:t>
      </w:r>
    </w:p>
    <w:p w:rsidR="006A3539" w:rsidRDefault="006A3539" w:rsidP="006A3539">
      <w:pPr>
        <w:rPr>
          <w:rFonts w:ascii="Segoe UI" w:hAnsi="Segoe UI" w:cs="Segoe UI"/>
          <w:color w:val="171717"/>
        </w:rPr>
      </w:pPr>
      <w:proofErr w:type="spellStart"/>
      <w:r>
        <w:rPr>
          <w:rStyle w:val="language"/>
          <w:rFonts w:ascii="Segoe UI" w:hAnsi="Segoe UI" w:cs="Segoe UI"/>
          <w:color w:val="171717"/>
        </w:rPr>
        <w:t>PowerShell</w:t>
      </w:r>
      <w:r>
        <w:rPr>
          <w:rFonts w:ascii="Segoe UI" w:hAnsi="Segoe UI" w:cs="Segoe UI"/>
          <w:color w:val="171717"/>
        </w:rPr>
        <w:t>Copy</w:t>
      </w:r>
      <w:proofErr w:type="spellEnd"/>
    </w:p>
    <w:p w:rsidR="006A3539" w:rsidRDefault="006A3539" w:rsidP="006A3539">
      <w:pPr>
        <w:pStyle w:val="HTMLPreformatted"/>
        <w:rPr>
          <w:rStyle w:val="HTMLCode"/>
          <w:rFonts w:ascii="Consolas" w:hAnsi="Consolas"/>
          <w:color w:val="171717"/>
          <w:bdr w:val="none" w:sz="0" w:space="0" w:color="auto" w:frame="1"/>
        </w:rPr>
      </w:pPr>
      <w:r>
        <w:rPr>
          <w:rStyle w:val="hljs-variable"/>
          <w:rFonts w:ascii="Consolas" w:hAnsi="Consolas"/>
          <w:color w:val="171717"/>
          <w:bdr w:val="none" w:sz="0" w:space="0" w:color="auto" w:frame="1"/>
        </w:rPr>
        <w:lastRenderedPageBreak/>
        <w:t>$</w:t>
      </w:r>
      <w:proofErr w:type="spellStart"/>
      <w:r>
        <w:rPr>
          <w:rStyle w:val="hljs-variable"/>
          <w:rFonts w:ascii="Consolas" w:hAnsi="Consolas"/>
          <w:color w:val="171717"/>
          <w:bdr w:val="none" w:sz="0" w:space="0" w:color="auto" w:frame="1"/>
        </w:rPr>
        <w:t>ResourceGroupName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"[your Azure resource group name]"</w:t>
      </w:r>
    </w:p>
    <w:p w:rsidR="006A3539" w:rsidRDefault="006A3539" w:rsidP="006A3539">
      <w:pPr>
        <w:pStyle w:val="HTMLPreformatted"/>
        <w:rPr>
          <w:rStyle w:val="HTMLCode"/>
          <w:rFonts w:ascii="Consolas" w:hAnsi="Consolas"/>
          <w:color w:val="171717"/>
          <w:bdr w:val="none" w:sz="0" w:space="0" w:color="auto" w:frame="1"/>
        </w:rPr>
      </w:pP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DataFactoryName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"[your data factory name]"</w:t>
      </w:r>
    </w:p>
    <w:p w:rsidR="006A3539" w:rsidRDefault="006A3539" w:rsidP="006A3539">
      <w:pPr>
        <w:pStyle w:val="HTMLPreformatted"/>
        <w:rPr>
          <w:rStyle w:val="HTMLCode"/>
          <w:rFonts w:ascii="Consolas" w:hAnsi="Consolas"/>
          <w:color w:val="171717"/>
          <w:bdr w:val="none" w:sz="0" w:space="0" w:color="auto" w:frame="1"/>
        </w:rPr>
      </w:pP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AzureSSISName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"[your Azure-SSIS IR name]"</w:t>
      </w:r>
    </w:p>
    <w:p w:rsidR="006A3539" w:rsidRDefault="006A3539" w:rsidP="006A3539">
      <w:pPr>
        <w:pStyle w:val="HTMLPreformatted"/>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xml:space="preserve"># Self-hosted integration runtime info - This can be configured as a proxy for on-premises data access </w:t>
      </w:r>
    </w:p>
    <w:p w:rsidR="006A3539" w:rsidRDefault="006A3539" w:rsidP="006A3539">
      <w:pPr>
        <w:pStyle w:val="HTMLPreformatted"/>
        <w:rPr>
          <w:rStyle w:val="HTMLCode"/>
          <w:rFonts w:ascii="Consolas" w:hAnsi="Consolas"/>
          <w:color w:val="171717"/>
          <w:bdr w:val="none" w:sz="0" w:space="0" w:color="auto" w:frame="1"/>
        </w:rPr>
      </w:pP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DataProxyIntegrationRuntimeName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OPTIONAL to configure a proxy for on-premises data access </w:t>
      </w:r>
    </w:p>
    <w:p w:rsidR="006A3539" w:rsidRDefault="006A3539" w:rsidP="006A3539">
      <w:pPr>
        <w:pStyle w:val="HTMLPreformatted"/>
        <w:rPr>
          <w:rStyle w:val="HTMLCode"/>
          <w:rFonts w:ascii="Consolas" w:hAnsi="Consolas"/>
          <w:color w:val="171717"/>
          <w:bdr w:val="none" w:sz="0" w:space="0" w:color="auto" w:frame="1"/>
        </w:rPr>
      </w:pP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DataProxyStagingLinkedServiceName</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OPTIONAL to configure a proxy for on-premises data access </w:t>
      </w:r>
    </w:p>
    <w:p w:rsidR="006A3539" w:rsidRDefault="006A3539" w:rsidP="006A3539">
      <w:pPr>
        <w:pStyle w:val="HTMLPreformatted"/>
        <w:rPr>
          <w:rStyle w:val="HTMLCode"/>
          <w:rFonts w:ascii="Consolas" w:hAnsi="Consolas"/>
          <w:color w:val="171717"/>
          <w:bdr w:val="none" w:sz="0" w:space="0" w:color="auto" w:frame="1"/>
        </w:rPr>
      </w:pP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DataProxyStagingPath</w:t>
      </w:r>
      <w:proofErr w:type="spellEnd"/>
      <w:r>
        <w:rPr>
          <w:rStyle w:val="HTMLCode"/>
          <w:rFonts w:ascii="Consolas" w:hAnsi="Consolas"/>
          <w:color w:val="171717"/>
          <w:bdr w:val="none" w:sz="0" w:space="0" w:color="auto" w:frame="1"/>
        </w:rPr>
        <w:t xml:space="preserve"> = </w:t>
      </w:r>
      <w:r>
        <w:rPr>
          <w:rStyle w:val="hljs-string"/>
          <w:rFonts w:ascii="Consolas" w:hAnsi="Consolas"/>
          <w:color w:val="A31515"/>
          <w:bdr w:val="none" w:sz="0" w:space="0" w:color="auto" w:frame="1"/>
        </w:rPr>
        <w:t>""</w:t>
      </w:r>
      <w:r>
        <w:rPr>
          <w:rStyle w:val="HTMLCode"/>
          <w:rFonts w:ascii="Consolas" w:hAnsi="Consolas"/>
          <w:color w:val="171717"/>
          <w:bdr w:val="none" w:sz="0" w:space="0" w:color="auto" w:frame="1"/>
        </w:rPr>
        <w:t xml:space="preserve"> </w:t>
      </w:r>
      <w:r>
        <w:rPr>
          <w:rStyle w:val="hljs-comment"/>
          <w:rFonts w:ascii="Consolas" w:hAnsi="Consolas"/>
          <w:color w:val="008000"/>
          <w:bdr w:val="none" w:sz="0" w:space="0" w:color="auto" w:frame="1"/>
        </w:rPr>
        <w:t xml:space="preserve"># OPTIONAL to configure a proxy for on-premises data access </w:t>
      </w:r>
    </w:p>
    <w:p w:rsidR="006A3539" w:rsidRDefault="006A3539" w:rsidP="006A3539">
      <w:pPr>
        <w:pStyle w:val="HTMLPreformatted"/>
        <w:rPr>
          <w:rStyle w:val="HTMLCode"/>
          <w:rFonts w:ascii="Consolas" w:hAnsi="Consolas"/>
          <w:color w:val="171717"/>
          <w:bdr w:val="none" w:sz="0" w:space="0" w:color="auto" w:frame="1"/>
        </w:rPr>
      </w:pPr>
    </w:p>
    <w:p w:rsidR="006A3539" w:rsidRDefault="006A3539" w:rsidP="006A3539">
      <w:pPr>
        <w:pStyle w:val="HTMLPreformatted"/>
        <w:rPr>
          <w:rStyle w:val="HTMLCode"/>
          <w:rFonts w:ascii="Consolas" w:hAnsi="Consolas"/>
          <w:color w:val="171717"/>
          <w:bdr w:val="none" w:sz="0" w:space="0" w:color="auto" w:frame="1"/>
        </w:rPr>
      </w:pPr>
      <w:r>
        <w:rPr>
          <w:rStyle w:val="hljs-comment"/>
          <w:rFonts w:ascii="Consolas" w:hAnsi="Consolas"/>
          <w:color w:val="008000"/>
          <w:bdr w:val="none" w:sz="0" w:space="0" w:color="auto" w:frame="1"/>
        </w:rPr>
        <w:t># Add self-hosted integration runtime parameters if you configure a proxy for on-premises data access</w:t>
      </w:r>
    </w:p>
    <w:p w:rsidR="006A3539" w:rsidRDefault="006A3539" w:rsidP="006A3539">
      <w:pPr>
        <w:pStyle w:val="HTMLPreformatted"/>
        <w:rPr>
          <w:rStyle w:val="HTMLCode"/>
          <w:rFonts w:ascii="Consolas" w:hAnsi="Consolas"/>
          <w:color w:val="171717"/>
          <w:bdr w:val="none" w:sz="0" w:space="0" w:color="auto" w:frame="1"/>
        </w:rPr>
      </w:pPr>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(![string]::</w:t>
      </w:r>
      <w:proofErr w:type="spellStart"/>
      <w:r>
        <w:rPr>
          <w:rStyle w:val="HTMLCode"/>
          <w:rFonts w:ascii="Consolas" w:hAnsi="Consolas"/>
          <w:color w:val="171717"/>
          <w:bdr w:val="none" w:sz="0" w:space="0" w:color="auto" w:frame="1"/>
        </w:rPr>
        <w:t>IsNullOrEmpty</w:t>
      </w:r>
      <w:proofErr w:type="spellEnd"/>
      <w:r>
        <w:rPr>
          <w:rStyle w:val="HTMLCode"/>
          <w:rFonts w:ascii="Consolas" w:hAnsi="Consolas"/>
          <w:color w:val="171717"/>
          <w:bdr w:val="none" w:sz="0" w:space="0" w:color="auto" w:frame="1"/>
        </w:rPr>
        <w:t>(</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DataProxyIntegrationRuntimeName</w:t>
      </w:r>
      <w:proofErr w:type="spellEnd"/>
      <w:r>
        <w:rPr>
          <w:rStyle w:val="HTMLCode"/>
          <w:rFonts w:ascii="Consolas" w:hAnsi="Consolas"/>
          <w:color w:val="171717"/>
          <w:bdr w:val="none" w:sz="0" w:space="0" w:color="auto" w:frame="1"/>
        </w:rPr>
        <w:t>)</w:t>
      </w:r>
      <w:r>
        <w:rPr>
          <w:rStyle w:val="hljs-parameter"/>
          <w:rFonts w:ascii="Consolas" w:hAnsi="Consolas"/>
          <w:color w:val="006881"/>
          <w:bdr w:val="none" w:sz="0" w:space="0" w:color="auto" w:frame="1"/>
        </w:rPr>
        <w:t xml:space="preserve"> -and</w:t>
      </w:r>
      <w:r>
        <w:rPr>
          <w:rStyle w:val="HTMLCode"/>
          <w:rFonts w:ascii="Consolas" w:hAnsi="Consolas"/>
          <w:color w:val="171717"/>
          <w:bdr w:val="none" w:sz="0" w:space="0" w:color="auto" w:frame="1"/>
        </w:rPr>
        <w:t xml:space="preserve"> ![string]::</w:t>
      </w:r>
      <w:proofErr w:type="spellStart"/>
      <w:r>
        <w:rPr>
          <w:rStyle w:val="HTMLCode"/>
          <w:rFonts w:ascii="Consolas" w:hAnsi="Consolas"/>
          <w:color w:val="171717"/>
          <w:bdr w:val="none" w:sz="0" w:space="0" w:color="auto" w:frame="1"/>
        </w:rPr>
        <w:t>IsNullOrEmpty</w:t>
      </w:r>
      <w:proofErr w:type="spellEnd"/>
      <w:r>
        <w:rPr>
          <w:rStyle w:val="HTMLCode"/>
          <w:rFonts w:ascii="Consolas" w:hAnsi="Consolas"/>
          <w:color w:val="171717"/>
          <w:bdr w:val="none" w:sz="0" w:space="0" w:color="auto" w:frame="1"/>
        </w:rPr>
        <w:t>(</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DataProxyStagingLinkedServiceName</w:t>
      </w:r>
      <w:proofErr w:type="spellEnd"/>
      <w:r>
        <w:rPr>
          <w:rStyle w:val="HTMLCode"/>
          <w:rFonts w:ascii="Consolas" w:hAnsi="Consolas"/>
          <w:color w:val="171717"/>
          <w:bdr w:val="none" w:sz="0" w:space="0" w:color="auto" w:frame="1"/>
        </w:rPr>
        <w:t>))</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scommand"/>
          <w:rFonts w:ascii="Consolas" w:hAnsi="Consolas"/>
          <w:color w:val="0101FD"/>
          <w:bdr w:val="none" w:sz="0" w:space="0" w:color="auto" w:frame="1"/>
        </w:rPr>
        <w:t>Set-AzDataFactoryV2IntegrationRuntime</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ResourceGroupName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DataFactoryName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DataFactoryName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AzureSSISName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DataProxyIntegrationRuntimeName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DataProxyIntegrationRuntimeName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DataProxyStagingLinkedServiceName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DataProxyStagingLinkedServiceName</w:t>
      </w:r>
      <w:proofErr w:type="spellEnd"/>
    </w:p>
    <w:p w:rsidR="006A3539" w:rsidRDefault="006A3539" w:rsidP="006A3539">
      <w:pPr>
        <w:pStyle w:val="HTMLPreformatted"/>
        <w:rPr>
          <w:rStyle w:val="HTMLCode"/>
          <w:rFonts w:ascii="Consolas" w:hAnsi="Consolas"/>
          <w:color w:val="171717"/>
          <w:bdr w:val="none" w:sz="0" w:space="0" w:color="auto" w:frame="1"/>
        </w:rPr>
      </w:pP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roofErr w:type="gramStart"/>
      <w:r>
        <w:rPr>
          <w:rStyle w:val="hljs-keyword"/>
          <w:rFonts w:ascii="Consolas" w:hAnsi="Consolas"/>
          <w:color w:val="0101FD"/>
          <w:bdr w:val="none" w:sz="0" w:space="0" w:color="auto" w:frame="1"/>
        </w:rPr>
        <w:t>if</w:t>
      </w:r>
      <w:r>
        <w:rPr>
          <w:rStyle w:val="HTMLCode"/>
          <w:rFonts w:ascii="Consolas" w:hAnsi="Consolas"/>
          <w:color w:val="171717"/>
          <w:bdr w:val="none" w:sz="0" w:space="0" w:color="auto" w:frame="1"/>
        </w:rPr>
        <w:t>(</w:t>
      </w:r>
      <w:proofErr w:type="gramEnd"/>
      <w:r>
        <w:rPr>
          <w:rStyle w:val="HTMLCode"/>
          <w:rFonts w:ascii="Consolas" w:hAnsi="Consolas"/>
          <w:color w:val="171717"/>
          <w:bdr w:val="none" w:sz="0" w:space="0" w:color="auto" w:frame="1"/>
        </w:rPr>
        <w:t>![string]::</w:t>
      </w:r>
      <w:proofErr w:type="spellStart"/>
      <w:r>
        <w:rPr>
          <w:rStyle w:val="HTMLCode"/>
          <w:rFonts w:ascii="Consolas" w:hAnsi="Consolas"/>
          <w:color w:val="171717"/>
          <w:bdr w:val="none" w:sz="0" w:space="0" w:color="auto" w:frame="1"/>
        </w:rPr>
        <w:t>IsNullOrEmpty</w:t>
      </w:r>
      <w:proofErr w:type="spellEnd"/>
      <w:r>
        <w:rPr>
          <w:rStyle w:val="HTMLCode"/>
          <w:rFonts w:ascii="Consolas" w:hAnsi="Consolas"/>
          <w:color w:val="171717"/>
          <w:bdr w:val="none" w:sz="0" w:space="0" w:color="auto" w:frame="1"/>
        </w:rPr>
        <w:t>(</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DataProxyStagingPath</w:t>
      </w:r>
      <w:proofErr w:type="spellEnd"/>
      <w:r>
        <w:rPr>
          <w:rStyle w:val="HTMLCode"/>
          <w:rFonts w:ascii="Consolas" w:hAnsi="Consolas"/>
          <w:color w:val="171717"/>
          <w:bdr w:val="none" w:sz="0" w:space="0" w:color="auto" w:frame="1"/>
        </w:rPr>
        <w:t>))</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scommand"/>
          <w:rFonts w:ascii="Consolas" w:hAnsi="Consolas"/>
          <w:color w:val="0101FD"/>
          <w:bdr w:val="none" w:sz="0" w:space="0" w:color="auto" w:frame="1"/>
        </w:rPr>
        <w:t>Set-AzDataFactoryV2IntegrationRuntime</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ResourceGroupName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DataFactoryName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DataFactoryName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AzureSSISName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DataProxyStagingPath</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DataProxyStagingPath</w:t>
      </w:r>
      <w:proofErr w:type="spellEnd"/>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w:t>
      </w:r>
    </w:p>
    <w:p w:rsidR="006A3539" w:rsidRDefault="006A3539" w:rsidP="006A3539">
      <w:pPr>
        <w:pStyle w:val="HTMLPreformatted"/>
        <w:rPr>
          <w:rStyle w:val="HTMLCode"/>
          <w:rFonts w:ascii="Consolas" w:hAnsi="Consolas"/>
          <w:color w:val="171717"/>
          <w:bdr w:val="none" w:sz="0" w:space="0" w:color="auto" w:frame="1"/>
        </w:rPr>
      </w:pPr>
      <w:r>
        <w:rPr>
          <w:rStyle w:val="hljs-pscommand"/>
          <w:rFonts w:ascii="Consolas" w:hAnsi="Consolas"/>
          <w:color w:val="0101FD"/>
          <w:bdr w:val="none" w:sz="0" w:space="0" w:color="auto" w:frame="1"/>
        </w:rPr>
        <w:t>Start-AzDataFactoryV2IntegrationRuntime</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ResourceGroupName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ResourceGroupName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w:t>
      </w:r>
      <w:proofErr w:type="spellStart"/>
      <w:r>
        <w:rPr>
          <w:rStyle w:val="hljs-parameter"/>
          <w:rFonts w:ascii="Consolas" w:hAnsi="Consolas"/>
          <w:color w:val="006881"/>
          <w:bdr w:val="none" w:sz="0" w:space="0" w:color="auto" w:frame="1"/>
        </w:rPr>
        <w:t>DataFactoryName</w:t>
      </w:r>
      <w:proofErr w:type="spellEnd"/>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DataFactoryName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-Name</w:t>
      </w:r>
      <w:r>
        <w:rPr>
          <w:rStyle w:val="HTMLCode"/>
          <w:rFonts w:ascii="Consolas" w:hAnsi="Consolas"/>
          <w:color w:val="171717"/>
          <w:bdr w:val="none" w:sz="0" w:space="0" w:color="auto" w:frame="1"/>
        </w:rPr>
        <w:t xml:space="preserve"> </w:t>
      </w:r>
      <w:r>
        <w:rPr>
          <w:rStyle w:val="hljs-variable"/>
          <w:rFonts w:ascii="Consolas" w:hAnsi="Consolas"/>
          <w:color w:val="171717"/>
          <w:bdr w:val="none" w:sz="0" w:space="0" w:color="auto" w:frame="1"/>
        </w:rPr>
        <w:t>$</w:t>
      </w:r>
      <w:proofErr w:type="spellStart"/>
      <w:r>
        <w:rPr>
          <w:rStyle w:val="hljs-variable"/>
          <w:rFonts w:ascii="Consolas" w:hAnsi="Consolas"/>
          <w:color w:val="171717"/>
          <w:bdr w:val="none" w:sz="0" w:space="0" w:color="auto" w:frame="1"/>
        </w:rPr>
        <w:t>AzureSSISName</w:t>
      </w:r>
      <w:proofErr w:type="spellEnd"/>
      <w:r>
        <w:rPr>
          <w:rStyle w:val="HTMLCode"/>
          <w:rFonts w:ascii="Consolas" w:hAnsi="Consolas"/>
          <w:color w:val="171717"/>
          <w:bdr w:val="none" w:sz="0" w:space="0" w:color="auto" w:frame="1"/>
        </w:rPr>
        <w:t xml:space="preserve"> `</w:t>
      </w:r>
    </w:p>
    <w:p w:rsidR="006A3539" w:rsidRDefault="006A3539" w:rsidP="006A3539">
      <w:pPr>
        <w:pStyle w:val="HTMLPreformatted"/>
        <w:rPr>
          <w:rStyle w:val="HTMLCode"/>
          <w:rFonts w:ascii="Consolas" w:hAnsi="Consolas"/>
          <w:color w:val="171717"/>
          <w:bdr w:val="none" w:sz="0" w:space="0" w:color="auto" w:frame="1"/>
        </w:rPr>
      </w:pPr>
      <w:r>
        <w:rPr>
          <w:rStyle w:val="HTMLCode"/>
          <w:rFonts w:ascii="Consolas" w:hAnsi="Consolas"/>
          <w:color w:val="171717"/>
          <w:bdr w:val="none" w:sz="0" w:space="0" w:color="auto" w:frame="1"/>
        </w:rPr>
        <w:t xml:space="preserve">   </w:t>
      </w:r>
      <w:r>
        <w:rPr>
          <w:rStyle w:val="hljs-parameter"/>
          <w:rFonts w:ascii="Consolas" w:hAnsi="Consolas"/>
          <w:color w:val="006881"/>
          <w:bdr w:val="none" w:sz="0" w:space="0" w:color="auto" w:frame="1"/>
        </w:rPr>
        <w:t xml:space="preserve"> -Force</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Enable SSIS packages to use a proxy</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By using the latest SSDT as either the SSIS Projects extension for Visual Studio or a standalone installer, you can find a new </w:t>
      </w:r>
      <w:proofErr w:type="spellStart"/>
      <w:r>
        <w:rPr>
          <w:rStyle w:val="HTMLCode"/>
          <w:rFonts w:ascii="Consolas" w:hAnsi="Consolas"/>
          <w:color w:val="171717"/>
        </w:rPr>
        <w:t>ConnectByProxy</w:t>
      </w:r>
      <w:proofErr w:type="spellEnd"/>
      <w:r>
        <w:rPr>
          <w:rFonts w:ascii="Segoe UI" w:hAnsi="Segoe UI" w:cs="Segoe UI"/>
          <w:color w:val="171717"/>
        </w:rPr>
        <w:t> property in the connection managers for supported data flow components and </w:t>
      </w:r>
      <w:proofErr w:type="spellStart"/>
      <w:r>
        <w:rPr>
          <w:rStyle w:val="HTMLCode"/>
          <w:rFonts w:ascii="Consolas" w:hAnsi="Consolas"/>
          <w:color w:val="171717"/>
        </w:rPr>
        <w:t>ExecuteOnProxy</w:t>
      </w:r>
      <w:proofErr w:type="spellEnd"/>
      <w:r>
        <w:rPr>
          <w:rFonts w:ascii="Segoe UI" w:hAnsi="Segoe UI" w:cs="Segoe UI"/>
          <w:color w:val="171717"/>
        </w:rPr>
        <w:t> property in Execute SQL/Process Tasks.</w:t>
      </w:r>
    </w:p>
    <w:p w:rsidR="006A3539" w:rsidRDefault="006A3539" w:rsidP="006A3539">
      <w:pPr>
        <w:numPr>
          <w:ilvl w:val="0"/>
          <w:numId w:val="7"/>
        </w:numPr>
        <w:shd w:val="clear" w:color="auto" w:fill="FFFFFF"/>
        <w:spacing w:after="0" w:line="240" w:lineRule="auto"/>
        <w:ind w:left="570"/>
        <w:rPr>
          <w:rFonts w:ascii="Segoe UI" w:hAnsi="Segoe UI" w:cs="Segoe UI"/>
          <w:color w:val="171717"/>
        </w:rPr>
      </w:pPr>
      <w:hyperlink r:id="rId23" w:history="1">
        <w:r>
          <w:rPr>
            <w:rStyle w:val="Hyperlink"/>
            <w:rFonts w:ascii="Segoe UI" w:hAnsi="Segoe UI" w:cs="Segoe UI"/>
          </w:rPr>
          <w:t>Download the SSIS Projects extension for Visual Studio</w:t>
        </w:r>
      </w:hyperlink>
    </w:p>
    <w:p w:rsidR="006A3539" w:rsidRDefault="006A3539" w:rsidP="006A3539">
      <w:pPr>
        <w:numPr>
          <w:ilvl w:val="0"/>
          <w:numId w:val="7"/>
        </w:numPr>
        <w:shd w:val="clear" w:color="auto" w:fill="FFFFFF"/>
        <w:spacing w:after="0" w:line="240" w:lineRule="auto"/>
        <w:ind w:left="570"/>
        <w:rPr>
          <w:rFonts w:ascii="Segoe UI" w:hAnsi="Segoe UI" w:cs="Segoe UI"/>
          <w:color w:val="171717"/>
        </w:rPr>
      </w:pPr>
      <w:hyperlink r:id="rId24" w:anchor="ssdt-for-vs-2017-standalone-installer" w:history="1">
        <w:r>
          <w:rPr>
            <w:rStyle w:val="Hyperlink"/>
            <w:rFonts w:ascii="Segoe UI" w:hAnsi="Segoe UI" w:cs="Segoe UI"/>
          </w:rPr>
          <w:t>Download the standalone installer</w:t>
        </w:r>
      </w:hyperlink>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When you design new packages containing Data Flow Tasks with components that access data on premises, you can enable the </w:t>
      </w:r>
      <w:proofErr w:type="spellStart"/>
      <w:r>
        <w:rPr>
          <w:rStyle w:val="HTMLCode"/>
          <w:rFonts w:ascii="Consolas" w:hAnsi="Consolas"/>
          <w:color w:val="171717"/>
        </w:rPr>
        <w:t>ConnectByProxy</w:t>
      </w:r>
      <w:proofErr w:type="spellEnd"/>
      <w:r>
        <w:rPr>
          <w:rFonts w:ascii="Segoe UI" w:hAnsi="Segoe UI" w:cs="Segoe UI"/>
          <w:color w:val="171717"/>
        </w:rPr>
        <w:t> property by setting it to </w:t>
      </w:r>
      <w:r>
        <w:rPr>
          <w:rStyle w:val="Emphasis"/>
          <w:rFonts w:ascii="Segoe UI" w:hAnsi="Segoe UI" w:cs="Segoe UI"/>
          <w:color w:val="171717"/>
        </w:rPr>
        <w:t>True</w:t>
      </w:r>
      <w:r>
        <w:rPr>
          <w:rFonts w:ascii="Segoe UI" w:hAnsi="Segoe UI" w:cs="Segoe UI"/>
          <w:color w:val="171717"/>
        </w:rPr>
        <w:t> in the </w:t>
      </w:r>
      <w:r>
        <w:rPr>
          <w:rStyle w:val="Strong"/>
          <w:rFonts w:ascii="Segoe UI" w:eastAsiaTheme="majorEastAsia" w:hAnsi="Segoe UI" w:cs="Segoe UI"/>
          <w:color w:val="171717"/>
        </w:rPr>
        <w:t>Properties</w:t>
      </w:r>
      <w:r>
        <w:rPr>
          <w:rFonts w:ascii="Segoe UI" w:hAnsi="Segoe UI" w:cs="Segoe UI"/>
          <w:color w:val="171717"/>
        </w:rPr>
        <w:t> pane of relevant connection managers.</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lastRenderedPageBreak/>
        <w:t>When you design new packages containing Execute SQL/Process Tasks that run on premises, you can enable the </w:t>
      </w:r>
      <w:proofErr w:type="spellStart"/>
      <w:r>
        <w:rPr>
          <w:rStyle w:val="HTMLCode"/>
          <w:rFonts w:ascii="Consolas" w:hAnsi="Consolas"/>
          <w:color w:val="171717"/>
        </w:rPr>
        <w:t>ExecuteOnProxy</w:t>
      </w:r>
      <w:proofErr w:type="spellEnd"/>
      <w:r>
        <w:rPr>
          <w:rFonts w:ascii="Segoe UI" w:hAnsi="Segoe UI" w:cs="Segoe UI"/>
          <w:color w:val="171717"/>
        </w:rPr>
        <w:t> property by setting it to </w:t>
      </w:r>
      <w:r>
        <w:rPr>
          <w:rStyle w:val="Emphasis"/>
          <w:rFonts w:ascii="Segoe UI" w:hAnsi="Segoe UI" w:cs="Segoe UI"/>
          <w:color w:val="171717"/>
        </w:rPr>
        <w:t>True</w:t>
      </w:r>
      <w:r>
        <w:rPr>
          <w:rFonts w:ascii="Segoe UI" w:hAnsi="Segoe UI" w:cs="Segoe UI"/>
          <w:color w:val="171717"/>
        </w:rPr>
        <w:t> in the </w:t>
      </w:r>
      <w:r>
        <w:rPr>
          <w:rStyle w:val="Strong"/>
          <w:rFonts w:ascii="Segoe UI" w:eastAsiaTheme="majorEastAsia" w:hAnsi="Segoe UI" w:cs="Segoe UI"/>
          <w:color w:val="171717"/>
        </w:rPr>
        <w:t>Properties</w:t>
      </w:r>
      <w:r>
        <w:rPr>
          <w:rFonts w:ascii="Segoe UI" w:hAnsi="Segoe UI" w:cs="Segoe UI"/>
          <w:color w:val="171717"/>
        </w:rPr>
        <w:t> pane of relevant tasks themselves.</w:t>
      </w:r>
    </w:p>
    <w:p w:rsidR="006A3539" w:rsidRDefault="006A3539" w:rsidP="006A3539">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7002125" cy="7610475"/>
            <wp:effectExtent l="0" t="0" r="9525" b="9525"/>
            <wp:docPr id="8" name="Picture 8" descr="Enable ConnectByProxy/ExecuteOnProxy proper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able ConnectByProxy/ExecuteOnProxy property"/>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002125" cy="7610475"/>
                    </a:xfrm>
                    <a:prstGeom prst="rect">
                      <a:avLst/>
                    </a:prstGeom>
                    <a:noFill/>
                    <a:ln>
                      <a:noFill/>
                    </a:ln>
                  </pic:spPr>
                </pic:pic>
              </a:graphicData>
            </a:graphic>
          </wp:inline>
        </w:drawing>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lastRenderedPageBreak/>
        <w:t>You can also enable the </w:t>
      </w:r>
      <w:proofErr w:type="spellStart"/>
      <w:r>
        <w:rPr>
          <w:rStyle w:val="HTMLCode"/>
          <w:rFonts w:ascii="Consolas" w:hAnsi="Consolas"/>
          <w:color w:val="171717"/>
        </w:rPr>
        <w:t>ConnectByProxy</w:t>
      </w:r>
      <w:proofErr w:type="spellEnd"/>
      <w:r>
        <w:rPr>
          <w:rFonts w:ascii="Segoe UI" w:hAnsi="Segoe UI" w:cs="Segoe UI"/>
          <w:color w:val="171717"/>
        </w:rPr>
        <w:t>/</w:t>
      </w:r>
      <w:proofErr w:type="spellStart"/>
      <w:r>
        <w:rPr>
          <w:rStyle w:val="HTMLCode"/>
          <w:rFonts w:ascii="Consolas" w:hAnsi="Consolas"/>
          <w:color w:val="171717"/>
        </w:rPr>
        <w:t>ExecuteOnProxy</w:t>
      </w:r>
      <w:proofErr w:type="spellEnd"/>
      <w:r>
        <w:rPr>
          <w:rFonts w:ascii="Segoe UI" w:hAnsi="Segoe UI" w:cs="Segoe UI"/>
          <w:color w:val="171717"/>
        </w:rPr>
        <w:t> properties when you run existing packages, without having to manually change them one by one. There are two options:</w:t>
      </w:r>
    </w:p>
    <w:p w:rsidR="006A3539" w:rsidRDefault="006A3539" w:rsidP="006A3539">
      <w:pPr>
        <w:pStyle w:val="NormalWeb"/>
        <w:numPr>
          <w:ilvl w:val="0"/>
          <w:numId w:val="8"/>
        </w:numPr>
        <w:shd w:val="clear" w:color="auto" w:fill="FFFFFF"/>
        <w:ind w:left="570"/>
        <w:rPr>
          <w:rFonts w:ascii="Segoe UI" w:hAnsi="Segoe UI" w:cs="Segoe UI"/>
          <w:color w:val="171717"/>
        </w:rPr>
      </w:pPr>
      <w:r>
        <w:rPr>
          <w:rStyle w:val="Strong"/>
          <w:rFonts w:ascii="Segoe UI" w:eastAsiaTheme="majorEastAsia" w:hAnsi="Segoe UI" w:cs="Segoe UI"/>
          <w:color w:val="171717"/>
        </w:rPr>
        <w:t>Option A</w:t>
      </w:r>
      <w:r>
        <w:rPr>
          <w:rFonts w:ascii="Segoe UI" w:hAnsi="Segoe UI" w:cs="Segoe UI"/>
          <w:color w:val="171717"/>
        </w:rPr>
        <w:t>: Open, rebuild, and redeploy the project containing those packages with the latest SSDT to run on your Azure-SSIS IR. You can then enable the </w:t>
      </w:r>
      <w:proofErr w:type="spellStart"/>
      <w:r>
        <w:rPr>
          <w:rStyle w:val="HTMLCode"/>
          <w:rFonts w:ascii="Consolas" w:hAnsi="Consolas"/>
          <w:color w:val="171717"/>
        </w:rPr>
        <w:t>ConnectByProxy</w:t>
      </w:r>
      <w:proofErr w:type="spellEnd"/>
      <w:r>
        <w:rPr>
          <w:rFonts w:ascii="Segoe UI" w:hAnsi="Segoe UI" w:cs="Segoe UI"/>
          <w:color w:val="171717"/>
        </w:rPr>
        <w:t> property by setting it to </w:t>
      </w:r>
      <w:r>
        <w:rPr>
          <w:rStyle w:val="Emphasis"/>
          <w:rFonts w:ascii="Segoe UI" w:hAnsi="Segoe UI" w:cs="Segoe UI"/>
          <w:color w:val="171717"/>
        </w:rPr>
        <w:t>True</w:t>
      </w:r>
      <w:r>
        <w:rPr>
          <w:rFonts w:ascii="Segoe UI" w:hAnsi="Segoe UI" w:cs="Segoe UI"/>
          <w:color w:val="171717"/>
        </w:rPr>
        <w:t> for the relevant connection managers that appear on the </w:t>
      </w:r>
      <w:r>
        <w:rPr>
          <w:rStyle w:val="Strong"/>
          <w:rFonts w:ascii="Segoe UI" w:eastAsiaTheme="majorEastAsia" w:hAnsi="Segoe UI" w:cs="Segoe UI"/>
          <w:color w:val="171717"/>
        </w:rPr>
        <w:t>Connection Managers</w:t>
      </w:r>
      <w:r>
        <w:rPr>
          <w:rFonts w:ascii="Segoe UI" w:hAnsi="Segoe UI" w:cs="Segoe UI"/>
          <w:color w:val="171717"/>
        </w:rPr>
        <w:t> tab of </w:t>
      </w:r>
      <w:r>
        <w:rPr>
          <w:rStyle w:val="Strong"/>
          <w:rFonts w:ascii="Segoe UI" w:eastAsiaTheme="majorEastAsia" w:hAnsi="Segoe UI" w:cs="Segoe UI"/>
          <w:color w:val="171717"/>
        </w:rPr>
        <w:t>Execute Package</w:t>
      </w:r>
      <w:r>
        <w:rPr>
          <w:rFonts w:ascii="Segoe UI" w:hAnsi="Segoe UI" w:cs="Segoe UI"/>
          <w:color w:val="171717"/>
        </w:rPr>
        <w:t> pop-up window when you're running packages from SSMS.</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noProof/>
          <w:color w:val="171717"/>
        </w:rPr>
        <w:drawing>
          <wp:inline distT="0" distB="0" distL="0" distR="0">
            <wp:extent cx="8953500" cy="5210175"/>
            <wp:effectExtent l="0" t="0" r="0" b="9525"/>
            <wp:docPr id="7" name="Picture 7" descr="Enable ConnectByProxy/ExecuteOnProxy property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nable ConnectByProxy/ExecuteOnProxy property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953500" cy="5210175"/>
                    </a:xfrm>
                    <a:prstGeom prst="rect">
                      <a:avLst/>
                    </a:prstGeom>
                    <a:noFill/>
                    <a:ln>
                      <a:noFill/>
                    </a:ln>
                  </pic:spPr>
                </pic:pic>
              </a:graphicData>
            </a:graphic>
          </wp:inline>
        </w:drawing>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color w:val="171717"/>
        </w:rPr>
        <w:t>You can also enable the </w:t>
      </w:r>
      <w:proofErr w:type="spellStart"/>
      <w:r>
        <w:rPr>
          <w:rStyle w:val="HTMLCode"/>
          <w:rFonts w:ascii="Consolas" w:hAnsi="Consolas"/>
          <w:color w:val="171717"/>
        </w:rPr>
        <w:t>ConnectByProxy</w:t>
      </w:r>
      <w:proofErr w:type="spellEnd"/>
      <w:r>
        <w:rPr>
          <w:rFonts w:ascii="Segoe UI" w:hAnsi="Segoe UI" w:cs="Segoe UI"/>
          <w:color w:val="171717"/>
        </w:rPr>
        <w:t> property by setting it to </w:t>
      </w:r>
      <w:r>
        <w:rPr>
          <w:rStyle w:val="Emphasis"/>
          <w:rFonts w:ascii="Segoe UI" w:hAnsi="Segoe UI" w:cs="Segoe UI"/>
          <w:color w:val="171717"/>
        </w:rPr>
        <w:t>True</w:t>
      </w:r>
      <w:r>
        <w:rPr>
          <w:rFonts w:ascii="Segoe UI" w:hAnsi="Segoe UI" w:cs="Segoe UI"/>
          <w:color w:val="171717"/>
        </w:rPr>
        <w:t> for the relevant connection managers that appear on the </w:t>
      </w:r>
      <w:r>
        <w:rPr>
          <w:rStyle w:val="Strong"/>
          <w:rFonts w:ascii="Segoe UI" w:eastAsiaTheme="majorEastAsia" w:hAnsi="Segoe UI" w:cs="Segoe UI"/>
          <w:color w:val="171717"/>
        </w:rPr>
        <w:t>Connection Managers</w:t>
      </w:r>
      <w:r>
        <w:rPr>
          <w:rFonts w:ascii="Segoe UI" w:hAnsi="Segoe UI" w:cs="Segoe UI"/>
          <w:color w:val="171717"/>
        </w:rPr>
        <w:t> tab of </w:t>
      </w:r>
      <w:hyperlink r:id="rId27" w:history="1">
        <w:r>
          <w:rPr>
            <w:rStyle w:val="Hyperlink"/>
            <w:rFonts w:ascii="Segoe UI" w:eastAsiaTheme="majorEastAsia" w:hAnsi="Segoe UI" w:cs="Segoe UI"/>
          </w:rPr>
          <w:t>Execute SSIS Package activity</w:t>
        </w:r>
      </w:hyperlink>
      <w:r>
        <w:rPr>
          <w:rFonts w:ascii="Segoe UI" w:hAnsi="Segoe UI" w:cs="Segoe UI"/>
          <w:color w:val="171717"/>
        </w:rPr>
        <w:t> when you're running packages in Data Factory pipelines.</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9991725" cy="6210300"/>
            <wp:effectExtent l="0" t="0" r="9525" b="0"/>
            <wp:docPr id="6" name="Picture 6" descr="Enable ConnectByProxy/ExecuteOnProxy property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able ConnectByProxy/ExecuteOnProxy property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9991725" cy="6210300"/>
                    </a:xfrm>
                    <a:prstGeom prst="rect">
                      <a:avLst/>
                    </a:prstGeom>
                    <a:noFill/>
                    <a:ln>
                      <a:noFill/>
                    </a:ln>
                  </pic:spPr>
                </pic:pic>
              </a:graphicData>
            </a:graphic>
          </wp:inline>
        </w:drawing>
      </w:r>
    </w:p>
    <w:p w:rsidR="006A3539" w:rsidRDefault="006A3539" w:rsidP="006A3539">
      <w:pPr>
        <w:pStyle w:val="NormalWeb"/>
        <w:numPr>
          <w:ilvl w:val="0"/>
          <w:numId w:val="8"/>
        </w:numPr>
        <w:shd w:val="clear" w:color="auto" w:fill="FFFFFF"/>
        <w:ind w:left="570"/>
        <w:rPr>
          <w:rFonts w:ascii="Segoe UI" w:hAnsi="Segoe UI" w:cs="Segoe UI"/>
          <w:color w:val="171717"/>
        </w:rPr>
      </w:pPr>
      <w:r>
        <w:rPr>
          <w:rStyle w:val="Strong"/>
          <w:rFonts w:ascii="Segoe UI" w:eastAsiaTheme="majorEastAsia" w:hAnsi="Segoe UI" w:cs="Segoe UI"/>
          <w:color w:val="171717"/>
        </w:rPr>
        <w:t>Option B:</w:t>
      </w:r>
      <w:r>
        <w:rPr>
          <w:rFonts w:ascii="Segoe UI" w:hAnsi="Segoe UI" w:cs="Segoe UI"/>
          <w:color w:val="171717"/>
        </w:rPr>
        <w:t> Redeploy the project containing those packages to run on your SSIS IR. You can then enable the </w:t>
      </w:r>
      <w:proofErr w:type="spellStart"/>
      <w:r>
        <w:rPr>
          <w:rStyle w:val="HTMLCode"/>
          <w:rFonts w:ascii="Consolas" w:hAnsi="Consolas"/>
          <w:color w:val="171717"/>
        </w:rPr>
        <w:t>ConnectByProxy</w:t>
      </w:r>
      <w:proofErr w:type="spellEnd"/>
      <w:r>
        <w:rPr>
          <w:rFonts w:ascii="Segoe UI" w:hAnsi="Segoe UI" w:cs="Segoe UI"/>
          <w:color w:val="171717"/>
        </w:rPr>
        <w:t>/</w:t>
      </w:r>
      <w:proofErr w:type="spellStart"/>
      <w:r>
        <w:rPr>
          <w:rStyle w:val="HTMLCode"/>
          <w:rFonts w:ascii="Consolas" w:hAnsi="Consolas"/>
          <w:color w:val="171717"/>
        </w:rPr>
        <w:t>ExecuteOnProxy</w:t>
      </w:r>
      <w:proofErr w:type="spellEnd"/>
      <w:r>
        <w:rPr>
          <w:rFonts w:ascii="Segoe UI" w:hAnsi="Segoe UI" w:cs="Segoe UI"/>
          <w:color w:val="171717"/>
        </w:rPr>
        <w:t> properties by providing their property paths, </w:t>
      </w:r>
      <w:r>
        <w:rPr>
          <w:rStyle w:val="HTMLCode"/>
          <w:rFonts w:ascii="Consolas" w:hAnsi="Consolas"/>
          <w:color w:val="171717"/>
        </w:rPr>
        <w:t>\Package.Connections[YourConnectionManagerName].Properties[ConnectByProxy]</w:t>
      </w:r>
      <w:r>
        <w:rPr>
          <w:rFonts w:ascii="Segoe UI" w:hAnsi="Segoe UI" w:cs="Segoe UI"/>
          <w:color w:val="171717"/>
        </w:rPr>
        <w:t>/</w:t>
      </w:r>
      <w:r>
        <w:rPr>
          <w:rStyle w:val="HTMLCode"/>
          <w:rFonts w:ascii="Consolas" w:hAnsi="Consolas"/>
          <w:color w:val="171717"/>
        </w:rPr>
        <w:t>\Package\YourExecuteSQLTaskName.Properties[ExecuteOnProxy]</w:t>
      </w:r>
      <w:r>
        <w:rPr>
          <w:rFonts w:ascii="Segoe UI" w:hAnsi="Segoe UI" w:cs="Segoe UI"/>
          <w:color w:val="171717"/>
        </w:rPr>
        <w:t>/</w:t>
      </w:r>
      <w:r>
        <w:rPr>
          <w:rStyle w:val="HTMLCode"/>
          <w:rFonts w:ascii="Consolas" w:hAnsi="Consolas"/>
          <w:color w:val="171717"/>
        </w:rPr>
        <w:t>\Package\YourExecuteProcessTaskName.Properties[ExecuteOnProxy]</w:t>
      </w:r>
      <w:r>
        <w:rPr>
          <w:rFonts w:ascii="Segoe UI" w:hAnsi="Segoe UI" w:cs="Segoe UI"/>
          <w:color w:val="171717"/>
        </w:rPr>
        <w:t>, and setting them to </w:t>
      </w:r>
      <w:r>
        <w:rPr>
          <w:rStyle w:val="Emphasis"/>
          <w:rFonts w:ascii="Segoe UI" w:hAnsi="Segoe UI" w:cs="Segoe UI"/>
          <w:color w:val="171717"/>
        </w:rPr>
        <w:t>True</w:t>
      </w:r>
      <w:r>
        <w:rPr>
          <w:rFonts w:ascii="Segoe UI" w:hAnsi="Segoe UI" w:cs="Segoe UI"/>
          <w:color w:val="171717"/>
        </w:rPr>
        <w:t> as property overrides on the </w:t>
      </w:r>
      <w:r>
        <w:rPr>
          <w:rStyle w:val="Strong"/>
          <w:rFonts w:ascii="Segoe UI" w:eastAsiaTheme="majorEastAsia" w:hAnsi="Segoe UI" w:cs="Segoe UI"/>
          <w:color w:val="171717"/>
        </w:rPr>
        <w:t>Advanced</w:t>
      </w:r>
      <w:r>
        <w:rPr>
          <w:rFonts w:ascii="Segoe UI" w:hAnsi="Segoe UI" w:cs="Segoe UI"/>
          <w:color w:val="171717"/>
        </w:rPr>
        <w:t> tab of </w:t>
      </w:r>
      <w:r>
        <w:rPr>
          <w:rStyle w:val="Strong"/>
          <w:rFonts w:ascii="Segoe UI" w:eastAsiaTheme="majorEastAsia" w:hAnsi="Segoe UI" w:cs="Segoe UI"/>
          <w:color w:val="171717"/>
        </w:rPr>
        <w:t>Execute Package</w:t>
      </w:r>
      <w:r>
        <w:rPr>
          <w:rFonts w:ascii="Segoe UI" w:hAnsi="Segoe UI" w:cs="Segoe UI"/>
          <w:color w:val="171717"/>
        </w:rPr>
        <w:t> pop-up window when you're running packages from SSMS.</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8943975" cy="5219700"/>
            <wp:effectExtent l="0" t="0" r="9525" b="0"/>
            <wp:docPr id="5" name="Picture 5" descr="Enable ConnectByProxy/ExecuteOnProxy property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nable ConnectByProxy/ExecuteOnProxy property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943975" cy="5219700"/>
                    </a:xfrm>
                    <a:prstGeom prst="rect">
                      <a:avLst/>
                    </a:prstGeom>
                    <a:noFill/>
                    <a:ln>
                      <a:noFill/>
                    </a:ln>
                  </pic:spPr>
                </pic:pic>
              </a:graphicData>
            </a:graphic>
          </wp:inline>
        </w:drawing>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color w:val="171717"/>
        </w:rPr>
        <w:t>You can also enable the </w:t>
      </w:r>
      <w:proofErr w:type="spellStart"/>
      <w:r>
        <w:rPr>
          <w:rStyle w:val="HTMLCode"/>
          <w:rFonts w:ascii="Consolas" w:hAnsi="Consolas"/>
          <w:color w:val="171717"/>
        </w:rPr>
        <w:t>ConnectByProxy</w:t>
      </w:r>
      <w:proofErr w:type="spellEnd"/>
      <w:r>
        <w:rPr>
          <w:rFonts w:ascii="Segoe UI" w:hAnsi="Segoe UI" w:cs="Segoe UI"/>
          <w:color w:val="171717"/>
        </w:rPr>
        <w:t>/</w:t>
      </w:r>
      <w:proofErr w:type="spellStart"/>
      <w:r>
        <w:rPr>
          <w:rStyle w:val="HTMLCode"/>
          <w:rFonts w:ascii="Consolas" w:hAnsi="Consolas"/>
          <w:color w:val="171717"/>
        </w:rPr>
        <w:t>ExecuteOnProxy</w:t>
      </w:r>
      <w:proofErr w:type="spellEnd"/>
      <w:r>
        <w:rPr>
          <w:rFonts w:ascii="Segoe UI" w:hAnsi="Segoe UI" w:cs="Segoe UI"/>
          <w:color w:val="171717"/>
        </w:rPr>
        <w:t> properties by providing their property paths, </w:t>
      </w:r>
      <w:r>
        <w:rPr>
          <w:rStyle w:val="HTMLCode"/>
          <w:rFonts w:ascii="Consolas" w:hAnsi="Consolas"/>
          <w:color w:val="171717"/>
        </w:rPr>
        <w:t>\Package.Connections[YourConnectionManagerName].Properties[ConnectByProxy]</w:t>
      </w:r>
      <w:r>
        <w:rPr>
          <w:rFonts w:ascii="Segoe UI" w:hAnsi="Segoe UI" w:cs="Segoe UI"/>
          <w:color w:val="171717"/>
        </w:rPr>
        <w:t>/</w:t>
      </w:r>
      <w:r>
        <w:rPr>
          <w:rStyle w:val="HTMLCode"/>
          <w:rFonts w:ascii="Consolas" w:hAnsi="Consolas"/>
          <w:color w:val="171717"/>
        </w:rPr>
        <w:t>\Package\YourExecuteSQLTaskName.Properties[ExecuteOnProxy]</w:t>
      </w:r>
      <w:r>
        <w:rPr>
          <w:rFonts w:ascii="Segoe UI" w:hAnsi="Segoe UI" w:cs="Segoe UI"/>
          <w:color w:val="171717"/>
        </w:rPr>
        <w:t>/</w:t>
      </w:r>
      <w:r>
        <w:rPr>
          <w:rStyle w:val="HTMLCode"/>
          <w:rFonts w:ascii="Consolas" w:hAnsi="Consolas"/>
          <w:color w:val="171717"/>
        </w:rPr>
        <w:t>\Package\YourExecuteProcessTaskName.Properties[ExecuteOnProxy]</w:t>
      </w:r>
      <w:r>
        <w:rPr>
          <w:rFonts w:ascii="Segoe UI" w:hAnsi="Segoe UI" w:cs="Segoe UI"/>
          <w:color w:val="171717"/>
        </w:rPr>
        <w:t>, and setting them to </w:t>
      </w:r>
      <w:r>
        <w:rPr>
          <w:rStyle w:val="Emphasis"/>
          <w:rFonts w:ascii="Segoe UI" w:hAnsi="Segoe UI" w:cs="Segoe UI"/>
          <w:color w:val="171717"/>
        </w:rPr>
        <w:t>True</w:t>
      </w:r>
      <w:r>
        <w:rPr>
          <w:rFonts w:ascii="Segoe UI" w:hAnsi="Segoe UI" w:cs="Segoe UI"/>
          <w:color w:val="171717"/>
        </w:rPr>
        <w:t> as property overrides on the </w:t>
      </w:r>
      <w:r>
        <w:rPr>
          <w:rStyle w:val="Strong"/>
          <w:rFonts w:ascii="Segoe UI" w:eastAsiaTheme="majorEastAsia" w:hAnsi="Segoe UI" w:cs="Segoe UI"/>
          <w:color w:val="171717"/>
        </w:rPr>
        <w:t>Property Overrides</w:t>
      </w:r>
      <w:r>
        <w:rPr>
          <w:rFonts w:ascii="Segoe UI" w:hAnsi="Segoe UI" w:cs="Segoe UI"/>
          <w:color w:val="171717"/>
        </w:rPr>
        <w:t> tab of </w:t>
      </w:r>
      <w:hyperlink r:id="rId30" w:history="1">
        <w:r>
          <w:rPr>
            <w:rStyle w:val="Hyperlink"/>
            <w:rFonts w:ascii="Segoe UI" w:eastAsiaTheme="majorEastAsia" w:hAnsi="Segoe UI" w:cs="Segoe UI"/>
          </w:rPr>
          <w:t>Execute SSIS Package activity</w:t>
        </w:r>
      </w:hyperlink>
      <w:r>
        <w:rPr>
          <w:rFonts w:ascii="Segoe UI" w:hAnsi="Segoe UI" w:cs="Segoe UI"/>
          <w:color w:val="171717"/>
        </w:rPr>
        <w:t> when you're running packages in Data Factory pipelines.</w:t>
      </w:r>
    </w:p>
    <w:p w:rsidR="006A3539" w:rsidRDefault="006A3539" w:rsidP="006A3539">
      <w:pPr>
        <w:pStyle w:val="NormalWeb"/>
        <w:shd w:val="clear" w:color="auto" w:fill="FFFFFF"/>
        <w:ind w:left="570"/>
        <w:rPr>
          <w:rFonts w:ascii="Segoe UI" w:hAnsi="Segoe UI" w:cs="Segoe UI"/>
          <w:color w:val="171717"/>
        </w:rPr>
      </w:pPr>
      <w:r>
        <w:rPr>
          <w:rFonts w:ascii="Segoe UI" w:hAnsi="Segoe UI" w:cs="Segoe UI"/>
          <w:noProof/>
          <w:color w:val="171717"/>
        </w:rPr>
        <w:lastRenderedPageBreak/>
        <w:drawing>
          <wp:inline distT="0" distB="0" distL="0" distR="0">
            <wp:extent cx="8401050" cy="5038725"/>
            <wp:effectExtent l="0" t="0" r="0" b="9525"/>
            <wp:docPr id="4" name="Picture 4" descr="Enable ConnectByProxy/ExecuteOnProxy property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nable ConnectByProxy/ExecuteOnProxy property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8401050" cy="5038725"/>
                    </a:xfrm>
                    <a:prstGeom prst="rect">
                      <a:avLst/>
                    </a:prstGeom>
                    <a:noFill/>
                    <a:ln>
                      <a:noFill/>
                    </a:ln>
                  </pic:spPr>
                </pic:pic>
              </a:graphicData>
            </a:graphic>
          </wp:inline>
        </w:drawing>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Debug the on-premises tasks and cloud staging tasks</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On your self-hosted IR, you can find the runtime logs in the </w:t>
      </w:r>
      <w:r>
        <w:rPr>
          <w:rStyle w:val="Emphasis"/>
          <w:rFonts w:ascii="Segoe UI" w:hAnsi="Segoe UI" w:cs="Segoe UI"/>
          <w:color w:val="171717"/>
        </w:rPr>
        <w:t>C:\ProgramData\SSISTelemetry</w:t>
      </w:r>
      <w:r>
        <w:rPr>
          <w:rFonts w:ascii="Segoe UI" w:hAnsi="Segoe UI" w:cs="Segoe UI"/>
          <w:color w:val="171717"/>
        </w:rPr>
        <w:t> folder and the execution logs of on-premises staging tasks and Execute SQL/Process Tasks in the </w:t>
      </w:r>
      <w:r>
        <w:rPr>
          <w:rStyle w:val="Emphasis"/>
          <w:rFonts w:ascii="Segoe UI" w:hAnsi="Segoe UI" w:cs="Segoe UI"/>
          <w:color w:val="171717"/>
        </w:rPr>
        <w:t>C:\ProgramData\SSISTelemetry\ExecutionLog</w:t>
      </w:r>
      <w:r>
        <w:rPr>
          <w:rFonts w:ascii="Segoe UI" w:hAnsi="Segoe UI" w:cs="Segoe UI"/>
          <w:color w:val="171717"/>
        </w:rPr>
        <w:t> folder. You can find the execution logs of cloud staging tasks in your SSISDB, specified logging file paths, or Azure Monitor depending on whether you store your packages in SSISDB, enable </w:t>
      </w:r>
      <w:hyperlink r:id="rId32" w:history="1">
        <w:r>
          <w:rPr>
            <w:rStyle w:val="Hyperlink"/>
            <w:rFonts w:ascii="Segoe UI" w:eastAsiaTheme="majorEastAsia" w:hAnsi="Segoe UI" w:cs="Segoe UI"/>
          </w:rPr>
          <w:t>Azure Monitor integration</w:t>
        </w:r>
      </w:hyperlink>
      <w:r>
        <w:rPr>
          <w:rFonts w:ascii="Segoe UI" w:hAnsi="Segoe UI" w:cs="Segoe UI"/>
          <w:color w:val="171717"/>
        </w:rPr>
        <w:t>, etc. You can also find the unique IDs of on-premises staging tasks in the execution logs of cloud staging tasks.</w:t>
      </w:r>
    </w:p>
    <w:p w:rsidR="006A3539" w:rsidRDefault="006A3539" w:rsidP="006A3539">
      <w:pPr>
        <w:pStyle w:val="NormalWeb"/>
        <w:shd w:val="clear" w:color="auto" w:fill="FFFFFF"/>
        <w:rPr>
          <w:rFonts w:ascii="Segoe UI" w:hAnsi="Segoe UI" w:cs="Segoe UI"/>
          <w:color w:val="171717"/>
        </w:rPr>
      </w:pPr>
      <w:r>
        <w:rPr>
          <w:rFonts w:ascii="Segoe UI" w:hAnsi="Segoe UI" w:cs="Segoe UI"/>
          <w:noProof/>
          <w:color w:val="171717"/>
        </w:rPr>
        <w:drawing>
          <wp:inline distT="0" distB="0" distL="0" distR="0">
            <wp:extent cx="15268575" cy="895350"/>
            <wp:effectExtent l="0" t="0" r="9525" b="0"/>
            <wp:docPr id="3" name="Picture 3" descr="Unique ID of the first staging ta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que ID of the first staging task"/>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5268575" cy="895350"/>
                    </a:xfrm>
                    <a:prstGeom prst="rect">
                      <a:avLst/>
                    </a:prstGeom>
                    <a:noFill/>
                    <a:ln>
                      <a:noFill/>
                    </a:ln>
                  </pic:spPr>
                </pic:pic>
              </a:graphicData>
            </a:graphic>
          </wp:inline>
        </w:drawing>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lastRenderedPageBreak/>
        <w:t>If you've raised customer support tickets, you can select the </w:t>
      </w:r>
      <w:r>
        <w:rPr>
          <w:rStyle w:val="Strong"/>
          <w:rFonts w:ascii="Segoe UI" w:eastAsiaTheme="majorEastAsia" w:hAnsi="Segoe UI" w:cs="Segoe UI"/>
          <w:color w:val="171717"/>
        </w:rPr>
        <w:t>Send logs</w:t>
      </w:r>
      <w:r>
        <w:rPr>
          <w:rFonts w:ascii="Segoe UI" w:hAnsi="Segoe UI" w:cs="Segoe UI"/>
          <w:color w:val="171717"/>
        </w:rPr>
        <w:t> button on </w:t>
      </w:r>
      <w:r>
        <w:rPr>
          <w:rStyle w:val="Strong"/>
          <w:rFonts w:ascii="Segoe UI" w:eastAsiaTheme="majorEastAsia" w:hAnsi="Segoe UI" w:cs="Segoe UI"/>
          <w:color w:val="171717"/>
        </w:rPr>
        <w:t>Diagnostics</w:t>
      </w:r>
      <w:r>
        <w:rPr>
          <w:rFonts w:ascii="Segoe UI" w:hAnsi="Segoe UI" w:cs="Segoe UI"/>
          <w:color w:val="171717"/>
        </w:rPr>
        <w:t> tab of </w:t>
      </w:r>
      <w:r>
        <w:rPr>
          <w:rStyle w:val="Strong"/>
          <w:rFonts w:ascii="Segoe UI" w:eastAsiaTheme="majorEastAsia" w:hAnsi="Segoe UI" w:cs="Segoe UI"/>
          <w:color w:val="171717"/>
        </w:rPr>
        <w:t>Microsoft Integration Runtime Configuration Manager</w:t>
      </w:r>
      <w:r>
        <w:rPr>
          <w:rFonts w:ascii="Segoe UI" w:hAnsi="Segoe UI" w:cs="Segoe UI"/>
          <w:color w:val="171717"/>
        </w:rPr>
        <w:t> that's installed on your self-hosted IR to send recent operation/execution logs for us to investigate.</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Billing for the on-premises tasks and cloud staging tasks</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The on-premises staging tasks and Execute SQL/Process Tasks that run on your self-hosted IR are billed separately, just as any data movement activities that run on a self-hosted IR are billed. This is specified in the </w:t>
      </w:r>
      <w:hyperlink r:id="rId34" w:history="1">
        <w:r>
          <w:rPr>
            <w:rStyle w:val="Hyperlink"/>
            <w:rFonts w:ascii="Segoe UI" w:eastAsiaTheme="majorEastAsia" w:hAnsi="Segoe UI" w:cs="Segoe UI"/>
          </w:rPr>
          <w:t>Azure Data Factory data pipeline pricing</w:t>
        </w:r>
      </w:hyperlink>
      <w:r>
        <w:rPr>
          <w:rFonts w:ascii="Segoe UI" w:hAnsi="Segoe UI" w:cs="Segoe UI"/>
          <w:color w:val="171717"/>
        </w:rPr>
        <w:t> article.</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The cloud staging tasks that run on your Azure-SSIS IR are not be billed separately, but your running Azure-SSIS IR is billed as specified in the </w:t>
      </w:r>
      <w:hyperlink r:id="rId35" w:history="1">
        <w:r>
          <w:rPr>
            <w:rStyle w:val="Hyperlink"/>
            <w:rFonts w:ascii="Segoe UI" w:eastAsiaTheme="majorEastAsia" w:hAnsi="Segoe UI" w:cs="Segoe UI"/>
          </w:rPr>
          <w:t>Azure-SSIS IR pricing</w:t>
        </w:r>
      </w:hyperlink>
      <w:r>
        <w:rPr>
          <w:rFonts w:ascii="Segoe UI" w:hAnsi="Segoe UI" w:cs="Segoe UI"/>
          <w:color w:val="171717"/>
        </w:rPr>
        <w:t> article.</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Enable custom/3rd party data flow components</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To enable your custom/3rd party data flow components to access data on premises using self-hosted IR as a proxy for Azure-SSIS IR, follow these instructions:</w:t>
      </w:r>
    </w:p>
    <w:p w:rsidR="006A3539" w:rsidRDefault="006A3539" w:rsidP="006A3539">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Install your custom/3rd party data flow components targeting SQL Server 2017 on Azure-SSIS IR via </w:t>
      </w:r>
      <w:hyperlink r:id="rId36" w:history="1">
        <w:r>
          <w:rPr>
            <w:rStyle w:val="Hyperlink"/>
            <w:rFonts w:ascii="Segoe UI" w:eastAsiaTheme="majorEastAsia" w:hAnsi="Segoe UI" w:cs="Segoe UI"/>
          </w:rPr>
          <w:t>standard/express custom setups</w:t>
        </w:r>
      </w:hyperlink>
      <w:r>
        <w:rPr>
          <w:rFonts w:ascii="Segoe UI" w:hAnsi="Segoe UI" w:cs="Segoe UI"/>
          <w:color w:val="171717"/>
        </w:rPr>
        <w:t>.</w:t>
      </w:r>
    </w:p>
    <w:p w:rsidR="006A3539" w:rsidRDefault="006A3539" w:rsidP="006A3539">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 xml:space="preserve">Create the following </w:t>
      </w:r>
      <w:proofErr w:type="spellStart"/>
      <w:r>
        <w:rPr>
          <w:rFonts w:ascii="Segoe UI" w:hAnsi="Segoe UI" w:cs="Segoe UI"/>
          <w:color w:val="171717"/>
        </w:rPr>
        <w:t>DTSPath</w:t>
      </w:r>
      <w:proofErr w:type="spellEnd"/>
      <w:r>
        <w:rPr>
          <w:rFonts w:ascii="Segoe UI" w:hAnsi="Segoe UI" w:cs="Segoe UI"/>
          <w:color w:val="171717"/>
        </w:rPr>
        <w:t xml:space="preserve"> registry keys on self-hosted IR if they don’t exist already:</w:t>
      </w:r>
    </w:p>
    <w:p w:rsidR="006A3539" w:rsidRDefault="006A3539" w:rsidP="006A3539">
      <w:pPr>
        <w:numPr>
          <w:ilvl w:val="1"/>
          <w:numId w:val="9"/>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Computer\HKEY_LOCAL_MACHINE\SOFTWARE\Microsoft\Microsoft SQL Server\140\SSIS\Setup\</w:t>
      </w:r>
      <w:proofErr w:type="spellStart"/>
      <w:r>
        <w:rPr>
          <w:rStyle w:val="HTMLCode"/>
          <w:rFonts w:ascii="Consolas" w:eastAsiaTheme="minorHAnsi" w:hAnsi="Consolas"/>
          <w:color w:val="171717"/>
        </w:rPr>
        <w:t>DTSPath</w:t>
      </w:r>
      <w:proofErr w:type="spellEnd"/>
      <w:r>
        <w:rPr>
          <w:rFonts w:ascii="Segoe UI" w:hAnsi="Segoe UI" w:cs="Segoe UI"/>
          <w:color w:val="171717"/>
        </w:rPr>
        <w:t> set to </w:t>
      </w:r>
      <w:r>
        <w:rPr>
          <w:rStyle w:val="HTMLCode"/>
          <w:rFonts w:ascii="Consolas" w:eastAsiaTheme="minorHAnsi" w:hAnsi="Consolas"/>
          <w:color w:val="171717"/>
        </w:rPr>
        <w:t>C:\Program Files\Microsoft SQL Server\140\DTS\</w:t>
      </w:r>
    </w:p>
    <w:p w:rsidR="006A3539" w:rsidRDefault="006A3539" w:rsidP="006A3539">
      <w:pPr>
        <w:numPr>
          <w:ilvl w:val="1"/>
          <w:numId w:val="9"/>
        </w:numPr>
        <w:shd w:val="clear" w:color="auto" w:fill="FFFFFF"/>
        <w:spacing w:after="0" w:line="240" w:lineRule="auto"/>
        <w:ind w:left="870"/>
        <w:rPr>
          <w:rFonts w:ascii="Segoe UI" w:hAnsi="Segoe UI" w:cs="Segoe UI"/>
          <w:color w:val="171717"/>
        </w:rPr>
      </w:pPr>
      <w:r>
        <w:rPr>
          <w:rStyle w:val="HTMLCode"/>
          <w:rFonts w:ascii="Consolas" w:eastAsiaTheme="minorHAnsi" w:hAnsi="Consolas"/>
          <w:color w:val="171717"/>
        </w:rPr>
        <w:t>Computer\HKEY_LOCAL_MACHINE\SOFTWARE\WOW6432Node\Microsoft\Microsoft SQL Server\140\SSIS\Setup\</w:t>
      </w:r>
      <w:proofErr w:type="spellStart"/>
      <w:r>
        <w:rPr>
          <w:rStyle w:val="HTMLCode"/>
          <w:rFonts w:ascii="Consolas" w:eastAsiaTheme="minorHAnsi" w:hAnsi="Consolas"/>
          <w:color w:val="171717"/>
        </w:rPr>
        <w:t>DTSPath</w:t>
      </w:r>
      <w:proofErr w:type="spellEnd"/>
      <w:r>
        <w:rPr>
          <w:rFonts w:ascii="Segoe UI" w:hAnsi="Segoe UI" w:cs="Segoe UI"/>
          <w:color w:val="171717"/>
        </w:rPr>
        <w:t> set to </w:t>
      </w:r>
      <w:r>
        <w:rPr>
          <w:rStyle w:val="HTMLCode"/>
          <w:rFonts w:ascii="Consolas" w:eastAsiaTheme="minorHAnsi" w:hAnsi="Consolas"/>
          <w:color w:val="171717"/>
        </w:rPr>
        <w:t>C:\Program Files (x86)\Microsoft SQL Server\140\DTS\</w:t>
      </w:r>
    </w:p>
    <w:p w:rsidR="006A3539" w:rsidRDefault="006A3539" w:rsidP="006A3539">
      <w:pPr>
        <w:pStyle w:val="NormalWeb"/>
        <w:numPr>
          <w:ilvl w:val="0"/>
          <w:numId w:val="9"/>
        </w:numPr>
        <w:shd w:val="clear" w:color="auto" w:fill="FFFFFF"/>
        <w:ind w:left="570"/>
        <w:rPr>
          <w:rFonts w:ascii="Segoe UI" w:hAnsi="Segoe UI" w:cs="Segoe UI"/>
          <w:color w:val="171717"/>
        </w:rPr>
      </w:pPr>
      <w:r>
        <w:rPr>
          <w:rFonts w:ascii="Segoe UI" w:hAnsi="Segoe UI" w:cs="Segoe UI"/>
          <w:color w:val="171717"/>
        </w:rPr>
        <w:t xml:space="preserve">Install your custom/3rd party data flow components targeting SQL Server 2017 on self-hosted IR under the </w:t>
      </w:r>
      <w:proofErr w:type="spellStart"/>
      <w:r>
        <w:rPr>
          <w:rFonts w:ascii="Segoe UI" w:hAnsi="Segoe UI" w:cs="Segoe UI"/>
          <w:color w:val="171717"/>
        </w:rPr>
        <w:t>DTSPath</w:t>
      </w:r>
      <w:proofErr w:type="spellEnd"/>
      <w:r>
        <w:rPr>
          <w:rFonts w:ascii="Segoe UI" w:hAnsi="Segoe UI" w:cs="Segoe UI"/>
          <w:color w:val="171717"/>
        </w:rPr>
        <w:t xml:space="preserve"> above and ensure that your installation process:</w:t>
      </w:r>
    </w:p>
    <w:p w:rsidR="006A3539" w:rsidRDefault="006A3539" w:rsidP="006A3539">
      <w:pPr>
        <w:pStyle w:val="NormalWeb"/>
        <w:numPr>
          <w:ilvl w:val="1"/>
          <w:numId w:val="9"/>
        </w:numPr>
        <w:shd w:val="clear" w:color="auto" w:fill="FFFFFF"/>
        <w:ind w:left="870"/>
        <w:rPr>
          <w:rFonts w:ascii="Segoe UI" w:hAnsi="Segoe UI" w:cs="Segoe UI"/>
          <w:color w:val="171717"/>
        </w:rPr>
      </w:pPr>
      <w:r>
        <w:rPr>
          <w:rFonts w:ascii="Segoe UI" w:hAnsi="Segoe UI" w:cs="Segoe UI"/>
          <w:color w:val="171717"/>
        </w:rPr>
        <w:t>Creates </w:t>
      </w:r>
      <w:r>
        <w:rPr>
          <w:rStyle w:val="HTMLCode"/>
          <w:rFonts w:ascii="Consolas" w:hAnsi="Consolas"/>
          <w:color w:val="171717"/>
        </w:rPr>
        <w:t>&lt;DTSPath&gt;</w:t>
      </w:r>
      <w:r>
        <w:rPr>
          <w:rFonts w:ascii="Segoe UI" w:hAnsi="Segoe UI" w:cs="Segoe UI"/>
          <w:color w:val="171717"/>
        </w:rPr>
        <w:t>, </w:t>
      </w:r>
      <w:r>
        <w:rPr>
          <w:rStyle w:val="HTMLCode"/>
          <w:rFonts w:ascii="Consolas" w:hAnsi="Consolas"/>
          <w:color w:val="171717"/>
        </w:rPr>
        <w:t>&lt;DTSPath&gt;/Connections</w:t>
      </w:r>
      <w:r>
        <w:rPr>
          <w:rFonts w:ascii="Segoe UI" w:hAnsi="Segoe UI" w:cs="Segoe UI"/>
          <w:color w:val="171717"/>
        </w:rPr>
        <w:t>, </w:t>
      </w:r>
      <w:r>
        <w:rPr>
          <w:rStyle w:val="HTMLCode"/>
          <w:rFonts w:ascii="Consolas" w:hAnsi="Consolas"/>
          <w:color w:val="171717"/>
        </w:rPr>
        <w:t>&lt;DTSPath&gt;/PipelineComponents</w:t>
      </w:r>
      <w:r>
        <w:rPr>
          <w:rFonts w:ascii="Segoe UI" w:hAnsi="Segoe UI" w:cs="Segoe UI"/>
          <w:color w:val="171717"/>
        </w:rPr>
        <w:t>, and </w:t>
      </w:r>
      <w:r>
        <w:rPr>
          <w:rStyle w:val="HTMLCode"/>
          <w:rFonts w:ascii="Consolas" w:hAnsi="Consolas"/>
          <w:color w:val="171717"/>
        </w:rPr>
        <w:t>&lt;</w:t>
      </w:r>
      <w:proofErr w:type="spellStart"/>
      <w:r>
        <w:rPr>
          <w:rStyle w:val="HTMLCode"/>
          <w:rFonts w:ascii="Consolas" w:hAnsi="Consolas"/>
          <w:color w:val="171717"/>
        </w:rPr>
        <w:t>DTSPath</w:t>
      </w:r>
      <w:proofErr w:type="spellEnd"/>
      <w:r>
        <w:rPr>
          <w:rStyle w:val="HTMLCode"/>
          <w:rFonts w:ascii="Consolas" w:hAnsi="Consolas"/>
          <w:color w:val="171717"/>
        </w:rPr>
        <w:t>&gt;/</w:t>
      </w:r>
      <w:proofErr w:type="spellStart"/>
      <w:r>
        <w:rPr>
          <w:rStyle w:val="HTMLCode"/>
          <w:rFonts w:ascii="Consolas" w:hAnsi="Consolas"/>
          <w:color w:val="171717"/>
        </w:rPr>
        <w:t>UpgradeMappings</w:t>
      </w:r>
      <w:proofErr w:type="spellEnd"/>
      <w:r>
        <w:rPr>
          <w:rFonts w:ascii="Segoe UI" w:hAnsi="Segoe UI" w:cs="Segoe UI"/>
          <w:color w:val="171717"/>
        </w:rPr>
        <w:t> folders if they don't exist already.</w:t>
      </w:r>
    </w:p>
    <w:p w:rsidR="006A3539" w:rsidRDefault="006A3539" w:rsidP="006A3539">
      <w:pPr>
        <w:pStyle w:val="NormalWeb"/>
        <w:numPr>
          <w:ilvl w:val="1"/>
          <w:numId w:val="9"/>
        </w:numPr>
        <w:shd w:val="clear" w:color="auto" w:fill="FFFFFF"/>
        <w:ind w:left="870"/>
        <w:rPr>
          <w:rFonts w:ascii="Segoe UI" w:hAnsi="Segoe UI" w:cs="Segoe UI"/>
          <w:color w:val="171717"/>
        </w:rPr>
      </w:pPr>
      <w:r>
        <w:rPr>
          <w:rFonts w:ascii="Segoe UI" w:hAnsi="Segoe UI" w:cs="Segoe UI"/>
          <w:color w:val="171717"/>
        </w:rPr>
        <w:t>Creates your own XML file for extension mappings in </w:t>
      </w:r>
      <w:r>
        <w:rPr>
          <w:rStyle w:val="HTMLCode"/>
          <w:rFonts w:ascii="Consolas" w:hAnsi="Consolas"/>
          <w:color w:val="171717"/>
        </w:rPr>
        <w:t>&lt;</w:t>
      </w:r>
      <w:proofErr w:type="spellStart"/>
      <w:r>
        <w:rPr>
          <w:rStyle w:val="HTMLCode"/>
          <w:rFonts w:ascii="Consolas" w:hAnsi="Consolas"/>
          <w:color w:val="171717"/>
        </w:rPr>
        <w:t>DTSPath</w:t>
      </w:r>
      <w:proofErr w:type="spellEnd"/>
      <w:r>
        <w:rPr>
          <w:rStyle w:val="HTMLCode"/>
          <w:rFonts w:ascii="Consolas" w:hAnsi="Consolas"/>
          <w:color w:val="171717"/>
        </w:rPr>
        <w:t>&gt;/</w:t>
      </w:r>
      <w:proofErr w:type="spellStart"/>
      <w:r>
        <w:rPr>
          <w:rStyle w:val="HTMLCode"/>
          <w:rFonts w:ascii="Consolas" w:hAnsi="Consolas"/>
          <w:color w:val="171717"/>
        </w:rPr>
        <w:t>UpgradeMappings</w:t>
      </w:r>
      <w:proofErr w:type="spellEnd"/>
      <w:r>
        <w:rPr>
          <w:rFonts w:ascii="Segoe UI" w:hAnsi="Segoe UI" w:cs="Segoe UI"/>
          <w:color w:val="171717"/>
        </w:rPr>
        <w:t> folder.</w:t>
      </w:r>
    </w:p>
    <w:p w:rsidR="006A3539" w:rsidRDefault="006A3539" w:rsidP="006A3539">
      <w:pPr>
        <w:pStyle w:val="NormalWeb"/>
        <w:numPr>
          <w:ilvl w:val="1"/>
          <w:numId w:val="9"/>
        </w:numPr>
        <w:shd w:val="clear" w:color="auto" w:fill="FFFFFF"/>
        <w:ind w:left="870"/>
        <w:rPr>
          <w:rFonts w:ascii="Segoe UI" w:hAnsi="Segoe UI" w:cs="Segoe UI"/>
          <w:color w:val="171717"/>
        </w:rPr>
      </w:pPr>
      <w:r>
        <w:rPr>
          <w:rFonts w:ascii="Segoe UI" w:hAnsi="Segoe UI" w:cs="Segoe UI"/>
          <w:color w:val="171717"/>
        </w:rPr>
        <w:t>Installs all assemblies referenced by your custom/3rd party data flow component assemblies in the global assembly cache (GAC).</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lastRenderedPageBreak/>
        <w:t>Here are examples from our partners, </w:t>
      </w:r>
      <w:hyperlink r:id="rId37" w:history="1">
        <w:r>
          <w:rPr>
            <w:rStyle w:val="Hyperlink"/>
            <w:rFonts w:ascii="Segoe UI" w:eastAsiaTheme="majorEastAsia" w:hAnsi="Segoe UI" w:cs="Segoe UI"/>
          </w:rPr>
          <w:t>Theobald Software</w:t>
        </w:r>
      </w:hyperlink>
      <w:r>
        <w:rPr>
          <w:rFonts w:ascii="Segoe UI" w:hAnsi="Segoe UI" w:cs="Segoe UI"/>
          <w:color w:val="171717"/>
        </w:rPr>
        <w:t> and </w:t>
      </w:r>
      <w:proofErr w:type="spellStart"/>
      <w:r>
        <w:rPr>
          <w:rFonts w:ascii="Segoe UI" w:hAnsi="Segoe UI" w:cs="Segoe UI"/>
          <w:color w:val="171717"/>
        </w:rPr>
        <w:fldChar w:fldCharType="begin"/>
      </w:r>
      <w:r>
        <w:rPr>
          <w:rFonts w:ascii="Segoe UI" w:hAnsi="Segoe UI" w:cs="Segoe UI"/>
          <w:color w:val="171717"/>
        </w:rPr>
        <w:instrText xml:space="preserve"> HYPERLINK "https://www.aecorsoft.com/blog/2020/11/8/using-azure-data-factory-to-bring-sap-data-to-azure-via-self-hosted-ir-and-ssis-ir" </w:instrText>
      </w:r>
      <w:r>
        <w:rPr>
          <w:rFonts w:ascii="Segoe UI" w:hAnsi="Segoe UI" w:cs="Segoe UI"/>
          <w:color w:val="171717"/>
        </w:rPr>
        <w:fldChar w:fldCharType="separate"/>
      </w:r>
      <w:r>
        <w:rPr>
          <w:rStyle w:val="Hyperlink"/>
          <w:rFonts w:ascii="Segoe UI" w:eastAsiaTheme="majorEastAsia" w:hAnsi="Segoe UI" w:cs="Segoe UI"/>
        </w:rPr>
        <w:t>Aecorsoft</w:t>
      </w:r>
      <w:proofErr w:type="spellEnd"/>
      <w:r>
        <w:rPr>
          <w:rFonts w:ascii="Segoe UI" w:hAnsi="Segoe UI" w:cs="Segoe UI"/>
          <w:color w:val="171717"/>
        </w:rPr>
        <w:fldChar w:fldCharType="end"/>
      </w:r>
      <w:r>
        <w:rPr>
          <w:rFonts w:ascii="Segoe UI" w:hAnsi="Segoe UI" w:cs="Segoe UI"/>
          <w:color w:val="171717"/>
        </w:rPr>
        <w:t>, who have adapted their data flow components to use our express custom setup and self-hosted IR as a proxy for Azure-SSIS IR.</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Enforce TLS 1.2</w:t>
      </w:r>
    </w:p>
    <w:p w:rsidR="006A3539" w:rsidRDefault="006A3539" w:rsidP="006A3539">
      <w:pPr>
        <w:pStyle w:val="NormalWeb"/>
        <w:shd w:val="clear" w:color="auto" w:fill="FFFFFF"/>
        <w:rPr>
          <w:rFonts w:ascii="Segoe UI" w:hAnsi="Segoe UI" w:cs="Segoe UI"/>
          <w:color w:val="171717"/>
        </w:rPr>
      </w:pPr>
      <w:r>
        <w:rPr>
          <w:rFonts w:ascii="Segoe UI" w:hAnsi="Segoe UI" w:cs="Segoe UI"/>
          <w:color w:val="171717"/>
        </w:rPr>
        <w:t>If you need to access data stores that have been configured to use only the strongest cryptography/most secure network protocol (TLS 1.2), including your Azure Blob Storage for staging, you must enable only TLS 1.2 and disable older SSL/TLS versions at the same time on your self-hosted IR. To do so, you can download and run the </w:t>
      </w:r>
      <w:r>
        <w:rPr>
          <w:rStyle w:val="Emphasis"/>
          <w:rFonts w:ascii="Segoe UI" w:hAnsi="Segoe UI" w:cs="Segoe UI"/>
          <w:color w:val="171717"/>
        </w:rPr>
        <w:t>main.cmd</w:t>
      </w:r>
      <w:r>
        <w:rPr>
          <w:rFonts w:ascii="Segoe UI" w:hAnsi="Segoe UI" w:cs="Segoe UI"/>
          <w:color w:val="171717"/>
        </w:rPr>
        <w:t> script that we provide in the </w:t>
      </w:r>
      <w:proofErr w:type="spellStart"/>
      <w:r>
        <w:rPr>
          <w:rStyle w:val="Emphasis"/>
          <w:rFonts w:ascii="Segoe UI" w:hAnsi="Segoe UI" w:cs="Segoe UI"/>
          <w:color w:val="171717"/>
        </w:rPr>
        <w:t>CustomSetupScript</w:t>
      </w:r>
      <w:proofErr w:type="spellEnd"/>
      <w:r>
        <w:rPr>
          <w:rStyle w:val="Emphasis"/>
          <w:rFonts w:ascii="Segoe UI" w:hAnsi="Segoe UI" w:cs="Segoe UI"/>
          <w:color w:val="171717"/>
        </w:rPr>
        <w:t>/</w:t>
      </w:r>
      <w:proofErr w:type="spellStart"/>
      <w:r>
        <w:rPr>
          <w:rStyle w:val="Emphasis"/>
          <w:rFonts w:ascii="Segoe UI" w:hAnsi="Segoe UI" w:cs="Segoe UI"/>
          <w:color w:val="171717"/>
        </w:rPr>
        <w:t>UserScenarios</w:t>
      </w:r>
      <w:proofErr w:type="spellEnd"/>
      <w:r>
        <w:rPr>
          <w:rStyle w:val="Emphasis"/>
          <w:rFonts w:ascii="Segoe UI" w:hAnsi="Segoe UI" w:cs="Segoe UI"/>
          <w:color w:val="171717"/>
        </w:rPr>
        <w:t>/TLS 1.2</w:t>
      </w:r>
      <w:r>
        <w:rPr>
          <w:rFonts w:ascii="Segoe UI" w:hAnsi="Segoe UI" w:cs="Segoe UI"/>
          <w:color w:val="171717"/>
        </w:rPr>
        <w:t> folder of our public preview blob container. Using </w:t>
      </w:r>
      <w:hyperlink r:id="rId38" w:history="1">
        <w:r>
          <w:rPr>
            <w:rStyle w:val="Hyperlink"/>
            <w:rFonts w:ascii="Segoe UI" w:eastAsiaTheme="majorEastAsia" w:hAnsi="Segoe UI" w:cs="Segoe UI"/>
          </w:rPr>
          <w:t>Azure Storage Explorer</w:t>
        </w:r>
      </w:hyperlink>
      <w:r>
        <w:rPr>
          <w:rFonts w:ascii="Segoe UI" w:hAnsi="Segoe UI" w:cs="Segoe UI"/>
          <w:color w:val="171717"/>
        </w:rPr>
        <w:t>, you can connect to our public preview blob container by entering the following SAS URI:</w:t>
      </w:r>
    </w:p>
    <w:p w:rsidR="006A3539" w:rsidRDefault="006A3539" w:rsidP="006A3539">
      <w:pPr>
        <w:pStyle w:val="NormalWeb"/>
        <w:shd w:val="clear" w:color="auto" w:fill="FFFFFF"/>
        <w:rPr>
          <w:rFonts w:ascii="Segoe UI" w:hAnsi="Segoe UI" w:cs="Segoe UI"/>
          <w:color w:val="171717"/>
        </w:rPr>
      </w:pPr>
      <w:r>
        <w:rPr>
          <w:rStyle w:val="HTMLCode"/>
          <w:rFonts w:ascii="Consolas" w:hAnsi="Consolas"/>
          <w:color w:val="171717"/>
        </w:rPr>
        <w:t>https://ssisazurefileshare.blob.core.windows.net/publicpreview?sp=rl&amp;st=2020-03-25T04:00:00Z&amp;se=2025-03-25T04:00:00Z&amp;sv=2019-02-02&amp;sr=c&amp;sig=WAD3DATezJjhBCO3ezrQ7TUZ8syEUxZZtGIhhP6Pt4I%3D</w:t>
      </w:r>
    </w:p>
    <w:p w:rsidR="006A3539" w:rsidRDefault="006A3539" w:rsidP="006A3539">
      <w:pPr>
        <w:pStyle w:val="Heading2"/>
        <w:shd w:val="clear" w:color="auto" w:fill="FFFFFF"/>
        <w:spacing w:before="0" w:after="0"/>
        <w:rPr>
          <w:rFonts w:ascii="Segoe UI" w:hAnsi="Segoe UI" w:cs="Segoe UI"/>
          <w:color w:val="171717"/>
        </w:rPr>
      </w:pPr>
      <w:r>
        <w:rPr>
          <w:rFonts w:ascii="Segoe UI" w:hAnsi="Segoe UI" w:cs="Segoe UI"/>
          <w:color w:val="171717"/>
        </w:rPr>
        <w:t>Current limitations</w:t>
      </w:r>
    </w:p>
    <w:p w:rsidR="006A3539" w:rsidRDefault="006A3539" w:rsidP="006A3539">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Only data flow components that are built-in/preinstalled on Azure-SSIS IR Standard Edition, except Hadoop/HDFS/DQS components, are currently supported, see </w:t>
      </w:r>
      <w:hyperlink r:id="rId39" w:history="1">
        <w:r>
          <w:rPr>
            <w:rStyle w:val="Hyperlink"/>
            <w:rFonts w:ascii="Segoe UI" w:hAnsi="Segoe UI" w:cs="Segoe UI"/>
          </w:rPr>
          <w:t>all built-in/preinstalled components on Azure-SSIS IR</w:t>
        </w:r>
      </w:hyperlink>
      <w:r>
        <w:rPr>
          <w:rFonts w:ascii="Segoe UI" w:hAnsi="Segoe UI" w:cs="Segoe UI"/>
          <w:color w:val="171717"/>
        </w:rPr>
        <w:t>.</w:t>
      </w:r>
    </w:p>
    <w:p w:rsidR="006A3539" w:rsidRDefault="006A3539" w:rsidP="006A3539">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Only custom/3rd party data flow components that are written in managed code (.NET Framework) are currently supported - Those written in native code (C++) are currently unsupported.</w:t>
      </w:r>
    </w:p>
    <w:p w:rsidR="006A3539" w:rsidRDefault="006A3539" w:rsidP="006A3539">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Changing variable values in both on-premises and cloud staging tasks is currently unsupported.</w:t>
      </w:r>
    </w:p>
    <w:p w:rsidR="006A3539" w:rsidRDefault="006A3539" w:rsidP="006A3539">
      <w:pPr>
        <w:numPr>
          <w:ilvl w:val="0"/>
          <w:numId w:val="10"/>
        </w:numPr>
        <w:shd w:val="clear" w:color="auto" w:fill="FFFFFF"/>
        <w:spacing w:after="0" w:line="240" w:lineRule="auto"/>
        <w:ind w:left="570"/>
        <w:rPr>
          <w:rFonts w:ascii="Segoe UI" w:hAnsi="Segoe UI" w:cs="Segoe UI"/>
          <w:color w:val="171717"/>
        </w:rPr>
      </w:pPr>
      <w:r>
        <w:rPr>
          <w:rFonts w:ascii="Segoe UI" w:hAnsi="Segoe UI" w:cs="Segoe UI"/>
          <w:color w:val="171717"/>
        </w:rPr>
        <w:t>Changing variable values of type object in on-premises staging tasks won't be reflected in other tasks.</w:t>
      </w:r>
    </w:p>
    <w:p w:rsidR="006A3539" w:rsidRDefault="006A3539" w:rsidP="006A3539">
      <w:pPr>
        <w:numPr>
          <w:ilvl w:val="0"/>
          <w:numId w:val="10"/>
        </w:numPr>
        <w:shd w:val="clear" w:color="auto" w:fill="FFFFFF"/>
        <w:spacing w:after="0" w:line="240" w:lineRule="auto"/>
        <w:ind w:left="570"/>
        <w:rPr>
          <w:rFonts w:ascii="Segoe UI" w:hAnsi="Segoe UI" w:cs="Segoe UI"/>
          <w:color w:val="171717"/>
        </w:rPr>
      </w:pPr>
      <w:proofErr w:type="spellStart"/>
      <w:r>
        <w:rPr>
          <w:rStyle w:val="Emphasis"/>
          <w:rFonts w:ascii="Segoe UI" w:hAnsi="Segoe UI" w:cs="Segoe UI"/>
          <w:color w:val="171717"/>
        </w:rPr>
        <w:t>ParameterMapping</w:t>
      </w:r>
      <w:proofErr w:type="spellEnd"/>
      <w:r>
        <w:rPr>
          <w:rFonts w:ascii="Segoe UI" w:hAnsi="Segoe UI" w:cs="Segoe UI"/>
          <w:color w:val="171717"/>
        </w:rPr>
        <w:t> in OLEDB Source is currently unsupported. As a workaround, please use </w:t>
      </w:r>
      <w:r>
        <w:rPr>
          <w:rStyle w:val="Emphasis"/>
          <w:rFonts w:ascii="Segoe UI" w:hAnsi="Segoe UI" w:cs="Segoe UI"/>
          <w:color w:val="171717"/>
        </w:rPr>
        <w:t xml:space="preserve">SQL Command </w:t>
      </w:r>
      <w:proofErr w:type="gramStart"/>
      <w:r>
        <w:rPr>
          <w:rStyle w:val="Emphasis"/>
          <w:rFonts w:ascii="Segoe UI" w:hAnsi="Segoe UI" w:cs="Segoe UI"/>
          <w:color w:val="171717"/>
        </w:rPr>
        <w:t>From</w:t>
      </w:r>
      <w:proofErr w:type="gramEnd"/>
      <w:r>
        <w:rPr>
          <w:rStyle w:val="Emphasis"/>
          <w:rFonts w:ascii="Segoe UI" w:hAnsi="Segoe UI" w:cs="Segoe UI"/>
          <w:color w:val="171717"/>
        </w:rPr>
        <w:t xml:space="preserve"> Variable</w:t>
      </w:r>
      <w:r>
        <w:rPr>
          <w:rFonts w:ascii="Segoe UI" w:hAnsi="Segoe UI" w:cs="Segoe UI"/>
          <w:color w:val="171717"/>
        </w:rPr>
        <w:t> as the </w:t>
      </w:r>
      <w:proofErr w:type="spellStart"/>
      <w:r>
        <w:rPr>
          <w:rStyle w:val="Emphasis"/>
          <w:rFonts w:ascii="Segoe UI" w:hAnsi="Segoe UI" w:cs="Segoe UI"/>
          <w:color w:val="171717"/>
        </w:rPr>
        <w:t>AccessMode</w:t>
      </w:r>
      <w:proofErr w:type="spellEnd"/>
      <w:r>
        <w:rPr>
          <w:rFonts w:ascii="Segoe UI" w:hAnsi="Segoe UI" w:cs="Segoe UI"/>
          <w:color w:val="171717"/>
        </w:rPr>
        <w:t> and use </w:t>
      </w:r>
      <w:r>
        <w:rPr>
          <w:rStyle w:val="Emphasis"/>
          <w:rFonts w:ascii="Segoe UI" w:hAnsi="Segoe UI" w:cs="Segoe UI"/>
          <w:color w:val="171717"/>
        </w:rPr>
        <w:t>Expression</w:t>
      </w:r>
      <w:r>
        <w:rPr>
          <w:rFonts w:ascii="Segoe UI" w:hAnsi="Segoe UI" w:cs="Segoe UI"/>
          <w:color w:val="171717"/>
        </w:rPr>
        <w:t> to insert your variables/parameters in a SQL command. As an illustration, see the </w:t>
      </w:r>
      <w:proofErr w:type="spellStart"/>
      <w:r>
        <w:rPr>
          <w:rStyle w:val="Emphasis"/>
          <w:rFonts w:ascii="Segoe UI" w:hAnsi="Segoe UI" w:cs="Segoe UI"/>
          <w:color w:val="171717"/>
        </w:rPr>
        <w:t>ParameterMappingSample.dtsx</w:t>
      </w:r>
      <w:proofErr w:type="spellEnd"/>
      <w:r>
        <w:rPr>
          <w:rFonts w:ascii="Segoe UI" w:hAnsi="Segoe UI" w:cs="Segoe UI"/>
          <w:color w:val="171717"/>
        </w:rPr>
        <w:t> package that can be found in the </w:t>
      </w:r>
      <w:proofErr w:type="spellStart"/>
      <w:r>
        <w:rPr>
          <w:rStyle w:val="Emphasis"/>
          <w:rFonts w:ascii="Segoe UI" w:hAnsi="Segoe UI" w:cs="Segoe UI"/>
          <w:color w:val="171717"/>
        </w:rPr>
        <w:t>SelfHostedIRProxy</w:t>
      </w:r>
      <w:proofErr w:type="spellEnd"/>
      <w:r>
        <w:rPr>
          <w:rStyle w:val="Emphasis"/>
          <w:rFonts w:ascii="Segoe UI" w:hAnsi="Segoe UI" w:cs="Segoe UI"/>
          <w:color w:val="171717"/>
        </w:rPr>
        <w:t>/Limitations</w:t>
      </w:r>
      <w:r>
        <w:rPr>
          <w:rFonts w:ascii="Segoe UI" w:hAnsi="Segoe UI" w:cs="Segoe UI"/>
          <w:color w:val="171717"/>
        </w:rPr>
        <w:t> folder of our public preview blob container. Using Azure Storage Explorer, you can connect to our public preview blob container by entering the above SAS URI.</w:t>
      </w:r>
    </w:p>
    <w:p w:rsidR="006A3539" w:rsidRDefault="006A3539"/>
    <w:p w:rsidR="00287374" w:rsidRDefault="00287374"/>
    <w:p w:rsidR="00287374" w:rsidRDefault="00287374"/>
    <w:p w:rsidR="00287374" w:rsidRDefault="00287374"/>
    <w:p w:rsidR="00287374" w:rsidRDefault="00287374"/>
    <w:p w:rsidR="00287374" w:rsidRDefault="00287374"/>
    <w:p w:rsidR="00287374" w:rsidRDefault="00287374"/>
    <w:p w:rsidR="00287374" w:rsidRDefault="00287374">
      <w:r>
        <w:rPr>
          <w:noProof/>
          <w:lang w:eastAsia="en-GB"/>
        </w:rPr>
        <w:drawing>
          <wp:inline distT="0" distB="0" distL="0" distR="0" wp14:anchorId="01A59866" wp14:editId="6B707214">
            <wp:extent cx="5731510" cy="1900555"/>
            <wp:effectExtent l="0" t="0" r="2540" b="444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731510" cy="1900555"/>
                    </a:xfrm>
                    <a:prstGeom prst="rect">
                      <a:avLst/>
                    </a:prstGeom>
                  </pic:spPr>
                </pic:pic>
              </a:graphicData>
            </a:graphic>
          </wp:inline>
        </w:drawing>
      </w:r>
      <w:bookmarkStart w:id="0" w:name="_GoBack"/>
      <w:bookmarkEnd w:id="0"/>
    </w:p>
    <w:sectPr w:rsidR="002873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030B87"/>
    <w:multiLevelType w:val="multilevel"/>
    <w:tmpl w:val="D8083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535138"/>
    <w:multiLevelType w:val="multilevel"/>
    <w:tmpl w:val="164A5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B72974"/>
    <w:multiLevelType w:val="multilevel"/>
    <w:tmpl w:val="14C2A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037934"/>
    <w:multiLevelType w:val="multilevel"/>
    <w:tmpl w:val="2500F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686F76"/>
    <w:multiLevelType w:val="multilevel"/>
    <w:tmpl w:val="B84A7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336D59"/>
    <w:multiLevelType w:val="multilevel"/>
    <w:tmpl w:val="7CB6B3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C1C1B95"/>
    <w:multiLevelType w:val="multilevel"/>
    <w:tmpl w:val="CD328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3339C6"/>
    <w:multiLevelType w:val="multilevel"/>
    <w:tmpl w:val="4C18C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901E00"/>
    <w:multiLevelType w:val="multilevel"/>
    <w:tmpl w:val="5568E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E72572"/>
    <w:multiLevelType w:val="multilevel"/>
    <w:tmpl w:val="8B54861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6"/>
  </w:num>
  <w:num w:numId="3">
    <w:abstractNumId w:val="1"/>
  </w:num>
  <w:num w:numId="4">
    <w:abstractNumId w:val="3"/>
  </w:num>
  <w:num w:numId="5">
    <w:abstractNumId w:val="8"/>
  </w:num>
  <w:num w:numId="6">
    <w:abstractNumId w:val="5"/>
  </w:num>
  <w:num w:numId="7">
    <w:abstractNumId w:val="0"/>
  </w:num>
  <w:num w:numId="8">
    <w:abstractNumId w:val="4"/>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689"/>
    <w:rsid w:val="0024586B"/>
    <w:rsid w:val="00287374"/>
    <w:rsid w:val="005D62F4"/>
    <w:rsid w:val="006A3539"/>
    <w:rsid w:val="00BC06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AFF7D5"/>
  <w15:chartTrackingRefBased/>
  <w15:docId w15:val="{62F4EE3C-A150-41F0-9706-EC94DA8FC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A353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BC0689"/>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next w:val="Normal"/>
    <w:link w:val="Heading3Char"/>
    <w:uiPriority w:val="9"/>
    <w:semiHidden/>
    <w:unhideWhenUsed/>
    <w:qFormat/>
    <w:rsid w:val="006A353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C068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BC0689"/>
    <w:rPr>
      <w:b/>
      <w:bCs/>
    </w:rPr>
  </w:style>
  <w:style w:type="character" w:customStyle="1" w:styleId="Heading2Char">
    <w:name w:val="Heading 2 Char"/>
    <w:basedOn w:val="DefaultParagraphFont"/>
    <w:link w:val="Heading2"/>
    <w:uiPriority w:val="9"/>
    <w:rsid w:val="00BC0689"/>
    <w:rPr>
      <w:rFonts w:ascii="Times New Roman" w:eastAsia="Times New Roman" w:hAnsi="Times New Roman" w:cs="Times New Roman"/>
      <w:b/>
      <w:bCs/>
      <w:sz w:val="36"/>
      <w:szCs w:val="36"/>
      <w:lang w:eastAsia="en-GB"/>
    </w:rPr>
  </w:style>
  <w:style w:type="character" w:styleId="Hyperlink">
    <w:name w:val="Hyperlink"/>
    <w:basedOn w:val="DefaultParagraphFont"/>
    <w:uiPriority w:val="99"/>
    <w:semiHidden/>
    <w:unhideWhenUsed/>
    <w:rsid w:val="00BC0689"/>
    <w:rPr>
      <w:color w:val="0000FF"/>
      <w:u w:val="single"/>
    </w:rPr>
  </w:style>
  <w:style w:type="character" w:customStyle="1" w:styleId="Heading1Char">
    <w:name w:val="Heading 1 Char"/>
    <w:basedOn w:val="DefaultParagraphFont"/>
    <w:link w:val="Heading1"/>
    <w:uiPriority w:val="9"/>
    <w:rsid w:val="006A3539"/>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6A3539"/>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6A3539"/>
    <w:rPr>
      <w:i/>
      <w:iCs/>
    </w:rPr>
  </w:style>
  <w:style w:type="paragraph" w:customStyle="1" w:styleId="alert-title">
    <w:name w:val="alert-title"/>
    <w:basedOn w:val="Normal"/>
    <w:rsid w:val="006A353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language">
    <w:name w:val="language"/>
    <w:basedOn w:val="DefaultParagraphFont"/>
    <w:rsid w:val="006A3539"/>
  </w:style>
  <w:style w:type="paragraph" w:styleId="HTMLPreformatted">
    <w:name w:val="HTML Preformatted"/>
    <w:basedOn w:val="Normal"/>
    <w:link w:val="HTMLPreformattedChar"/>
    <w:uiPriority w:val="99"/>
    <w:semiHidden/>
    <w:unhideWhenUsed/>
    <w:rsid w:val="006A35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A3539"/>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6A3539"/>
    <w:rPr>
      <w:rFonts w:ascii="Courier New" w:eastAsia="Times New Roman" w:hAnsi="Courier New" w:cs="Courier New"/>
      <w:sz w:val="20"/>
      <w:szCs w:val="20"/>
    </w:rPr>
  </w:style>
  <w:style w:type="character" w:customStyle="1" w:styleId="hljs-variable">
    <w:name w:val="hljs-variable"/>
    <w:basedOn w:val="DefaultParagraphFont"/>
    <w:rsid w:val="006A3539"/>
  </w:style>
  <w:style w:type="character" w:customStyle="1" w:styleId="hljs-string">
    <w:name w:val="hljs-string"/>
    <w:basedOn w:val="DefaultParagraphFont"/>
    <w:rsid w:val="006A3539"/>
  </w:style>
  <w:style w:type="character" w:customStyle="1" w:styleId="hljs-comment">
    <w:name w:val="hljs-comment"/>
    <w:basedOn w:val="DefaultParagraphFont"/>
    <w:rsid w:val="006A3539"/>
  </w:style>
  <w:style w:type="character" w:customStyle="1" w:styleId="hljs-keyword">
    <w:name w:val="hljs-keyword"/>
    <w:basedOn w:val="DefaultParagraphFont"/>
    <w:rsid w:val="006A3539"/>
  </w:style>
  <w:style w:type="character" w:customStyle="1" w:styleId="hljs-parameter">
    <w:name w:val="hljs-parameter"/>
    <w:basedOn w:val="DefaultParagraphFont"/>
    <w:rsid w:val="006A3539"/>
  </w:style>
  <w:style w:type="character" w:customStyle="1" w:styleId="hljs-pscommand">
    <w:name w:val="hljs-pscommand"/>
    <w:basedOn w:val="DefaultParagraphFont"/>
    <w:rsid w:val="006A35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72618760">
      <w:bodyDiv w:val="1"/>
      <w:marLeft w:val="0"/>
      <w:marRight w:val="0"/>
      <w:marTop w:val="0"/>
      <w:marBottom w:val="0"/>
      <w:divBdr>
        <w:top w:val="none" w:sz="0" w:space="0" w:color="auto"/>
        <w:left w:val="none" w:sz="0" w:space="0" w:color="auto"/>
        <w:bottom w:val="none" w:sz="0" w:space="0" w:color="auto"/>
        <w:right w:val="none" w:sz="0" w:space="0" w:color="auto"/>
      </w:divBdr>
    </w:div>
    <w:div w:id="1462383968">
      <w:bodyDiv w:val="1"/>
      <w:marLeft w:val="0"/>
      <w:marRight w:val="0"/>
      <w:marTop w:val="0"/>
      <w:marBottom w:val="0"/>
      <w:divBdr>
        <w:top w:val="none" w:sz="0" w:space="0" w:color="auto"/>
        <w:left w:val="none" w:sz="0" w:space="0" w:color="auto"/>
        <w:bottom w:val="none" w:sz="0" w:space="0" w:color="auto"/>
        <w:right w:val="none" w:sz="0" w:space="0" w:color="auto"/>
      </w:divBdr>
      <w:divsChild>
        <w:div w:id="370082154">
          <w:marLeft w:val="0"/>
          <w:marRight w:val="0"/>
          <w:marTop w:val="0"/>
          <w:marBottom w:val="0"/>
          <w:divBdr>
            <w:top w:val="none" w:sz="0" w:space="0" w:color="auto"/>
            <w:left w:val="none" w:sz="0" w:space="0" w:color="auto"/>
            <w:bottom w:val="none" w:sz="0" w:space="0" w:color="auto"/>
            <w:right w:val="none" w:sz="0" w:space="0" w:color="auto"/>
          </w:divBdr>
        </w:div>
        <w:div w:id="1649048346">
          <w:marLeft w:val="0"/>
          <w:marRight w:val="0"/>
          <w:marTop w:val="0"/>
          <w:marBottom w:val="0"/>
          <w:divBdr>
            <w:top w:val="none" w:sz="0" w:space="0" w:color="auto"/>
            <w:left w:val="none" w:sz="0" w:space="0" w:color="auto"/>
            <w:bottom w:val="none" w:sz="0" w:space="0" w:color="auto"/>
            <w:right w:val="none" w:sz="0" w:space="0" w:color="auto"/>
          </w:divBdr>
        </w:div>
        <w:div w:id="963148105">
          <w:marLeft w:val="0"/>
          <w:marRight w:val="0"/>
          <w:marTop w:val="240"/>
          <w:marBottom w:val="0"/>
          <w:divBdr>
            <w:top w:val="none" w:sz="0" w:space="0" w:color="auto"/>
            <w:left w:val="none" w:sz="0" w:space="0" w:color="auto"/>
            <w:bottom w:val="none" w:sz="0" w:space="0" w:color="auto"/>
            <w:right w:val="none" w:sz="0" w:space="0" w:color="auto"/>
          </w:divBdr>
        </w:div>
      </w:divsChild>
    </w:div>
    <w:div w:id="1905289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microsoft.com/download/details.aspx?id=50402" TargetMode="External"/><Relationship Id="rId18" Type="http://schemas.openxmlformats.org/officeDocument/2006/relationships/hyperlink" Target="https://docs.microsoft.com/en-us/azure/data-factory/quickstart-create-data-factory-portal" TargetMode="External"/><Relationship Id="rId26" Type="http://schemas.openxmlformats.org/officeDocument/2006/relationships/image" Target="media/image7.png"/><Relationship Id="rId39" Type="http://schemas.openxmlformats.org/officeDocument/2006/relationships/hyperlink" Target="https://docs.microsoft.com/en-us/azure/data-factory/built-in-preinstalled-components-ssis-integration-runtime" TargetMode="External"/><Relationship Id="rId3" Type="http://schemas.openxmlformats.org/officeDocument/2006/relationships/settings" Target="settings.xml"/><Relationship Id="rId21" Type="http://schemas.openxmlformats.org/officeDocument/2006/relationships/image" Target="media/image4.png"/><Relationship Id="rId34" Type="http://schemas.openxmlformats.org/officeDocument/2006/relationships/hyperlink" Target="https://azure.microsoft.com/pricing/details/data-factory/data-pipeline/" TargetMode="External"/><Relationship Id="rId42"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hyperlink" Target="https://www.microsoft.com/download/details.aspx?id=39717" TargetMode="External"/><Relationship Id="rId17" Type="http://schemas.openxmlformats.org/officeDocument/2006/relationships/hyperlink" Target="https://docs.microsoft.com/en-us/sql/integration-services/lift-shift/ssis-azure-connect-with-windows-auth" TargetMode="External"/><Relationship Id="rId25" Type="http://schemas.openxmlformats.org/officeDocument/2006/relationships/image" Target="media/image6.png"/><Relationship Id="rId33" Type="http://schemas.openxmlformats.org/officeDocument/2006/relationships/image" Target="media/image11.png"/><Relationship Id="rId38" Type="http://schemas.openxmlformats.org/officeDocument/2006/relationships/hyperlink" Target="https://storageexplorer.com/" TargetMode="External"/><Relationship Id="rId2" Type="http://schemas.openxmlformats.org/officeDocument/2006/relationships/styles" Target="styles.xml"/><Relationship Id="rId16" Type="http://schemas.openxmlformats.org/officeDocument/2006/relationships/hyperlink" Target="https://www.microsoft.com/en-us/download/details.aspx?id=40784" TargetMode="External"/><Relationship Id="rId20" Type="http://schemas.openxmlformats.org/officeDocument/2006/relationships/hyperlink" Target="https://docs.microsoft.com/en-us/sql/integration-services/connection-manager/azure-storage-connection-manager" TargetMode="External"/><Relationship Id="rId29" Type="http://schemas.openxmlformats.org/officeDocument/2006/relationships/image" Target="media/image9.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azure/virtual-network/virtual-network-service-endpoints-overview" TargetMode="External"/><Relationship Id="rId11" Type="http://schemas.openxmlformats.org/officeDocument/2006/relationships/hyperlink" Target="https://docs.microsoft.com/en-us/azure/data-factory/create-self-hosted-integration-runtime" TargetMode="External"/><Relationship Id="rId24" Type="http://schemas.openxmlformats.org/officeDocument/2006/relationships/hyperlink" Target="https://docs.microsoft.com/en-us/sql/ssdt/download-sql-server-data-tools-ssdt" TargetMode="External"/><Relationship Id="rId32" Type="http://schemas.openxmlformats.org/officeDocument/2006/relationships/hyperlink" Target="https://docs.microsoft.com/en-us/azure/data-factory/monitor-ssis" TargetMode="External"/><Relationship Id="rId37" Type="http://schemas.openxmlformats.org/officeDocument/2006/relationships/hyperlink" Target="https://kb.theobald-software.com/xtract-is/XIS-for-Azure-SHIR" TargetMode="External"/><Relationship Id="rId40" Type="http://schemas.openxmlformats.org/officeDocument/2006/relationships/image" Target="media/image12.png"/><Relationship Id="rId5" Type="http://schemas.openxmlformats.org/officeDocument/2006/relationships/image" Target="media/image1.png"/><Relationship Id="rId15" Type="http://schemas.openxmlformats.org/officeDocument/2006/relationships/hyperlink" Target="https://www.microsoft.com/download/details.aspx?id=54798" TargetMode="External"/><Relationship Id="rId23" Type="http://schemas.openxmlformats.org/officeDocument/2006/relationships/hyperlink" Target="https://marketplace.visualstudio.com/items?itemName=SSIS.SqlServerIntegrationServicesProjects" TargetMode="External"/><Relationship Id="rId28" Type="http://schemas.openxmlformats.org/officeDocument/2006/relationships/image" Target="media/image8.png"/><Relationship Id="rId36" Type="http://schemas.openxmlformats.org/officeDocument/2006/relationships/hyperlink" Target="https://docs.microsoft.com/en-us/azure/data-factory/how-to-configure-azure-ssis-ir-custom-setup" TargetMode="External"/><Relationship Id="rId10" Type="http://schemas.openxmlformats.org/officeDocument/2006/relationships/hyperlink" Target="https://docs.microsoft.com/en-us/azure/data-factory/tutorial-deploy-ssis-packages-azure" TargetMode="External"/><Relationship Id="rId19" Type="http://schemas.openxmlformats.org/officeDocument/2006/relationships/hyperlink" Target="https://docs.microsoft.com/en-us/azure/data-factory/connector-azure-blob-storage" TargetMode="External"/><Relationship Id="rId31"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docs.microsoft.com/en-us/azure/data-factory/join-azure-ssis-integration-runtime-virtual-network" TargetMode="External"/><Relationship Id="rId14" Type="http://schemas.openxmlformats.org/officeDocument/2006/relationships/hyperlink" Target="https://www.microsoft.com/download/details.aspx?id=56730" TargetMode="External"/><Relationship Id="rId22" Type="http://schemas.openxmlformats.org/officeDocument/2006/relationships/image" Target="media/image5.png"/><Relationship Id="rId27" Type="http://schemas.openxmlformats.org/officeDocument/2006/relationships/hyperlink" Target="https://docs.microsoft.com/en-us/azure/data-factory/how-to-invoke-ssis-package-ssis-activity" TargetMode="External"/><Relationship Id="rId30" Type="http://schemas.openxmlformats.org/officeDocument/2006/relationships/hyperlink" Target="https://docs.microsoft.com/en-us/azure/data-factory/how-to-invoke-ssis-package-ssis-activity" TargetMode="External"/><Relationship Id="rId35" Type="http://schemas.openxmlformats.org/officeDocument/2006/relationships/hyperlink" Target="https://azure.microsoft.com/pricing/details/data-factory/s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17</Pages>
  <Words>3081</Words>
  <Characters>17563</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Housing &amp; Care 21</Company>
  <LinksUpToDate>false</LinksUpToDate>
  <CharactersWithSpaces>20603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Nayakwadi</dc:creator>
  <cp:keywords/>
  <dc:description/>
  <cp:lastModifiedBy>Praveen Nayakwadi</cp:lastModifiedBy>
  <cp:revision>3</cp:revision>
  <dcterms:created xsi:type="dcterms:W3CDTF">2022-04-26T11:08:00Z</dcterms:created>
  <dcterms:modified xsi:type="dcterms:W3CDTF">2022-04-26T13:24:00Z</dcterms:modified>
</cp:coreProperties>
</file>