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COVID-19 is caused by which of the following viruses?</w:t>
      </w:r>
    </w:p>
    <w:p>
      <w:r>
        <w:t>(a) SARS-CoV-1</w:t>
      </w:r>
    </w:p>
    <w:p>
      <w:r>
        <w:t>(b) SARS-CoV-2</w:t>
      </w:r>
    </w:p>
    <w:p>
      <w:r>
        <w:t>(c) MERS-CoV</w:t>
      </w:r>
    </w:p>
    <w:p>
      <w:r>
        <w:t>(d) H1N1 virus</w:t>
      </w:r>
    </w:p>
    <w:p>
      <w:r>
        <w:t>Answer: b</w:t>
      </w:r>
    </w:p>
    <w:p>
      <w:r>
        <w:t>Solution: COVID-19 is caused by severe acute respiratory syndrome coronavirus 2 (SARS-CoV-2), a novel betacoronavirus first identified in Wuhan, China, in December 2019.</w:t>
      </w:r>
    </w:p>
    <w:p>
      <w:r>
        <w:t>Positive Marks: 1</w:t>
      </w:r>
    </w:p>
    <w:p>
      <w:r>
        <w:t>Negative Marks: 0.25</w:t>
      </w:r>
    </w:p>
    <w:p>
      <w:r>
        <w:t>Question: What is the most common mode of transmission of COVID-19?</w:t>
      </w:r>
    </w:p>
    <w:p>
      <w:r>
        <w:t>(a) Fecal-oral route</w:t>
      </w:r>
    </w:p>
    <w:p>
      <w:r>
        <w:t>(b) Sexual contact</w:t>
      </w:r>
    </w:p>
    <w:p>
      <w:r>
        <w:t>(c) Respiratory droplets and aerosols</w:t>
      </w:r>
    </w:p>
    <w:p>
      <w:r>
        <w:t>(d) Blood transfusion</w:t>
      </w:r>
    </w:p>
    <w:p>
      <w:r>
        <w:t>Answer: c</w:t>
      </w:r>
    </w:p>
    <w:p>
      <w:r>
        <w:t>Solution: COVID-19 spreads mainly through respiratory droplets and aerosols expelled when an infected person coughs, sneezes, or talks, and through contact with contaminated surfaces.</w:t>
      </w:r>
    </w:p>
    <w:p>
      <w:r>
        <w:t>Positive Marks: 1</w:t>
      </w:r>
    </w:p>
    <w:p>
      <w:r>
        <w:t>Negative Marks: 0.25</w:t>
      </w:r>
    </w:p>
    <w:p>
      <w:r>
        <w:t>Question: The incubation period of COVID-19 is usually</w:t>
      </w:r>
    </w:p>
    <w:p>
      <w:r>
        <w:t>(a) 1-3 days</w:t>
      </w:r>
    </w:p>
    <w:p>
      <w:r>
        <w:t>(b) 2-14 days</w:t>
      </w:r>
    </w:p>
    <w:p>
      <w:r>
        <w:t>(c) 14-28 days</w:t>
      </w:r>
    </w:p>
    <w:p>
      <w:r>
        <w:t>(d) 1-6 months</w:t>
      </w:r>
    </w:p>
    <w:p>
      <w:r>
        <w:t>Answer: b</w:t>
      </w:r>
    </w:p>
    <w:p>
      <w:r>
        <w:t>Solution: The incubation period of COVID-19 ranges from 2 to 14 days, with a median of about 4-5 days.</w:t>
      </w:r>
    </w:p>
    <w:p>
      <w:r>
        <w:t>Positive Marks: 1</w:t>
      </w:r>
    </w:p>
    <w:p>
      <w:r>
        <w:t>Negative Marks: 0.25</w:t>
      </w:r>
    </w:p>
    <w:p>
      <w:r>
        <w:t>Question: Which of the following is the gold standard diagnostic test for COVID-19?</w:t>
      </w:r>
    </w:p>
    <w:p>
      <w:r>
        <w:t>(a) Rapid antigen test</w:t>
      </w:r>
    </w:p>
    <w:p>
      <w:r>
        <w:t>(b) Chest X-ray</w:t>
      </w:r>
    </w:p>
    <w:p>
      <w:r>
        <w:t>(c) RT-PCR</w:t>
      </w:r>
    </w:p>
    <w:p>
      <w:r>
        <w:t>(d) IgM antibody test</w:t>
      </w:r>
    </w:p>
    <w:p>
      <w:r>
        <w:t>Answer: c</w:t>
      </w:r>
    </w:p>
    <w:p>
      <w:r>
        <w:t>Solution: Real-time reverse transcription polymerase chain reaction (RT-PCR) on a nasopharyngeal swab is the gold standard confirmatory test for COVID-19.</w:t>
      </w:r>
    </w:p>
    <w:p>
      <w:r>
        <w:t>Positive Marks: 1</w:t>
      </w:r>
    </w:p>
    <w:p>
      <w:r>
        <w:t>Negative Marks: 0.25</w:t>
      </w:r>
    </w:p>
    <w:p>
      <w:r>
        <w:t>Question: The most reliable indicator for monitoring oxygenation in a COVID-19 patient at home is</w:t>
      </w:r>
    </w:p>
    <w:p>
      <w:r>
        <w:t>(a) Respiratory rate</w:t>
      </w:r>
    </w:p>
    <w:p>
      <w:r>
        <w:t>(b) Pulse oximetry (SpO2)</w:t>
      </w:r>
    </w:p>
    <w:p>
      <w:r>
        <w:t>(c) Body temperature</w:t>
      </w:r>
    </w:p>
    <w:p>
      <w:r>
        <w:t>(d) Blood pressure</w:t>
      </w:r>
    </w:p>
    <w:p>
      <w:r>
        <w:t>Answer: b</w:t>
      </w:r>
    </w:p>
    <w:p>
      <w:r>
        <w:t>Solution: Pulse oximetry is used to monitor SpO2 at home; a value persistently below 94% indicates the need for medical attention in a COVID-19 patient.</w:t>
      </w:r>
    </w:p>
    <w:p>
      <w:r>
        <w:t>Positive Marks: 1</w:t>
      </w:r>
    </w:p>
    <w:p>
      <w:r>
        <w:t>Negative Marks: 0.25</w:t>
      </w:r>
    </w:p>
    <w:p>
      <w:r>
        <w:t>Question: The minimum distance recommended for physical distancing to prevent COVID-19 spread is</w:t>
      </w:r>
    </w:p>
    <w:p>
      <w:r>
        <w:t>(a) 1 meter</w:t>
      </w:r>
    </w:p>
    <w:p>
      <w:r>
        <w:t>(b) 3 meters</w:t>
      </w:r>
    </w:p>
    <w:p>
      <w:r>
        <w:t>(c) 5 meters</w:t>
      </w:r>
    </w:p>
    <w:p>
      <w:r>
        <w:t>(d) 10 meters</w:t>
      </w:r>
    </w:p>
    <w:p>
      <w:r>
        <w:t>Answer: a</w:t>
      </w:r>
    </w:p>
    <w:p>
      <w:r>
        <w:t>Solution: WHO recommends maintaining at least 1 meter (3 feet) distance from others, as infected droplets can spread up to about 1 meter.</w:t>
      </w:r>
    </w:p>
    <w:p>
      <w:r>
        <w:t>Positive Marks: 1</w:t>
      </w:r>
    </w:p>
    <w:p>
      <w:r>
        <w:t>Negative Marks: 0.25</w:t>
      </w:r>
    </w:p>
    <w:p>
      <w:r>
        <w:t>Question: Which of the following drugs was approved for use in COVID-19 as an antiviral agent?</w:t>
      </w:r>
    </w:p>
    <w:p>
      <w:r>
        <w:t>(a) Remdesivir</w:t>
      </w:r>
    </w:p>
    <w:p>
      <w:r>
        <w:t>(b) Penicillin</w:t>
      </w:r>
    </w:p>
    <w:p>
      <w:r>
        <w:t>(c) Azithromycin alone</w:t>
      </w:r>
    </w:p>
    <w:p>
      <w:r>
        <w:t>(d) Metronidazole</w:t>
      </w:r>
    </w:p>
    <w:p>
      <w:r>
        <w:t>Answer: a</w:t>
      </w:r>
    </w:p>
    <w:p>
      <w:r>
        <w:t>Solution: Remdesivir, a nucleotide analogue, was authorized for treatment of hospitalized COVID-19 patients with severe disease.</w:t>
      </w:r>
    </w:p>
    <w:p>
      <w:r>
        <w:t>Positive Marks: 1</w:t>
      </w:r>
    </w:p>
    <w:p>
      <w:r>
        <w:t>Negative Marks: 0.25</w:t>
      </w:r>
    </w:p>
    <w:p>
      <w:r>
        <w:t>Question: In COVID-19 patients on home isolation, the daily monitoring should include all EXCEPT</w:t>
      </w:r>
    </w:p>
    <w:p>
      <w:r>
        <w:t>(a) Temperature</w:t>
      </w:r>
    </w:p>
    <w:p>
      <w:r>
        <w:t>(b) Oxygen saturation</w:t>
      </w:r>
    </w:p>
    <w:p>
      <w:r>
        <w:t>(c) Blood sugar</w:t>
      </w:r>
    </w:p>
    <w:p>
      <w:r>
        <w:t>(d) Respiratory rate</w:t>
      </w:r>
    </w:p>
    <w:p>
      <w:r>
        <w:t>Answer: c</w:t>
      </w:r>
    </w:p>
    <w:p>
      <w:r>
        <w:t>Solution: Home-isolated COVID-19 patients are monitored for fever, oxygen saturation, and respiratory symptoms; blood sugar monitoring is not a routine part of COVID-19 home monitoring unless the patient is diabetic.</w:t>
      </w:r>
    </w:p>
    <w:p>
      <w:r>
        <w:t>Positive Marks: 1</w:t>
      </w:r>
    </w:p>
    <w:p>
      <w:r>
        <w:t>Negative Marks: 0.25</w:t>
      </w:r>
    </w:p>
    <w:p>
      <w:r>
        <w:t>Question: The World Health Organization declared COVID-19 a pandemic on</w:t>
      </w:r>
    </w:p>
    <w:p>
      <w:r>
        <w:t>(a) 11 March 2020</w:t>
      </w:r>
    </w:p>
    <w:p>
      <w:r>
        <w:t>(b) 11 March 2019</w:t>
      </w:r>
    </w:p>
    <w:p>
      <w:r>
        <w:t>(c) 30 January 2020</w:t>
      </w:r>
    </w:p>
    <w:p>
      <w:r>
        <w:t>(d) 1 December 2019</w:t>
      </w:r>
    </w:p>
    <w:p>
      <w:r>
        <w:t>Answer: a</w:t>
      </w:r>
    </w:p>
    <w:p>
      <w:r>
        <w:t>Solution: WHO declared COVID-19 a pandemic on 11 March 2020, after declaring it a Public Health Emergency of International Concern on 30 January 2020.</w:t>
      </w:r>
    </w:p>
    <w:p>
      <w:r>
        <w:t>Positive Marks: 1</w:t>
      </w:r>
    </w:p>
    <w:p>
      <w:r>
        <w:t>Negative Marks: 0.25</w:t>
      </w:r>
    </w:p>
    <w:p>
      <w:r>
        <w:t>Question: Which vaccine among the following was developed in India against COVID-19?</w:t>
      </w:r>
    </w:p>
    <w:p>
      <w:r>
        <w:t>(a) Covaxin</w:t>
      </w:r>
    </w:p>
    <w:p>
      <w:r>
        <w:t>(b) Pfizer</w:t>
      </w:r>
    </w:p>
    <w:p>
      <w:r>
        <w:t>(c) Moderna</w:t>
      </w:r>
    </w:p>
    <w:p>
      <w:r>
        <w:t>(d) AstraZeneca</w:t>
      </w:r>
    </w:p>
    <w:p>
      <w:r>
        <w:t>Answer: a</w:t>
      </w:r>
    </w:p>
    <w:p>
      <w:r>
        <w:t>Solution: Covaxin, an inactivated whole-virion vaccine, was developed by Bharat Biotech in collaboration with ICMR, India.</w:t>
      </w:r>
    </w:p>
    <w:p>
      <w:r>
        <w:t>Positive Marks: 1</w:t>
      </w:r>
    </w:p>
    <w:p>
      <w:r>
        <w:t>Negative Marks: 0.25</w:t>
      </w:r>
    </w:p>
    <w:p>
      <w:r>
        <w:t>Question: The correct sequence for putting on (donning) PPE is</w:t>
      </w:r>
    </w:p>
    <w:p>
      <w:r>
        <w:t>(a) Gown, mask, goggles, gloves</w:t>
      </w:r>
    </w:p>
    <w:p>
      <w:r>
        <w:t>(b) Mask, gown, gloves, goggles</w:t>
      </w:r>
    </w:p>
    <w:p>
      <w:r>
        <w:t>(c) Gloves, gown, mask, goggles</w:t>
      </w:r>
    </w:p>
    <w:p>
      <w:r>
        <w:t>(d) Goggles, gloves, gown, mask</w:t>
      </w:r>
    </w:p>
    <w:p>
      <w:r>
        <w:t>Answer: a</w:t>
      </w:r>
    </w:p>
    <w:p>
      <w:r>
        <w:t>Solution: The recommended donning order is gown, mask, goggles/face shield, and finally gloves; doffing is done in the reverse order with gloves removed first.</w:t>
      </w:r>
    </w:p>
    <w:p>
      <w:r>
        <w:t>Positive Marks: 1</w:t>
      </w:r>
    </w:p>
    <w:p>
      <w:r>
        <w:t>Negative Marks: 0.25</w:t>
      </w:r>
    </w:p>
    <w:p>
      <w:r>
        <w:t>Question: Quarantine differs from isolation in that quarantine applies to</w:t>
      </w:r>
    </w:p>
    <w:p>
      <w:r>
        <w:t>(a) Confirmed cases</w:t>
      </w:r>
    </w:p>
    <w:p>
      <w:r>
        <w:t>(b) Asymptomatic contacts exposed to the infection</w:t>
      </w:r>
    </w:p>
    <w:p>
      <w:r>
        <w:t>(c) Recovered patients</w:t>
      </w:r>
    </w:p>
    <w:p>
      <w:r>
        <w:t>(d) Health care workers only</w:t>
      </w:r>
    </w:p>
    <w:p>
      <w:r>
        <w:t>Answer: b</w:t>
      </w:r>
    </w:p>
    <w:p>
      <w:r>
        <w:t>Solution: Quarantine restricts movement of exposed but not-yet-ill contacts, while isolation separates confirmed or suspected infected persons from healthy individuals.</w:t>
      </w:r>
    </w:p>
    <w:p>
      <w:r>
        <w:t>Positive Marks: 1</w:t>
      </w:r>
    </w:p>
    <w:p>
      <w:r>
        <w:t>Negative Marks: 0.25</w:t>
      </w:r>
    </w:p>
    <w:p>
      <w:r>
        <w:t>Question: The most common symptom of COVID-19 in children is</w:t>
      </w:r>
    </w:p>
    <w:p>
      <w:r>
        <w:t>(a) Fever</w:t>
      </w:r>
    </w:p>
    <w:p>
      <w:r>
        <w:t>(b) Conjunctivitis</w:t>
      </w:r>
    </w:p>
    <w:p>
      <w:r>
        <w:t>(c) Loss of taste</w:t>
      </w:r>
    </w:p>
    <w:p>
      <w:r>
        <w:t>(d) Diarrhea</w:t>
      </w:r>
    </w:p>
    <w:p>
      <w:r>
        <w:t>Answer: a</w:t>
      </w:r>
    </w:p>
    <w:p>
      <w:r>
        <w:t>Solution: Fever is the most common symptom of COVID-19 in children, followed by cough and sore throat; most children have mild disease.</w:t>
      </w:r>
    </w:p>
    <w:p>
      <w:r>
        <w:t>Positive Marks: 1</w:t>
      </w:r>
    </w:p>
    <w:p>
      <w:r>
        <w:t>Negative Marks: 0.25</w:t>
      </w:r>
    </w:p>
    <w:p>
      <w:r>
        <w:t>Question: 'Long COVID' or post-COVID syndrome refers to symptoms persisting for more than</w:t>
      </w:r>
    </w:p>
    <w:p>
      <w:r>
        <w:t>(a) 1 week</w:t>
      </w:r>
    </w:p>
    <w:p>
      <w:r>
        <w:t>(b) 4 weeks</w:t>
      </w:r>
    </w:p>
    <w:p>
      <w:r>
        <w:t>(c) 12 weeks</w:t>
      </w:r>
    </w:p>
    <w:p>
      <w:r>
        <w:t>(d) 6 months only in severe cases</w:t>
      </w:r>
    </w:p>
    <w:p>
      <w:r>
        <w:t>Answer: c</w:t>
      </w:r>
    </w:p>
    <w:p>
      <w:r>
        <w:t>Solution: Post-COVID-19 syndrome (long COVID) is defined as symptoms persisting for 12 weeks or more after the initial infection, such as fatigue, dyspnea, and brain fog.</w:t>
      </w:r>
    </w:p>
    <w:p>
      <w:r>
        <w:t>Positive Marks: 1</w:t>
      </w:r>
    </w:p>
    <w:p>
      <w:r>
        <w:t>Negative Marks: 0.25</w:t>
      </w:r>
    </w:p>
    <w:p>
      <w:r>
        <w:t>Question: Which of the following is a WHO-recommended pillar of pandemic preparedness?</w:t>
      </w:r>
    </w:p>
    <w:p>
      <w:r>
        <w:t>(a) Case finding and testing</w:t>
      </w:r>
    </w:p>
    <w:p>
      <w:r>
        <w:t>(b) Only hospital construction</w:t>
      </w:r>
    </w:p>
    <w:p>
      <w:r>
        <w:t>(c) Only vaccine development</w:t>
      </w:r>
    </w:p>
    <w:p>
      <w:r>
        <w:t>(d) Restricting all travel permanently</w:t>
      </w:r>
    </w:p>
    <w:p>
      <w:r>
        <w:t>Answer: a</w:t>
      </w:r>
    </w:p>
    <w:p>
      <w:r>
        <w:t>Solution: WHO's pandemic preparedness pillars include surveillance and case finding, testing, contact tracing, clinical care, and risk communication, among others.</w:t>
      </w:r>
    </w:p>
    <w:p>
      <w:r>
        <w:t>Positive Marks: 1</w:t>
      </w:r>
    </w:p>
    <w:p>
      <w:r>
        <w:t>Negative Marks: 0.25</w:t>
      </w:r>
    </w:p>
    <w:p>
      <w:r>
        <w:t>Question: The recommended hand hygiene technique duration using alcohol-based hand rub is</w:t>
      </w:r>
    </w:p>
    <w:p>
      <w:r>
        <w:t>(a) 5 seconds</w:t>
      </w:r>
    </w:p>
    <w:p>
      <w:r>
        <w:t>(b) 20-30 seconds</w:t>
      </w:r>
    </w:p>
    <w:p>
      <w:r>
        <w:t>(c) 1 minute</w:t>
      </w:r>
    </w:p>
    <w:p>
      <w:r>
        <w:t>(d) 5 minutes</w:t>
      </w:r>
    </w:p>
    <w:p>
      <w:r>
        <w:t>Answer: b</w:t>
      </w:r>
    </w:p>
    <w:p>
      <w:r>
        <w:t>Solution: Alcohol-based hand rub should be applied for 20-30 seconds, covering all hand surfaces; hand washing with soap and water takes 40-60 seconds.</w:t>
      </w:r>
    </w:p>
    <w:p>
      <w:r>
        <w:t>Positive Marks: 1</w:t>
      </w:r>
    </w:p>
    <w:p>
      <w:r>
        <w:t>Negative Marks: 0.25</w:t>
      </w:r>
    </w:p>
    <w:p>
      <w:r>
        <w:t>Question: Which of the following statements about COVID-19 vaccination is TRUE?</w:t>
      </w:r>
    </w:p>
    <w:p>
      <w:r>
        <w:t>(a) Vaccination prevents all infections</w:t>
      </w:r>
    </w:p>
    <w:p>
      <w:r>
        <w:t>(b) Vaccination reduces severe disease, hospitalization and death</w:t>
      </w:r>
    </w:p>
    <w:p>
      <w:r>
        <w:t>(c) Vaccination replaces the need for masks</w:t>
      </w:r>
    </w:p>
    <w:p>
      <w:r>
        <w:t>(d) Only health workers need vaccination</w:t>
      </w:r>
    </w:p>
    <w:p>
      <w:r>
        <w:t>Answer: b</w:t>
      </w:r>
    </w:p>
    <w:p>
      <w:r>
        <w:t>Solution: COVID-19 vaccines significantly reduce the risk of severe illness, hospitalization, and death; they do not guarantee complete protection against infection.</w:t>
      </w:r>
    </w:p>
    <w:p>
      <w:r>
        <w:t>Positive Marks: 1</w:t>
      </w:r>
    </w:p>
    <w:p>
      <w:r>
        <w:t>Negative Marks: 0.25</w:t>
      </w:r>
    </w:p>
    <w:p>
      <w:r>
        <w:t>Question: The primary reservoir of SARS-CoV-2 is believed to be</w:t>
      </w:r>
    </w:p>
    <w:p>
      <w:r>
        <w:t>(a) Bats</w:t>
      </w:r>
    </w:p>
    <w:p>
      <w:r>
        <w:t>(b) Rats</w:t>
      </w:r>
    </w:p>
    <w:p>
      <w:r>
        <w:t>(c) Cattle</w:t>
      </w:r>
    </w:p>
    <w:p>
      <w:r>
        <w:t>(d) Mosquitoes</w:t>
      </w:r>
    </w:p>
    <w:p>
      <w:r>
        <w:t>Answer: a</w:t>
      </w:r>
    </w:p>
    <w:p>
      <w:r>
        <w:t>Solution: Bats are considered the most likely natural reservoir of SARS-CoV-2, with the virus possibly transmitted to humans through an intermediate animal host.</w:t>
      </w:r>
    </w:p>
    <w:p>
      <w:r>
        <w:t>Positive Marks: 1</w:t>
      </w:r>
    </w:p>
    <w:p>
      <w:r>
        <w:t>Negative Marks: 0.25</w:t>
      </w:r>
    </w:p>
    <w:p>
      <w:r>
        <w:t>Question: Which complication is most commonly associated with severe COVID-19 in adults?</w:t>
      </w:r>
    </w:p>
    <w:p>
      <w:r>
        <w:t>(a) Acute respiratory distress syndrome</w:t>
      </w:r>
    </w:p>
    <w:p>
      <w:r>
        <w:t>(b) Hepatic encephalopathy</w:t>
      </w:r>
    </w:p>
    <w:p>
      <w:r>
        <w:t>(c) Nephrotic syndrome</w:t>
      </w:r>
    </w:p>
    <w:p>
      <w:r>
        <w:t>(d) Osteomyelitis</w:t>
      </w:r>
    </w:p>
    <w:p>
      <w:r>
        <w:t>Answer: a</w:t>
      </w:r>
    </w:p>
    <w:p>
      <w:r>
        <w:t>Solution: Severe COVID-19 commonly progresses to acute respiratory distress syndrome (ARDS) with bilateral pneumonia, hypoxia, and respiratory failure.</w:t>
      </w:r>
    </w:p>
    <w:p>
      <w:r>
        <w:t>Positive Marks: 1</w:t>
      </w:r>
    </w:p>
    <w:p>
      <w:r>
        <w:t>Negative Marks: 0.25</w:t>
      </w:r>
    </w:p>
    <w:p>
      <w:r>
        <w:t>Question: The nursing priority in a COVID-19 patient with SpO2 of 88% is to</w:t>
      </w:r>
    </w:p>
    <w:p>
      <w:r>
        <w:t>(a) Provide oxygen and position the patient prone</w:t>
      </w:r>
    </w:p>
    <w:p>
      <w:r>
        <w:t>(b) Discharge the patient immediately</w:t>
      </w:r>
    </w:p>
    <w:p>
      <w:r>
        <w:t>(c) Stop all medications</w:t>
      </w:r>
    </w:p>
    <w:p>
      <w:r>
        <w:t>(d) Restrict fluids completely</w:t>
      </w:r>
    </w:p>
    <w:p>
      <w:r>
        <w:t>Answer: a</w:t>
      </w:r>
    </w:p>
    <w:p>
      <w:r>
        <w:t>Solution: A COVID-19 patient with SpO2 below 94% needs supplemental oxygen; proning (prone positioning) improves oxygenation and is a key nursing intervention.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