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HIV belongs to which family of viruses?</w:t>
      </w:r>
    </w:p>
    <w:p>
      <w:r>
        <w:t>(a) Retroviridae</w:t>
      </w:r>
    </w:p>
    <w:p>
      <w:r>
        <w:t>(b) Flaviviridae</w:t>
      </w:r>
    </w:p>
    <w:p>
      <w:r>
        <w:t>(c) Herpesviridae</w:t>
      </w:r>
    </w:p>
    <w:p>
      <w:r>
        <w:t>(d) Paramyxoviridae</w:t>
      </w:r>
    </w:p>
    <w:p>
      <w:r>
        <w:t>Answer: a</w:t>
      </w:r>
    </w:p>
    <w:p>
      <w:r>
        <w:t>Solution: HIV (human immunodeficiency virus) is a retrovirus of the family Retroviridae, genus Lentivirus, which contains RNA and enzyme reverse transcriptase.</w:t>
      </w:r>
    </w:p>
    <w:p>
      <w:r>
        <w:t>Positive Marks: 1</w:t>
      </w:r>
    </w:p>
    <w:p>
      <w:r>
        <w:t>Negative Marks: 0.25</w:t>
      </w:r>
    </w:p>
    <w:p>
      <w:r>
        <w:t>Question: The most common mode of HIV transmission worldwide is</w:t>
      </w:r>
    </w:p>
    <w:p>
      <w:r>
        <w:t>(a) Sexual contact</w:t>
      </w:r>
    </w:p>
    <w:p>
      <w:r>
        <w:t>(b) Blood transfusion</w:t>
      </w:r>
    </w:p>
    <w:p>
      <w:r>
        <w:t>(c) Needle sharing</w:t>
      </w:r>
    </w:p>
    <w:p>
      <w:r>
        <w:t>(d) Mother to child</w:t>
      </w:r>
    </w:p>
    <w:p>
      <w:r>
        <w:t>Answer: a</w:t>
      </w:r>
    </w:p>
    <w:p>
      <w:r>
        <w:t>Solution: Unprotected sexual contact is the most common mode of HIV transmission worldwide, followed by mother-to-child and blood-borne transmission.</w:t>
      </w:r>
    </w:p>
    <w:p>
      <w:r>
        <w:t>Positive Marks: 1</w:t>
      </w:r>
    </w:p>
    <w:p>
      <w:r>
        <w:t>Negative Marks: 0.25</w:t>
      </w:r>
    </w:p>
    <w:p>
      <w:r>
        <w:t>Question: The window period of HIV infection refers to</w:t>
      </w:r>
    </w:p>
    <w:p>
      <w:r>
        <w:t>(a) Time between infection and appearance of detectable antibodies</w:t>
      </w:r>
    </w:p>
    <w:p>
      <w:r>
        <w:t>(b) Time between infection and death</w:t>
      </w:r>
    </w:p>
    <w:p>
      <w:r>
        <w:t>(c) Duration of antiretroviral therapy</w:t>
      </w:r>
    </w:p>
    <w:p>
      <w:r>
        <w:t>(d) Time between symptoms and diagnosis</w:t>
      </w:r>
    </w:p>
    <w:p>
      <w:r>
        <w:t>Answer: a</w:t>
      </w:r>
    </w:p>
    <w:p>
      <w:r>
        <w:t>Solution: The window period is the interval between HIV infection and the appearance of detectable antibodies, during which antibody tests may be negative.</w:t>
      </w:r>
    </w:p>
    <w:p>
      <w:r>
        <w:t>Positive Marks: 1</w:t>
      </w:r>
    </w:p>
    <w:p>
      <w:r>
        <w:t>Negative Marks: 0.25</w:t>
      </w:r>
    </w:p>
    <w:p>
      <w:r>
        <w:t>Question: The confirmatory test for HIV infection is</w:t>
      </w:r>
    </w:p>
    <w:p>
      <w:r>
        <w:t>(a) ELISA</w:t>
      </w:r>
    </w:p>
    <w:p>
      <w:r>
        <w:t>(b) Western blot</w:t>
      </w:r>
    </w:p>
    <w:p>
      <w:r>
        <w:t>(c) Complete blood count</w:t>
      </w:r>
    </w:p>
    <w:p>
      <w:r>
        <w:t>(d) Chest X-ray</w:t>
      </w:r>
    </w:p>
    <w:p>
      <w:r>
        <w:t>Answer: b</w:t>
      </w:r>
    </w:p>
    <w:p>
      <w:r>
        <w:t>Solution: Western blot is the confirmatory test for HIV, while ELISA is used as a screening test; a positive ELISA is confirmed by Western blot.</w:t>
      </w:r>
    </w:p>
    <w:p>
      <w:r>
        <w:t>Positive Marks: 1</w:t>
      </w:r>
    </w:p>
    <w:p>
      <w:r>
        <w:t>Negative Marks: 0.25</w:t>
      </w:r>
    </w:p>
    <w:p>
      <w:r>
        <w:t>Question: The CD4+ T lymphocyte count in a healthy adult is normally</w:t>
      </w:r>
    </w:p>
    <w:p>
      <w:r>
        <w:t>(a) 500-1500 cells/cu mm</w:t>
      </w:r>
    </w:p>
    <w:p>
      <w:r>
        <w:t>(b) 100-200 cells/cu mm</w:t>
      </w:r>
    </w:p>
    <w:p>
      <w:r>
        <w:t>(c) Less than 50 cells/cu mm</w:t>
      </w:r>
    </w:p>
    <w:p>
      <w:r>
        <w:t>(d) 5000-10000 cells/cu mm</w:t>
      </w:r>
    </w:p>
    <w:p>
      <w:r>
        <w:t>Answer: a</w:t>
      </w:r>
    </w:p>
    <w:p>
      <w:r>
        <w:t>Solution: The normal CD4+ T cell count ranges from 500 to 1500 cells/cu mm; a count below 200 cells/cu mm indicates AIDS.</w:t>
      </w:r>
    </w:p>
    <w:p>
      <w:r>
        <w:t>Positive Marks: 1</w:t>
      </w:r>
    </w:p>
    <w:p>
      <w:r>
        <w:t>Negative Marks: 0.25</w:t>
      </w:r>
    </w:p>
    <w:p>
      <w:r>
        <w:t>Question: AIDS is diagnosed when the CD4 count falls below</w:t>
      </w:r>
    </w:p>
    <w:p>
      <w:r>
        <w:t>(a) 200 cells/cu mm</w:t>
      </w:r>
    </w:p>
    <w:p>
      <w:r>
        <w:t>(b) 500 cells/cu mm</w:t>
      </w:r>
    </w:p>
    <w:p>
      <w:r>
        <w:t>(c) 1000 cells/cu mm</w:t>
      </w:r>
    </w:p>
    <w:p>
      <w:r>
        <w:t>(d) 50 cells/cu mm</w:t>
      </w:r>
    </w:p>
    <w:p>
      <w:r>
        <w:t>Answer: a</w:t>
      </w:r>
    </w:p>
    <w:p>
      <w:r>
        <w:t>Solution: AIDS is defined as a CD4+ T cell count below 200 cells/cu mm or the presence of an AIDS-defining opportunistic infection.</w:t>
      </w:r>
    </w:p>
    <w:p>
      <w:r>
        <w:t>Positive Marks: 1</w:t>
      </w:r>
    </w:p>
    <w:p>
      <w:r>
        <w:t>Negative Marks: 0.25</w:t>
      </w:r>
    </w:p>
    <w:p>
      <w:r>
        <w:t>Question: Which of the following is the most common opportunistic infection in HIV/AIDS patients in India?</w:t>
      </w:r>
    </w:p>
    <w:p>
      <w:r>
        <w:t>(a) Tuberculosis</w:t>
      </w:r>
    </w:p>
    <w:p>
      <w:r>
        <w:t>(b) Measles</w:t>
      </w:r>
    </w:p>
    <w:p>
      <w:r>
        <w:t>(c) Chickenpox</w:t>
      </w:r>
    </w:p>
    <w:p>
      <w:r>
        <w:t>(d) Mumps</w:t>
      </w:r>
    </w:p>
    <w:p>
      <w:r>
        <w:t>Answer: a</w:t>
      </w:r>
    </w:p>
    <w:p>
      <w:r>
        <w:t>Solution: Tuberculosis is the most common opportunistic infection and the leading cause of death in HIV/AIDS patients in India.</w:t>
      </w:r>
    </w:p>
    <w:p>
      <w:r>
        <w:t>Positive Marks: 1</w:t>
      </w:r>
    </w:p>
    <w:p>
      <w:r>
        <w:t>Negative Marks: 0.25</w:t>
      </w:r>
    </w:p>
    <w:p>
      <w:r>
        <w:t>Question: The first-line antiretroviral therapy (ART) regimen in India consists of</w:t>
      </w:r>
    </w:p>
    <w:p>
      <w:r>
        <w:t>(a) TLE (Tenofovir, Lamivudine, Efavirenz)</w:t>
      </w:r>
    </w:p>
    <w:p>
      <w:r>
        <w:t>(b) Only AZT</w:t>
      </w:r>
    </w:p>
    <w:p>
      <w:r>
        <w:t>(c) Only Nevirapine</w:t>
      </w:r>
    </w:p>
    <w:p>
      <w:r>
        <w:t>(d) INH and Rifampicin</w:t>
      </w:r>
    </w:p>
    <w:p>
      <w:r>
        <w:t>Answer: a</w:t>
      </w:r>
    </w:p>
    <w:p>
      <w:r>
        <w:t>Solution: India's first-line ART is a fixed-dose combination of Tenofovir, Lamivudine, and Efavirenz (TLE), taken once daily.</w:t>
      </w:r>
    </w:p>
    <w:p>
      <w:r>
        <w:t>Positive Marks: 1</w:t>
      </w:r>
    </w:p>
    <w:p>
      <w:r>
        <w:t>Negative Marks: 0.25</w:t>
      </w:r>
    </w:p>
    <w:p>
      <w:r>
        <w:t>Question: Post-exposure prophylaxis (PEP) for HIV should be started within</w:t>
      </w:r>
    </w:p>
    <w:p>
      <w:r>
        <w:t>(a) 72 hours of exposure</w:t>
      </w:r>
    </w:p>
    <w:p>
      <w:r>
        <w:t>(b) 1 week of exposure</w:t>
      </w:r>
    </w:p>
    <w:p>
      <w:r>
        <w:t>(c) 1 month of exposure</w:t>
      </w:r>
    </w:p>
    <w:p>
      <w:r>
        <w:t>(d) Any time after exposure</w:t>
      </w:r>
    </w:p>
    <w:p>
      <w:r>
        <w:t>Answer: a</w:t>
      </w:r>
    </w:p>
    <w:p>
      <w:r>
        <w:t>Solution: PEP must be started as early as possible, ideally within 2 hours and not later than 72 hours after exposure, and continued for 28 days.</w:t>
      </w:r>
    </w:p>
    <w:p>
      <w:r>
        <w:t>Positive Marks: 1</w:t>
      </w:r>
    </w:p>
    <w:p>
      <w:r>
        <w:t>Negative Marks: 0.25</w:t>
      </w:r>
    </w:p>
    <w:p>
      <w:r>
        <w:t>Question: The most effective measure to prevent mother-to-child transmission of HIV is</w:t>
      </w:r>
    </w:p>
    <w:p>
      <w:r>
        <w:t>(a) Antiretroviral therapy to mother during pregnancy and delivery</w:t>
      </w:r>
    </w:p>
    <w:p>
      <w:r>
        <w:t>(b) Vaccination of the newborn</w:t>
      </w:r>
    </w:p>
    <w:p>
      <w:r>
        <w:t>(c) Breastfeeding exclusively</w:t>
      </w:r>
    </w:p>
    <w:p>
      <w:r>
        <w:t>(d) Vitamin supplements</w:t>
      </w:r>
    </w:p>
    <w:p>
      <w:r>
        <w:t>Answer: a</w:t>
      </w:r>
    </w:p>
    <w:p>
      <w:r>
        <w:t>Solution: Giving ART to the HIV-positive mother during pregnancy, labor, and the postnatal period, with appropriate infant prophylaxis, dramatically reduces MTCT.</w:t>
      </w:r>
    </w:p>
    <w:p>
      <w:r>
        <w:t>Positive Marks: 1</w:t>
      </w:r>
    </w:p>
    <w:p>
      <w:r>
        <w:t>Negative Marks: 0.25</w:t>
      </w:r>
    </w:p>
    <w:p>
      <w:r>
        <w:t>Question: An HIV-positive mother should be advised to feed her infant</w:t>
      </w:r>
    </w:p>
    <w:p>
      <w:r>
        <w:t>(a) Exclusive replacement feeding if acceptable, feasible, affordable, sustainable and safe</w:t>
      </w:r>
    </w:p>
    <w:p>
      <w:r>
        <w:t>(b) Breastfeed with pre-lacteal feeds</w:t>
      </w:r>
    </w:p>
    <w:p>
      <w:r>
        <w:t>(c) Stop all feeds</w:t>
      </w:r>
    </w:p>
    <w:p>
      <w:r>
        <w:t>(d) Mixed feeding always</w:t>
      </w:r>
    </w:p>
    <w:p>
      <w:r>
        <w:t>Answer: a</w:t>
      </w:r>
    </w:p>
    <w:p>
      <w:r>
        <w:t>Solution: Under the WHO guidance, HIV-positive mothers may use exclusive replacement feeding when AFASS criteria are met; otherwise exclusive breastfeeding with ART is recommended.</w:t>
      </w:r>
    </w:p>
    <w:p>
      <w:r>
        <w:t>Positive Marks: 1</w:t>
      </w:r>
    </w:p>
    <w:p>
      <w:r>
        <w:t>Negative Marks: 0.25</w:t>
      </w:r>
    </w:p>
    <w:p>
      <w:r>
        <w:t>Question: The National AIDS Control Programme (NACP) is implemented in India by</w:t>
      </w:r>
    </w:p>
    <w:p>
      <w:r>
        <w:t>(a) NACO</w:t>
      </w:r>
    </w:p>
    <w:p>
      <w:r>
        <w:t>(b) WHO</w:t>
      </w:r>
    </w:p>
    <w:p>
      <w:r>
        <w:t>(c) UNICEF</w:t>
      </w:r>
    </w:p>
    <w:p>
      <w:r>
        <w:t>(d) ICMR alone</w:t>
      </w:r>
    </w:p>
    <w:p>
      <w:r>
        <w:t>Answer: a</w:t>
      </w:r>
    </w:p>
    <w:p>
      <w:r>
        <w:t>Solution: The National AIDS Control Programme is implemented by the National AIDS Control Organisation (NACO) under the Ministry of Health and Family Welfare.</w:t>
      </w:r>
    </w:p>
    <w:p>
      <w:r>
        <w:t>Positive Marks: 1</w:t>
      </w:r>
    </w:p>
    <w:p>
      <w:r>
        <w:t>Negative Marks: 0.25</w:t>
      </w:r>
    </w:p>
    <w:p>
      <w:r>
        <w:t>Question: The goal of the UNAIDS '95-95-95' target by 2030 is</w:t>
      </w:r>
    </w:p>
    <w:p>
      <w:r>
        <w:t>(a) 95% of people living with HIV know their status, 95% on ART, 95% virally suppressed</w:t>
      </w:r>
    </w:p>
    <w:p>
      <w:r>
        <w:t>(b) 95% of all people vaccinated</w:t>
      </w:r>
    </w:p>
    <w:p>
      <w:r>
        <w:t>(c) 95% reduction in new infections only</w:t>
      </w:r>
    </w:p>
    <w:p>
      <w:r>
        <w:t>(d) 95% of patients cured</w:t>
      </w:r>
    </w:p>
    <w:p>
      <w:r>
        <w:t>Answer: a</w:t>
      </w:r>
    </w:p>
    <w:p>
      <w:r>
        <w:t>Solution: The 95-95-95 targets aim that by 2030, 95% of PLHIV know their status, 95% of those diagnosed receive ART, and 95% of those on ART achieve viral suppression.</w:t>
      </w:r>
    </w:p>
    <w:p>
      <w:r>
        <w:t>Positive Marks: 1</w:t>
      </w:r>
    </w:p>
    <w:p>
      <w:r>
        <w:t>Negative Marks: 0.25</w:t>
      </w:r>
    </w:p>
    <w:p>
      <w:r>
        <w:t>Question: HIV is NOT transmitted through</w:t>
      </w:r>
    </w:p>
    <w:p>
      <w:r>
        <w:t>(a) Sharing of needles</w:t>
      </w:r>
    </w:p>
    <w:p>
      <w:r>
        <w:t>(b) Breastfeeding</w:t>
      </w:r>
    </w:p>
    <w:p>
      <w:r>
        <w:t>(c) Mosquito bites</w:t>
      </w:r>
    </w:p>
    <w:p>
      <w:r>
        <w:t>(d) Blood transfusion</w:t>
      </w:r>
    </w:p>
    <w:p>
      <w:r>
        <w:t>Answer: c</w:t>
      </w:r>
    </w:p>
    <w:p>
      <w:r>
        <w:t>Solution: HIV is not transmitted by mosquito or insect bites, casual contact, hugging, or sharing utensils; transmission occurs via blood, sexual contact, and mother to child.</w:t>
      </w:r>
    </w:p>
    <w:p>
      <w:r>
        <w:t>Positive Marks: 1</w:t>
      </w:r>
    </w:p>
    <w:p>
      <w:r>
        <w:t>Negative Marks: 0.25</w:t>
      </w:r>
    </w:p>
    <w:p>
      <w:r>
        <w:t>Question: The first response to a needle stick injury with HIV-contaminated blood should be</w:t>
      </w:r>
    </w:p>
    <w:p>
      <w:r>
        <w:t>(a) Wash the site with soap and running water</w:t>
      </w:r>
    </w:p>
    <w:p>
      <w:r>
        <w:t>(b) Squeeze the wound to express blood</w:t>
      </w:r>
    </w:p>
    <w:p>
      <w:r>
        <w:t>(c) Suck the wound</w:t>
      </w:r>
    </w:p>
    <w:p>
      <w:r>
        <w:t>(d) Apply pressure dressing</w:t>
      </w:r>
    </w:p>
    <w:p>
      <w:r>
        <w:t>Answer: a</w:t>
      </w:r>
    </w:p>
    <w:p>
      <w:r>
        <w:t>Solution: The immediate step after a needle stick injury is to wash the site thoroughly with soap and running water; squeezing or sucking the wound is contraindicated.</w:t>
      </w:r>
    </w:p>
    <w:p>
      <w:r>
        <w:t>Positive Marks: 1</w:t>
      </w:r>
    </w:p>
    <w:p>
      <w:r>
        <w:t>Negative Marks: 0.25</w:t>
      </w:r>
    </w:p>
    <w:p>
      <w:r>
        <w:t>Question: The viral load test in HIV monitors</w:t>
      </w:r>
    </w:p>
    <w:p>
      <w:r>
        <w:t>(a) Amount of HIV RNA in blood</w:t>
      </w:r>
    </w:p>
    <w:p>
      <w:r>
        <w:t>(b) CD4 count only</w:t>
      </w:r>
    </w:p>
    <w:p>
      <w:r>
        <w:t>(c) Hemoglobin level</w:t>
      </w:r>
    </w:p>
    <w:p>
      <w:r>
        <w:t>(d) Blood sugar</w:t>
      </w:r>
    </w:p>
    <w:p>
      <w:r>
        <w:t>Answer: a</w:t>
      </w:r>
    </w:p>
    <w:p>
      <w:r>
        <w:t>Solution: Viral load measures the amount of HIV RNA in the blood and is the best indicator of treatment response and disease progression.</w:t>
      </w:r>
    </w:p>
    <w:p>
      <w:r>
        <w:t>Positive Marks: 1</w:t>
      </w:r>
    </w:p>
    <w:p>
      <w:r>
        <w:t>Negative Marks: 0.25</w:t>
      </w:r>
    </w:p>
    <w:p>
      <w:r>
        <w:t>Question: Which of the following is an AIDS-defining illness?</w:t>
      </w:r>
    </w:p>
    <w:p>
      <w:r>
        <w:t>(a) Pneumocystis jirovecii pneumonia</w:t>
      </w:r>
    </w:p>
    <w:p>
      <w:r>
        <w:t>(b) Common cold</w:t>
      </w:r>
    </w:p>
    <w:p>
      <w:r>
        <w:t>(c) Tonsillitis</w:t>
      </w:r>
    </w:p>
    <w:p>
      <w:r>
        <w:t>(d) Otitis media</w:t>
      </w:r>
    </w:p>
    <w:p>
      <w:r>
        <w:t>Answer: a</w:t>
      </w:r>
    </w:p>
    <w:p>
      <w:r>
        <w:t>Solution: Pneumocystis jirovecii pneumonia (PCP), along with conditions like toxoplasmosis and cryptococcal meningitis, is an AIDS-defining opportunistic infection.</w:t>
      </w:r>
    </w:p>
    <w:p>
      <w:r>
        <w:t>Positive Marks: 1</w:t>
      </w:r>
    </w:p>
    <w:p>
      <w:r>
        <w:t>Negative Marks: 0.25</w:t>
      </w:r>
    </w:p>
    <w:p>
      <w:r>
        <w:t>Question: The 'Red Ribbon' is the international symbol of</w:t>
      </w:r>
    </w:p>
    <w:p>
      <w:r>
        <w:t>(a) HIV/AIDS awareness</w:t>
      </w:r>
    </w:p>
    <w:p>
      <w:r>
        <w:t>(b) Cancer awareness</w:t>
      </w:r>
    </w:p>
    <w:p>
      <w:r>
        <w:t>(c) Organ donation</w:t>
      </w:r>
    </w:p>
    <w:p>
      <w:r>
        <w:t>(d) Blood donation</w:t>
      </w:r>
    </w:p>
    <w:p>
      <w:r>
        <w:t>Answer: a</w:t>
      </w:r>
    </w:p>
    <w:p>
      <w:r>
        <w:t>Solution: The Red Ribbon is the universal symbol of awareness and support for people living with HIV/AIDS.</w:t>
      </w:r>
    </w:p>
    <w:p>
      <w:r>
        <w:t>Positive Marks: 1</w:t>
      </w:r>
    </w:p>
    <w:p>
      <w:r>
        <w:t>Negative Marks: 0.25</w:t>
      </w:r>
    </w:p>
    <w:p>
      <w:r>
        <w:t>Question: The role of the nurse in HIV counselling includes all EXCEPT</w:t>
      </w:r>
    </w:p>
    <w:p>
      <w:r>
        <w:t>(a) Providing emotional support</w:t>
      </w:r>
    </w:p>
    <w:p>
      <w:r>
        <w:t>(b) Maintaining confidentiality</w:t>
      </w:r>
    </w:p>
    <w:p>
      <w:r>
        <w:t>(c) Forcing the patient to disclose status to family</w:t>
      </w:r>
    </w:p>
    <w:p>
      <w:r>
        <w:t>(d) Educating about safe practices</w:t>
      </w:r>
    </w:p>
    <w:p>
      <w:r>
        <w:t>Answer: c</w:t>
      </w:r>
    </w:p>
    <w:p>
      <w:r>
        <w:t>Solution: The nurse must respect the patient's autonomy and confidentiality; disclosure cannot be forced, and counselling should empower the patient.</w:t>
      </w:r>
    </w:p>
    <w:p>
      <w:r>
        <w:t>Positive Marks: 1</w:t>
      </w:r>
    </w:p>
    <w:p>
      <w:r>
        <w:t>Negative Marks: 0.25</w:t>
      </w:r>
    </w:p>
    <w:p>
      <w:r>
        <w:t>Question: The main principle of universal precautions in HIV prevention is</w:t>
      </w:r>
    </w:p>
    <w:p>
      <w:r>
        <w:t>(a) Treating the blood and body fluids of ALL patients as potentially infectious</w:t>
      </w:r>
    </w:p>
    <w:p>
      <w:r>
        <w:t>(b) Testing every patient before care</w:t>
      </w:r>
    </w:p>
    <w:p>
      <w:r>
        <w:t>(c) Wearing gloves only for HIV patients</w:t>
      </w:r>
    </w:p>
    <w:p>
      <w:r>
        <w:t>(d) Isolating every HIV patient</w:t>
      </w:r>
    </w:p>
    <w:p>
      <w:r>
        <w:t>Answer: a</w:t>
      </w:r>
    </w:p>
    <w:p>
      <w:r>
        <w:t>Solution: Universal precautions require treating blood and body fluids of every patient as potentially infectious, regardless of diagnosis, to prevent occupational exposure.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