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60"/>
      </w:pPr>
      <w:r>
        <w:rPr>
          <w:rFonts w:ascii="Noto Sans" w:hAnsi="Noto Sans" w:cs="Noto Sans" w:eastAsia="Noto Sans"/>
          <w:b/>
          <w:i w:val="0"/>
          <w:color w:val="000000"/>
          <w:sz w:val="28"/>
        </w:rPr>
        <w:t xml:space="preserve">1. </w:t>
      </w:r>
      <w:r>
        <w:rPr>
          <w:rFonts w:ascii="Noto Sans" w:hAnsi="Noto Sans" w:cs="Noto Sans" w:eastAsia="Noto Sans"/>
          <w:b w:val="0"/>
          <w:i w:val="0"/>
          <w:color w:val="000000"/>
          <w:sz w:val="28"/>
        </w:rPr>
        <w:t>The most common symptom of gastro-oesophageal reflux disease (GERD) is:</w:t>
      </w:r>
    </w:p>
    <w:p>
      <w:pPr>
        <w:spacing w:after="80" w:before="0"/>
      </w:pPr>
      <w:r>
        <w:rPr>
          <w:rFonts w:ascii="Noto Sans" w:hAnsi="Noto Sans" w:cs="Noto Sans" w:eastAsia="Noto Sans"/>
          <w:b w:val="0"/>
          <w:i w:val="0"/>
          <w:color w:val="000000"/>
          <w:sz w:val="28"/>
        </w:rPr>
        <w:t>गैस्ट्रो-ओसोफेजियल रिफ्लक्स रोग (GERD) का सबसे सामान्य लक्षण है:</w:t>
      </w:r>
    </w:p>
    <w:p>
      <w:pPr>
        <w:spacing w:after="20" w:before="0"/>
        <w:ind w:left="360"/>
      </w:pPr>
      <w:r>
        <w:rPr>
          <w:rFonts w:ascii="Noto Sans" w:hAnsi="Noto Sans" w:cs="Noto Sans" w:eastAsia="Noto Sans"/>
          <w:b w:val="0"/>
          <w:i w:val="0"/>
          <w:color w:val="000000"/>
          <w:sz w:val="28"/>
        </w:rPr>
        <w:t>A. Heartburn (burning sensation behind the sternum)</w:t>
      </w:r>
    </w:p>
    <w:p>
      <w:pPr>
        <w:spacing w:after="20" w:before="0"/>
        <w:ind w:left="360"/>
      </w:pPr>
      <w:r>
        <w:rPr>
          <w:rFonts w:ascii="Noto Sans" w:hAnsi="Noto Sans" w:cs="Noto Sans" w:eastAsia="Noto Sans"/>
          <w:b w:val="0"/>
          <w:i w:val="0"/>
          <w:color w:val="000000"/>
          <w:sz w:val="28"/>
        </w:rPr>
        <w:t>B. Jaundice</w:t>
      </w:r>
    </w:p>
    <w:p>
      <w:pPr>
        <w:spacing w:after="20" w:before="0"/>
        <w:ind w:left="360"/>
      </w:pPr>
      <w:r>
        <w:rPr>
          <w:rFonts w:ascii="Noto Sans" w:hAnsi="Noto Sans" w:cs="Noto Sans" w:eastAsia="Noto Sans"/>
          <w:b w:val="0"/>
          <w:i w:val="0"/>
          <w:color w:val="000000"/>
          <w:sz w:val="28"/>
        </w:rPr>
        <w:t>C. Haematuria</w:t>
      </w:r>
    </w:p>
    <w:p>
      <w:pPr>
        <w:spacing w:after="20" w:before="0"/>
        <w:ind w:left="360"/>
      </w:pPr>
      <w:r>
        <w:rPr>
          <w:rFonts w:ascii="Noto Sans" w:hAnsi="Noto Sans" w:cs="Noto Sans" w:eastAsia="Noto Sans"/>
          <w:b w:val="0"/>
          <w:i w:val="0"/>
          <w:color w:val="000000"/>
          <w:sz w:val="28"/>
        </w:rPr>
        <w:t>D. Polyuria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Heartburn (pyrosis) — a burning retrosternal sensation, often after meals or when lying down — is the hallmark symptom of GERD.</w:t>
      </w:r>
    </w:p>
    <w:p>
      <w:pPr>
        <w:spacing w:after="200" w:before="0"/>
        <w:ind w:left="360"/>
      </w:pPr>
      <w:r>
        <w:rPr>
          <w:rFonts w:ascii="Noto Sans" w:hAnsi="Noto Sans" w:cs="Noto Sans" w:eastAsia="Noto Sans"/>
          <w:b w:val="0"/>
          <w:i w:val="0"/>
          <w:color w:val="333333"/>
          <w:sz w:val="28"/>
        </w:rPr>
        <w:t>सीने में जलन (हार्टबर्न/पायरोसिस) — उरोस्थि के पीछे जलन, प्रायः भोजन के बाद या लेटने पर — GERD का मुख्य लक्षण है।</w:t>
      </w:r>
    </w:p>
    <w:p>
      <w:pPr>
        <w:spacing w:after="40" w:before="160"/>
      </w:pPr>
      <w:r>
        <w:rPr>
          <w:rFonts w:ascii="Noto Sans" w:hAnsi="Noto Sans" w:cs="Noto Sans" w:eastAsia="Noto Sans"/>
          <w:b/>
          <w:i w:val="0"/>
          <w:color w:val="000000"/>
          <w:sz w:val="28"/>
        </w:rPr>
        <w:t xml:space="preserve">2. </w:t>
      </w:r>
      <w:r>
        <w:rPr>
          <w:rFonts w:ascii="Noto Sans" w:hAnsi="Noto Sans" w:cs="Noto Sans" w:eastAsia="Noto Sans"/>
          <w:b w:val="0"/>
          <w:i w:val="0"/>
          <w:color w:val="000000"/>
          <w:sz w:val="28"/>
        </w:rPr>
        <w:t>A patient with ascites and difficulty in breathing should be placed in the:</w:t>
      </w:r>
    </w:p>
    <w:p>
      <w:pPr>
        <w:spacing w:after="80" w:before="0"/>
      </w:pPr>
      <w:r>
        <w:rPr>
          <w:rFonts w:ascii="Noto Sans" w:hAnsi="Noto Sans" w:cs="Noto Sans" w:eastAsia="Noto Sans"/>
          <w:b w:val="0"/>
          <w:i w:val="0"/>
          <w:color w:val="000000"/>
          <w:sz w:val="28"/>
        </w:rPr>
        <w:t>जलोदर (Ascites) और सांस लेने में कठिनाई वाले रोगी को किस स्थिति में रखा जाना चाहिए?</w:t>
      </w:r>
    </w:p>
    <w:p>
      <w:pPr>
        <w:spacing w:after="20" w:before="0"/>
        <w:ind w:left="360"/>
      </w:pPr>
      <w:r>
        <w:rPr>
          <w:rFonts w:ascii="Noto Sans" w:hAnsi="Noto Sans" w:cs="Noto Sans" w:eastAsia="Noto Sans"/>
          <w:b w:val="0"/>
          <w:i w:val="0"/>
          <w:color w:val="000000"/>
          <w:sz w:val="28"/>
        </w:rPr>
        <w:t>A. Semi-Fowler's or high Fowler's position</w:t>
      </w:r>
    </w:p>
    <w:p>
      <w:pPr>
        <w:spacing w:after="20" w:before="0"/>
        <w:ind w:left="360"/>
      </w:pPr>
      <w:r>
        <w:rPr>
          <w:rFonts w:ascii="Noto Sans" w:hAnsi="Noto Sans" w:cs="Noto Sans" w:eastAsia="Noto Sans"/>
          <w:b w:val="0"/>
          <w:i w:val="0"/>
          <w:color w:val="000000"/>
          <w:sz w:val="28"/>
        </w:rPr>
        <w:t>B. Lithotomy position</w:t>
      </w:r>
    </w:p>
    <w:p>
      <w:pPr>
        <w:spacing w:after="20" w:before="0"/>
        <w:ind w:left="360"/>
      </w:pPr>
      <w:r>
        <w:rPr>
          <w:rFonts w:ascii="Noto Sans" w:hAnsi="Noto Sans" w:cs="Noto Sans" w:eastAsia="Noto Sans"/>
          <w:b w:val="0"/>
          <w:i w:val="0"/>
          <w:color w:val="000000"/>
          <w:sz w:val="28"/>
        </w:rPr>
        <w:t>C. Flat supine</w:t>
      </w:r>
    </w:p>
    <w:p>
      <w:pPr>
        <w:spacing w:after="20" w:before="0"/>
        <w:ind w:left="360"/>
      </w:pPr>
      <w:r>
        <w:rPr>
          <w:rFonts w:ascii="Noto Sans" w:hAnsi="Noto Sans" w:cs="Noto Sans" w:eastAsia="Noto Sans"/>
          <w:b w:val="0"/>
          <w:i w:val="0"/>
          <w:color w:val="000000"/>
          <w:sz w:val="28"/>
        </w:rPr>
        <w:t>D. Prone position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Elevating the head (Fowler's position) reduces pressure of ascitic fluid on the diaphragm, easing breathing in patients with ascites.</w:t>
      </w:r>
    </w:p>
    <w:p>
      <w:pPr>
        <w:spacing w:after="200" w:before="0"/>
        <w:ind w:left="360"/>
      </w:pPr>
      <w:r>
        <w:rPr>
          <w:rFonts w:ascii="Noto Sans" w:hAnsi="Noto Sans" w:cs="Noto Sans" w:eastAsia="Noto Sans"/>
          <w:b w:val="0"/>
          <w:i w:val="0"/>
          <w:color w:val="333333"/>
          <w:sz w:val="28"/>
        </w:rPr>
        <w:t>सिर ऊपर उठाने (फाउलर स्थिति) से जलोदर का द्रव डायाफ्राम पर दबाव कम करता है, जिससे जलोदर वाले रोगी की सांस आसान होती है।</w:t>
      </w:r>
    </w:p>
    <w:p>
      <w:pPr>
        <w:spacing w:after="40" w:before="160"/>
      </w:pPr>
      <w:r>
        <w:rPr>
          <w:rFonts w:ascii="Noto Sans" w:hAnsi="Noto Sans" w:cs="Noto Sans" w:eastAsia="Noto Sans"/>
          <w:b/>
          <w:i w:val="0"/>
          <w:color w:val="000000"/>
          <w:sz w:val="28"/>
        </w:rPr>
        <w:t xml:space="preserve">3. </w:t>
      </w:r>
      <w:r>
        <w:rPr>
          <w:rFonts w:ascii="Noto Sans" w:hAnsi="Noto Sans" w:cs="Noto Sans" w:eastAsia="Noto Sans"/>
          <w:b w:val="0"/>
          <w:i w:val="0"/>
          <w:color w:val="000000"/>
          <w:sz w:val="28"/>
        </w:rPr>
        <w:t>The most common cause of hyperthyroidism is:</w:t>
      </w:r>
    </w:p>
    <w:p>
      <w:pPr>
        <w:spacing w:after="80" w:before="0"/>
      </w:pPr>
      <w:r>
        <w:rPr>
          <w:rFonts w:ascii="Noto Sans" w:hAnsi="Noto Sans" w:cs="Noto Sans" w:eastAsia="Noto Sans"/>
          <w:b w:val="0"/>
          <w:i w:val="0"/>
          <w:color w:val="000000"/>
          <w:sz w:val="28"/>
        </w:rPr>
        <w:t>हाइपरथायरॉइडिज़्म (Hyperthyroidism) का सबसे सामान्य कारण है:</w:t>
      </w:r>
    </w:p>
    <w:p>
      <w:pPr>
        <w:spacing w:after="20" w:before="0"/>
        <w:ind w:left="360"/>
      </w:pPr>
      <w:r>
        <w:rPr>
          <w:rFonts w:ascii="Noto Sans" w:hAnsi="Noto Sans" w:cs="Noto Sans" w:eastAsia="Noto Sans"/>
          <w:b w:val="0"/>
          <w:i w:val="0"/>
          <w:color w:val="000000"/>
          <w:sz w:val="28"/>
        </w:rPr>
        <w:t>A. Pituitary tumour</w:t>
      </w:r>
    </w:p>
    <w:p>
      <w:pPr>
        <w:spacing w:after="20" w:before="0"/>
        <w:ind w:left="360"/>
      </w:pPr>
      <w:r>
        <w:rPr>
          <w:rFonts w:ascii="Noto Sans" w:hAnsi="Noto Sans" w:cs="Noto Sans" w:eastAsia="Noto Sans"/>
          <w:b w:val="0"/>
          <w:i w:val="0"/>
          <w:color w:val="000000"/>
          <w:sz w:val="28"/>
        </w:rPr>
        <w:t>B. Graves' disease</w:t>
      </w:r>
    </w:p>
    <w:p>
      <w:pPr>
        <w:spacing w:after="20" w:before="0"/>
        <w:ind w:left="360"/>
      </w:pPr>
      <w:r>
        <w:rPr>
          <w:rFonts w:ascii="Noto Sans" w:hAnsi="Noto Sans" w:cs="Noto Sans" w:eastAsia="Noto Sans"/>
          <w:b w:val="0"/>
          <w:i w:val="0"/>
          <w:color w:val="000000"/>
          <w:sz w:val="28"/>
        </w:rPr>
        <w:t>C. Iodine deficiency</w:t>
      </w:r>
    </w:p>
    <w:p>
      <w:pPr>
        <w:spacing w:after="20" w:before="0"/>
        <w:ind w:left="360"/>
      </w:pPr>
      <w:r>
        <w:rPr>
          <w:rFonts w:ascii="Noto Sans" w:hAnsi="Noto Sans" w:cs="Noto Sans" w:eastAsia="Noto Sans"/>
          <w:b w:val="0"/>
          <w:i w:val="0"/>
          <w:color w:val="000000"/>
          <w:sz w:val="28"/>
        </w:rPr>
        <w:t>D. Thyroid cancer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Graves' disease, an autoimmune disorder causing thyroid-stimulating antibodies, is the most common cause of hyperthyroidism.</w:t>
      </w:r>
    </w:p>
    <w:p>
      <w:pPr>
        <w:spacing w:after="200" w:before="0"/>
        <w:ind w:left="360"/>
      </w:pPr>
      <w:r>
        <w:rPr>
          <w:rFonts w:ascii="Noto Sans" w:hAnsi="Noto Sans" w:cs="Noto Sans" w:eastAsia="Noto Sans"/>
          <w:b w:val="0"/>
          <w:i w:val="0"/>
          <w:color w:val="333333"/>
          <w:sz w:val="28"/>
        </w:rPr>
        <w:t>ग्रेव्स रोग, एक स्वप्रतिरक्षी विकार जिसमें थायरॉइड-उत्तेजक प्रतिरक्षी बनते हैं, हाइपरथायरॉइडिज़्म का सबसे सामान्य कारण है।</w:t>
      </w:r>
    </w:p>
    <w:p>
      <w:pPr>
        <w:spacing w:after="40" w:before="160"/>
      </w:pPr>
      <w:r>
        <w:rPr>
          <w:rFonts w:ascii="Noto Sans" w:hAnsi="Noto Sans" w:cs="Noto Sans" w:eastAsia="Noto Sans"/>
          <w:b/>
          <w:i w:val="0"/>
          <w:color w:val="000000"/>
          <w:sz w:val="28"/>
        </w:rPr>
        <w:t xml:space="preserve">4. </w:t>
      </w:r>
      <w:r>
        <w:rPr>
          <w:rFonts w:ascii="Noto Sans" w:hAnsi="Noto Sans" w:cs="Noto Sans" w:eastAsia="Noto Sans"/>
          <w:b w:val="0"/>
          <w:i w:val="0"/>
          <w:color w:val="000000"/>
          <w:sz w:val="28"/>
        </w:rPr>
        <w:t>The most important modifiable risk factor for stroke is:</w:t>
      </w:r>
    </w:p>
    <w:p>
      <w:pPr>
        <w:spacing w:after="80" w:before="0"/>
      </w:pPr>
      <w:r>
        <w:rPr>
          <w:rFonts w:ascii="Noto Sans" w:hAnsi="Noto Sans" w:cs="Noto Sans" w:eastAsia="Noto Sans"/>
          <w:b w:val="0"/>
          <w:i w:val="0"/>
          <w:color w:val="000000"/>
          <w:sz w:val="28"/>
        </w:rPr>
        <w:t>स्ट्रोक का सबसे महत्वपूर्ण संशोधनीय जोखिम कारक है:</w:t>
      </w:r>
    </w:p>
    <w:p>
      <w:pPr>
        <w:spacing w:after="20" w:before="0"/>
        <w:ind w:left="360"/>
      </w:pPr>
      <w:r>
        <w:rPr>
          <w:rFonts w:ascii="Noto Sans" w:hAnsi="Noto Sans" w:cs="Noto Sans" w:eastAsia="Noto Sans"/>
          <w:b w:val="0"/>
          <w:i w:val="0"/>
          <w:color w:val="000000"/>
          <w:sz w:val="28"/>
        </w:rPr>
        <w:t>A. Family history</w:t>
      </w:r>
    </w:p>
    <w:p>
      <w:pPr>
        <w:spacing w:after="20" w:before="0"/>
        <w:ind w:left="360"/>
      </w:pPr>
      <w:r>
        <w:rPr>
          <w:rFonts w:ascii="Noto Sans" w:hAnsi="Noto Sans" w:cs="Noto Sans" w:eastAsia="Noto Sans"/>
          <w:b w:val="0"/>
          <w:i w:val="0"/>
          <w:color w:val="000000"/>
          <w:sz w:val="28"/>
        </w:rPr>
        <w:t>B. Male gender</w:t>
      </w:r>
    </w:p>
    <w:p>
      <w:pPr>
        <w:spacing w:after="20" w:before="0"/>
        <w:ind w:left="360"/>
      </w:pPr>
      <w:r>
        <w:rPr>
          <w:rFonts w:ascii="Noto Sans" w:hAnsi="Noto Sans" w:cs="Noto Sans" w:eastAsia="Noto Sans"/>
          <w:b w:val="0"/>
          <w:i w:val="0"/>
          <w:color w:val="000000"/>
          <w:sz w:val="28"/>
        </w:rPr>
        <w:t>C. Age above 70 years</w:t>
      </w:r>
    </w:p>
    <w:p>
      <w:pPr>
        <w:spacing w:after="20" w:before="0"/>
        <w:ind w:left="360"/>
      </w:pPr>
      <w:r>
        <w:rPr>
          <w:rFonts w:ascii="Noto Sans" w:hAnsi="Noto Sans" w:cs="Noto Sans" w:eastAsia="Noto Sans"/>
          <w:b w:val="0"/>
          <w:i w:val="0"/>
          <w:color w:val="000000"/>
          <w:sz w:val="28"/>
        </w:rPr>
        <w:t>D. Hypertension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Hypertension is the most important modifiable risk factor for stroke; its control significantly reduces the risk of both ischaemic and haemorrhagic stroke.</w:t>
      </w:r>
    </w:p>
    <w:p>
      <w:pPr>
        <w:spacing w:after="200" w:before="0"/>
        <w:ind w:left="360"/>
      </w:pPr>
      <w:r>
        <w:rPr>
          <w:rFonts w:ascii="Noto Sans" w:hAnsi="Noto Sans" w:cs="Noto Sans" w:eastAsia="Noto Sans"/>
          <w:b w:val="0"/>
          <w:i w:val="0"/>
          <w:color w:val="333333"/>
          <w:sz w:val="28"/>
        </w:rPr>
        <w:t>उच्च रक्तचाप स्ट्रोक का सबसे महत्वपूर्ण संशोधनीय जोखिम कारक है; इसका नियंत्रण इस्कीमिक और रक्तस्रावी दोनों प्रकार के स्ट्रोक का जोखिम काफी घटाता है।</w:t>
      </w:r>
    </w:p>
    <w:p>
      <w:pPr>
        <w:spacing w:after="40" w:before="160"/>
      </w:pPr>
      <w:r>
        <w:rPr>
          <w:rFonts w:ascii="Noto Sans" w:hAnsi="Noto Sans" w:cs="Noto Sans" w:eastAsia="Noto Sans"/>
          <w:b/>
          <w:i w:val="0"/>
          <w:color w:val="000000"/>
          <w:sz w:val="28"/>
        </w:rPr>
        <w:t xml:space="preserve">5. </w:t>
      </w:r>
      <w:r>
        <w:rPr>
          <w:rFonts w:ascii="Noto Sans" w:hAnsi="Noto Sans" w:cs="Noto Sans" w:eastAsia="Noto Sans"/>
          <w:b w:val="0"/>
          <w:i w:val="0"/>
          <w:color w:val="000000"/>
          <w:sz w:val="28"/>
        </w:rPr>
        <w:t>Acute glomerulonephritis commonly follows which condition?</w:t>
      </w:r>
    </w:p>
    <w:p>
      <w:pPr>
        <w:spacing w:after="80" w:before="0"/>
      </w:pPr>
      <w:r>
        <w:rPr>
          <w:rFonts w:ascii="Noto Sans" w:hAnsi="Noto Sans" w:cs="Noto Sans" w:eastAsia="Noto Sans"/>
          <w:b w:val="0"/>
          <w:i w:val="0"/>
          <w:color w:val="000000"/>
          <w:sz w:val="28"/>
        </w:rPr>
        <w:t>तीव्र ग्लोमेरुलोनेफ्राइटिस (Acute Glomerulonephritis) सामान्यतः किसके बाद होता है?</w:t>
      </w:r>
    </w:p>
    <w:p>
      <w:pPr>
        <w:spacing w:after="20" w:before="0"/>
        <w:ind w:left="360"/>
      </w:pPr>
      <w:r>
        <w:rPr>
          <w:rFonts w:ascii="Noto Sans" w:hAnsi="Noto Sans" w:cs="Noto Sans" w:eastAsia="Noto Sans"/>
          <w:b w:val="0"/>
          <w:i w:val="0"/>
          <w:color w:val="000000"/>
          <w:sz w:val="28"/>
        </w:rPr>
        <w:t>A. Urinary stone</w:t>
      </w:r>
    </w:p>
    <w:p>
      <w:pPr>
        <w:spacing w:after="20" w:before="0"/>
        <w:ind w:left="360"/>
      </w:pPr>
      <w:r>
        <w:rPr>
          <w:rFonts w:ascii="Noto Sans" w:hAnsi="Noto Sans" w:cs="Noto Sans" w:eastAsia="Noto Sans"/>
          <w:b w:val="0"/>
          <w:i w:val="0"/>
          <w:color w:val="000000"/>
          <w:sz w:val="28"/>
        </w:rPr>
        <w:t>B. Bladder infection</w:t>
      </w:r>
    </w:p>
    <w:p>
      <w:pPr>
        <w:spacing w:after="20" w:before="0"/>
        <w:ind w:left="360"/>
      </w:pPr>
      <w:r>
        <w:rPr>
          <w:rFonts w:ascii="Noto Sans" w:hAnsi="Noto Sans" w:cs="Noto Sans" w:eastAsia="Noto Sans"/>
          <w:b w:val="0"/>
          <w:i w:val="0"/>
          <w:color w:val="000000"/>
          <w:sz w:val="28"/>
        </w:rPr>
        <w:t>C. Streptococcal throat infection</w:t>
      </w:r>
    </w:p>
    <w:p>
      <w:pPr>
        <w:spacing w:after="20" w:before="0"/>
        <w:ind w:left="360"/>
      </w:pPr>
      <w:r>
        <w:rPr>
          <w:rFonts w:ascii="Noto Sans" w:hAnsi="Noto Sans" w:cs="Noto Sans" w:eastAsia="Noto Sans"/>
          <w:b w:val="0"/>
          <w:i w:val="0"/>
          <w:color w:val="000000"/>
          <w:sz w:val="28"/>
        </w:rPr>
        <w:t>D. Viral pneumonia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Post-streptococcal glomerulonephritis follows a group A beta-haemolytic streptococcal throat or skin infection by about 1–3 weeks.</w:t>
      </w:r>
    </w:p>
    <w:p>
      <w:pPr>
        <w:spacing w:after="200" w:before="0"/>
        <w:ind w:left="360"/>
      </w:pPr>
      <w:r>
        <w:rPr>
          <w:rFonts w:ascii="Noto Sans" w:hAnsi="Noto Sans" w:cs="Noto Sans" w:eastAsia="Noto Sans"/>
          <w:b w:val="0"/>
          <w:i w:val="0"/>
          <w:color w:val="333333"/>
          <w:sz w:val="28"/>
        </w:rPr>
        <w:t>पोस्ट-स्ट्रेप्टोकोकल ग्लोमेरुलोनेफ्राइटिस समूह A बीटा-हेमोलिटिक स्ट्रेप्टोकोकल गले या त्वचा संक्रमण के लगभग 1–3 सप्ताह बाद होता है।</w:t>
      </w:r>
    </w:p>
    <w:p>
      <w:pPr>
        <w:spacing w:after="40" w:before="160"/>
      </w:pPr>
      <w:r>
        <w:rPr>
          <w:rFonts w:ascii="Noto Sans" w:hAnsi="Noto Sans" w:cs="Noto Sans" w:eastAsia="Noto Sans"/>
          <w:b/>
          <w:i w:val="0"/>
          <w:color w:val="000000"/>
          <w:sz w:val="28"/>
        </w:rPr>
        <w:t xml:space="preserve">6. </w:t>
      </w:r>
      <w:r>
        <w:rPr>
          <w:rFonts w:ascii="Noto Sans" w:hAnsi="Noto Sans" w:cs="Noto Sans" w:eastAsia="Noto Sans"/>
          <w:b w:val="0"/>
          <w:i w:val="0"/>
          <w:color w:val="000000"/>
          <w:sz w:val="28"/>
        </w:rPr>
        <w:t>The most common type of leukaemia in children is:</w:t>
      </w:r>
    </w:p>
    <w:p>
      <w:pPr>
        <w:spacing w:after="80" w:before="0"/>
      </w:pPr>
      <w:r>
        <w:rPr>
          <w:rFonts w:ascii="Noto Sans" w:hAnsi="Noto Sans" w:cs="Noto Sans" w:eastAsia="Noto Sans"/>
          <w:b w:val="0"/>
          <w:i w:val="0"/>
          <w:color w:val="000000"/>
          <w:sz w:val="28"/>
        </w:rPr>
        <w:t>बच्चों में सबसे सामान्य प्रकार का ल्यूकेमिया है:</w:t>
      </w:r>
    </w:p>
    <w:p>
      <w:pPr>
        <w:spacing w:after="20" w:before="0"/>
        <w:ind w:left="360"/>
      </w:pPr>
      <w:r>
        <w:rPr>
          <w:rFonts w:ascii="Noto Sans" w:hAnsi="Noto Sans" w:cs="Noto Sans" w:eastAsia="Noto Sans"/>
          <w:b w:val="0"/>
          <w:i w:val="0"/>
          <w:color w:val="000000"/>
          <w:sz w:val="28"/>
        </w:rPr>
        <w:t>A. Chronic myeloid leukaemia</w:t>
      </w:r>
    </w:p>
    <w:p>
      <w:pPr>
        <w:spacing w:after="20" w:before="0"/>
        <w:ind w:left="360"/>
      </w:pPr>
      <w:r>
        <w:rPr>
          <w:rFonts w:ascii="Noto Sans" w:hAnsi="Noto Sans" w:cs="Noto Sans" w:eastAsia="Noto Sans"/>
          <w:b w:val="0"/>
          <w:i w:val="0"/>
          <w:color w:val="000000"/>
          <w:sz w:val="28"/>
        </w:rPr>
        <w:t>B. Chronic lymphocytic leukaemia</w:t>
      </w:r>
    </w:p>
    <w:p>
      <w:pPr>
        <w:spacing w:after="20" w:before="0"/>
        <w:ind w:left="360"/>
      </w:pPr>
      <w:r>
        <w:rPr>
          <w:rFonts w:ascii="Noto Sans" w:hAnsi="Noto Sans" w:cs="Noto Sans" w:eastAsia="Noto Sans"/>
          <w:b w:val="0"/>
          <w:i w:val="0"/>
          <w:color w:val="000000"/>
          <w:sz w:val="28"/>
        </w:rPr>
        <w:t>C. Acute myeloid leukaemia</w:t>
      </w:r>
    </w:p>
    <w:p>
      <w:pPr>
        <w:spacing w:after="20" w:before="0"/>
        <w:ind w:left="360"/>
      </w:pPr>
      <w:r>
        <w:rPr>
          <w:rFonts w:ascii="Noto Sans" w:hAnsi="Noto Sans" w:cs="Noto Sans" w:eastAsia="Noto Sans"/>
          <w:b w:val="0"/>
          <w:i w:val="0"/>
          <w:color w:val="000000"/>
          <w:sz w:val="28"/>
        </w:rPr>
        <w:t>D. Acute lymphoblastic leukaemia (ALL)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Acute lymphoblastic leukaemia (ALL) is the most common childhood malignancy and the most common leukaemia in children.</w:t>
      </w:r>
    </w:p>
    <w:p>
      <w:pPr>
        <w:spacing w:after="200" w:before="0"/>
        <w:ind w:left="360"/>
      </w:pPr>
      <w:r>
        <w:rPr>
          <w:rFonts w:ascii="Noto Sans" w:hAnsi="Noto Sans" w:cs="Noto Sans" w:eastAsia="Noto Sans"/>
          <w:b w:val="0"/>
          <w:i w:val="0"/>
          <w:color w:val="333333"/>
          <w:sz w:val="28"/>
        </w:rPr>
        <w:t>तीव्र लिम्फोब्लास्टिक ल्यूकेमिया (ALL) बचपन का सबसे सामान्य कैंसर और बच्चों में सबसे सामान्य ल्यूकेमिया है।</w:t>
      </w:r>
    </w:p>
    <w:p>
      <w:pPr>
        <w:spacing w:after="40" w:before="160"/>
      </w:pPr>
      <w:r>
        <w:rPr>
          <w:rFonts w:ascii="Noto Sans" w:hAnsi="Noto Sans" w:cs="Noto Sans" w:eastAsia="Noto Sans"/>
          <w:b/>
          <w:i w:val="0"/>
          <w:color w:val="000000"/>
          <w:sz w:val="28"/>
        </w:rPr>
        <w:t xml:space="preserve">7. </w:t>
      </w:r>
      <w:r>
        <w:rPr>
          <w:rFonts w:ascii="Noto Sans" w:hAnsi="Noto Sans" w:cs="Noto Sans" w:eastAsia="Noto Sans"/>
          <w:b w:val="0"/>
          <w:i w:val="0"/>
          <w:color w:val="000000"/>
          <w:sz w:val="28"/>
        </w:rPr>
        <w:t>The 'barrel chest' deformity in COPD results from:</w:t>
      </w:r>
    </w:p>
    <w:p>
      <w:pPr>
        <w:spacing w:after="80" w:before="0"/>
      </w:pPr>
      <w:r>
        <w:rPr>
          <w:rFonts w:ascii="Noto Sans" w:hAnsi="Noto Sans" w:cs="Noto Sans" w:eastAsia="Noto Sans"/>
          <w:b w:val="0"/>
          <w:i w:val="0"/>
          <w:color w:val="000000"/>
          <w:sz w:val="28"/>
        </w:rPr>
        <w:t>COPD में 'बैरल चेस्ट' (Barrel Chest) विकृति किससे होती है?</w:t>
      </w:r>
    </w:p>
    <w:p>
      <w:pPr>
        <w:spacing w:after="20" w:before="0"/>
        <w:ind w:left="360"/>
      </w:pPr>
      <w:r>
        <w:rPr>
          <w:rFonts w:ascii="Noto Sans" w:hAnsi="Noto Sans" w:cs="Noto Sans" w:eastAsia="Noto Sans"/>
          <w:b w:val="0"/>
          <w:i w:val="0"/>
          <w:color w:val="000000"/>
          <w:sz w:val="28"/>
        </w:rPr>
        <w:t>A. Hyperinflation of the lungs</w:t>
      </w:r>
    </w:p>
    <w:p>
      <w:pPr>
        <w:spacing w:after="20" w:before="0"/>
        <w:ind w:left="360"/>
      </w:pPr>
      <w:r>
        <w:rPr>
          <w:rFonts w:ascii="Noto Sans" w:hAnsi="Noto Sans" w:cs="Noto Sans" w:eastAsia="Noto Sans"/>
          <w:b w:val="0"/>
          <w:i w:val="0"/>
          <w:color w:val="000000"/>
          <w:sz w:val="28"/>
        </w:rPr>
        <w:t>B. Chest wall fracture</w:t>
      </w:r>
    </w:p>
    <w:p>
      <w:pPr>
        <w:spacing w:after="20" w:before="0"/>
        <w:ind w:left="360"/>
      </w:pPr>
      <w:r>
        <w:rPr>
          <w:rFonts w:ascii="Noto Sans" w:hAnsi="Noto Sans" w:cs="Noto Sans" w:eastAsia="Noto Sans"/>
          <w:b w:val="0"/>
          <w:i w:val="0"/>
          <w:color w:val="000000"/>
          <w:sz w:val="28"/>
        </w:rPr>
        <w:t>C. Collapse of the lungs</w:t>
      </w:r>
    </w:p>
    <w:p>
      <w:pPr>
        <w:spacing w:after="20" w:before="0"/>
        <w:ind w:left="360"/>
      </w:pPr>
      <w:r>
        <w:rPr>
          <w:rFonts w:ascii="Noto Sans" w:hAnsi="Noto Sans" w:cs="Noto Sans" w:eastAsia="Noto Sans"/>
          <w:b w:val="0"/>
          <w:i w:val="0"/>
          <w:color w:val="000000"/>
          <w:sz w:val="28"/>
        </w:rPr>
        <w:t>D. Pleural effusion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Chronic hyperinflation in COPD traps air in the lungs, increasing the anteroposterior chest diameter and producing a barrel chest.</w:t>
      </w:r>
    </w:p>
    <w:p>
      <w:pPr>
        <w:spacing w:after="200" w:before="0"/>
        <w:ind w:left="360"/>
      </w:pPr>
      <w:r>
        <w:rPr>
          <w:rFonts w:ascii="Noto Sans" w:hAnsi="Noto Sans" w:cs="Noto Sans" w:eastAsia="Noto Sans"/>
          <w:b w:val="0"/>
          <w:i w:val="0"/>
          <w:color w:val="333333"/>
          <w:sz w:val="28"/>
        </w:rPr>
        <w:t>COPD में दीर्घकालिक अति-फुलाव फेफड़ों में हवा फँसा देता है, जिससे छाती का अग्र-पश्च व्यास बढ़कर बैरल चेस्ट बनता है।</w:t>
      </w:r>
    </w:p>
    <w:p>
      <w:pPr>
        <w:spacing w:after="40" w:before="160"/>
      </w:pPr>
      <w:r>
        <w:rPr>
          <w:rFonts w:ascii="Noto Sans" w:hAnsi="Noto Sans" w:cs="Noto Sans" w:eastAsia="Noto Sans"/>
          <w:b/>
          <w:i w:val="0"/>
          <w:color w:val="000000"/>
          <w:sz w:val="28"/>
        </w:rPr>
        <w:t xml:space="preserve">8. </w:t>
      </w:r>
      <w:r>
        <w:rPr>
          <w:rFonts w:ascii="Noto Sans" w:hAnsi="Noto Sans" w:cs="Noto Sans" w:eastAsia="Noto Sans"/>
          <w:b w:val="0"/>
          <w:i w:val="0"/>
          <w:color w:val="000000"/>
          <w:sz w:val="28"/>
        </w:rPr>
        <w:t>The most common pre-renal cause of acute kidney injury is:</w:t>
      </w:r>
    </w:p>
    <w:p>
      <w:pPr>
        <w:spacing w:after="80" w:before="0"/>
      </w:pPr>
      <w:r>
        <w:rPr>
          <w:rFonts w:ascii="Noto Sans" w:hAnsi="Noto Sans" w:cs="Noto Sans" w:eastAsia="Noto Sans"/>
          <w:b w:val="0"/>
          <w:i w:val="0"/>
          <w:color w:val="000000"/>
          <w:sz w:val="28"/>
        </w:rPr>
        <w:t>तीव्र गुर्दे की चोट (Acute Kidney Injury) का सबसे सामान्य प्री-रेनल कारण है:</w:t>
      </w:r>
    </w:p>
    <w:p>
      <w:pPr>
        <w:spacing w:after="20" w:before="0"/>
        <w:ind w:left="360"/>
      </w:pPr>
      <w:r>
        <w:rPr>
          <w:rFonts w:ascii="Noto Sans" w:hAnsi="Noto Sans" w:cs="Noto Sans" w:eastAsia="Noto Sans"/>
          <w:b w:val="0"/>
          <w:i w:val="0"/>
          <w:color w:val="000000"/>
          <w:sz w:val="28"/>
        </w:rPr>
        <w:t>A. Urinary stones</w:t>
      </w:r>
    </w:p>
    <w:p>
      <w:pPr>
        <w:spacing w:after="20" w:before="0"/>
        <w:ind w:left="360"/>
      </w:pPr>
      <w:r>
        <w:rPr>
          <w:rFonts w:ascii="Noto Sans" w:hAnsi="Noto Sans" w:cs="Noto Sans" w:eastAsia="Noto Sans"/>
          <w:b w:val="0"/>
          <w:i w:val="0"/>
          <w:color w:val="000000"/>
          <w:sz w:val="28"/>
        </w:rPr>
        <w:t>B. Nephrotoxic drugs only</w:t>
      </w:r>
    </w:p>
    <w:p>
      <w:pPr>
        <w:spacing w:after="20" w:before="0"/>
        <w:ind w:left="360"/>
      </w:pPr>
      <w:r>
        <w:rPr>
          <w:rFonts w:ascii="Noto Sans" w:hAnsi="Noto Sans" w:cs="Noto Sans" w:eastAsia="Noto Sans"/>
          <w:b w:val="0"/>
          <w:i w:val="0"/>
          <w:color w:val="000000"/>
          <w:sz w:val="28"/>
        </w:rPr>
        <w:t>C. Hypovolaemia due to dehydration or blood loss</w:t>
      </w:r>
    </w:p>
    <w:p>
      <w:pPr>
        <w:spacing w:after="20" w:before="0"/>
        <w:ind w:left="360"/>
      </w:pPr>
      <w:r>
        <w:rPr>
          <w:rFonts w:ascii="Noto Sans" w:hAnsi="Noto Sans" w:cs="Noto Sans" w:eastAsia="Noto Sans"/>
          <w:b w:val="0"/>
          <w:i w:val="0"/>
          <w:color w:val="000000"/>
          <w:sz w:val="28"/>
        </w:rPr>
        <w:t>D. Prostate enlargement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Pre-renal AKI is most commonly due to hypovolaemia — dehydration, haemorrhage or sepsis — causing reduced renal perfusion.</w:t>
      </w:r>
    </w:p>
    <w:p>
      <w:pPr>
        <w:spacing w:after="200" w:before="0"/>
        <w:ind w:left="360"/>
      </w:pPr>
      <w:r>
        <w:rPr>
          <w:rFonts w:ascii="Noto Sans" w:hAnsi="Noto Sans" w:cs="Noto Sans" w:eastAsia="Noto Sans"/>
          <w:b w:val="0"/>
          <w:i w:val="0"/>
          <w:color w:val="333333"/>
          <w:sz w:val="28"/>
        </w:rPr>
        <w:t>प्री-रेनल AKI सबसे सामान्यतः हाइपोवॉलेमिया — निर्जलीकरण, रक्त हानि या सेप्सिस — के कारण होता है, जिससे गुर्दे में रक्त प्रवाह घट जाता है।</w:t>
      </w:r>
    </w:p>
    <w:p>
      <w:pPr>
        <w:spacing w:after="40" w:before="160"/>
      </w:pPr>
      <w:r>
        <w:rPr>
          <w:rFonts w:ascii="Noto Sans" w:hAnsi="Noto Sans" w:cs="Noto Sans" w:eastAsia="Noto Sans"/>
          <w:b/>
          <w:i w:val="0"/>
          <w:color w:val="000000"/>
          <w:sz w:val="28"/>
        </w:rPr>
        <w:t xml:space="preserve">9. </w:t>
      </w:r>
      <w:r>
        <w:rPr>
          <w:rFonts w:ascii="Noto Sans" w:hAnsi="Noto Sans" w:cs="Noto Sans" w:eastAsia="Noto Sans"/>
          <w:b w:val="0"/>
          <w:i w:val="0"/>
          <w:color w:val="000000"/>
          <w:sz w:val="28"/>
        </w:rPr>
        <w:t>Carbimazole (methimazole) is the drug used to treat:</w:t>
      </w:r>
    </w:p>
    <w:p>
      <w:pPr>
        <w:spacing w:after="80" w:before="0"/>
      </w:pPr>
      <w:r>
        <w:rPr>
          <w:rFonts w:ascii="Noto Sans" w:hAnsi="Noto Sans" w:cs="Noto Sans" w:eastAsia="Noto Sans"/>
          <w:b w:val="0"/>
          <w:i w:val="0"/>
          <w:color w:val="000000"/>
          <w:sz w:val="28"/>
        </w:rPr>
        <w:t>कार्बिमाज़ोल (मेथिमाज़ोल) किसके उपचार में प्रयोग होता है?</w:t>
      </w:r>
    </w:p>
    <w:p>
      <w:pPr>
        <w:spacing w:after="20" w:before="0"/>
        <w:ind w:left="360"/>
      </w:pPr>
      <w:r>
        <w:rPr>
          <w:rFonts w:ascii="Noto Sans" w:hAnsi="Noto Sans" w:cs="Noto Sans" w:eastAsia="Noto Sans"/>
          <w:b w:val="0"/>
          <w:i w:val="0"/>
          <w:color w:val="000000"/>
          <w:sz w:val="28"/>
        </w:rPr>
        <w:t>A. Diabetes insipidus</w:t>
      </w:r>
    </w:p>
    <w:p>
      <w:pPr>
        <w:spacing w:after="20" w:before="0"/>
        <w:ind w:left="360"/>
      </w:pPr>
      <w:r>
        <w:rPr>
          <w:rFonts w:ascii="Noto Sans" w:hAnsi="Noto Sans" w:cs="Noto Sans" w:eastAsia="Noto Sans"/>
          <w:b w:val="0"/>
          <w:i w:val="0"/>
          <w:color w:val="000000"/>
          <w:sz w:val="28"/>
        </w:rPr>
        <w:t>B. Hypothyroidism</w:t>
      </w:r>
    </w:p>
    <w:p>
      <w:pPr>
        <w:spacing w:after="20" w:before="0"/>
        <w:ind w:left="360"/>
      </w:pPr>
      <w:r>
        <w:rPr>
          <w:rFonts w:ascii="Noto Sans" w:hAnsi="Noto Sans" w:cs="Noto Sans" w:eastAsia="Noto Sans"/>
          <w:b w:val="0"/>
          <w:i w:val="0"/>
          <w:color w:val="000000"/>
          <w:sz w:val="28"/>
        </w:rPr>
        <w:t>C. Hyperthyroidism</w:t>
      </w:r>
    </w:p>
    <w:p>
      <w:pPr>
        <w:spacing w:after="20" w:before="0"/>
        <w:ind w:left="360"/>
      </w:pPr>
      <w:r>
        <w:rPr>
          <w:rFonts w:ascii="Noto Sans" w:hAnsi="Noto Sans" w:cs="Noto Sans" w:eastAsia="Noto Sans"/>
          <w:b w:val="0"/>
          <w:i w:val="0"/>
          <w:color w:val="000000"/>
          <w:sz w:val="28"/>
        </w:rPr>
        <w:t>D. Cushing's syndrome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Carbimazole inhibits thyroid peroxidase, reducing thyroid hormone synthesis; it is used in hyperthyroidism and Graves' disease.</w:t>
      </w:r>
    </w:p>
    <w:p>
      <w:pPr>
        <w:spacing w:after="200" w:before="0"/>
        <w:ind w:left="360"/>
      </w:pPr>
      <w:r>
        <w:rPr>
          <w:rFonts w:ascii="Noto Sans" w:hAnsi="Noto Sans" w:cs="Noto Sans" w:eastAsia="Noto Sans"/>
          <w:b w:val="0"/>
          <w:i w:val="0"/>
          <w:color w:val="333333"/>
          <w:sz w:val="28"/>
        </w:rPr>
        <w:t>कार्बिमाज़ोल थायरॉइड पेरोक्सीडेज को रोककर थायरॉइड हार्मोन संश्लेषण घटाता है; यह हाइपरथायरॉइडिज़्म और ग्रेव्स रोग में प्रयोग होता है।</w:t>
      </w:r>
    </w:p>
    <w:p>
      <w:pPr>
        <w:spacing w:after="40" w:before="160"/>
      </w:pPr>
      <w:r>
        <w:rPr>
          <w:rFonts w:ascii="Noto Sans" w:hAnsi="Noto Sans" w:cs="Noto Sans" w:eastAsia="Noto Sans"/>
          <w:b/>
          <w:i w:val="0"/>
          <w:color w:val="000000"/>
          <w:sz w:val="28"/>
        </w:rPr>
        <w:t xml:space="preserve">10. </w:t>
      </w:r>
      <w:r>
        <w:rPr>
          <w:rFonts w:ascii="Noto Sans" w:hAnsi="Noto Sans" w:cs="Noto Sans" w:eastAsia="Noto Sans"/>
          <w:b w:val="0"/>
          <w:i w:val="0"/>
          <w:color w:val="000000"/>
          <w:sz w:val="28"/>
        </w:rPr>
        <w:t>The earliest sign of raised intracranial pressure in a patient with head injury is:</w:t>
      </w:r>
    </w:p>
    <w:p>
      <w:pPr>
        <w:spacing w:after="80" w:before="0"/>
      </w:pPr>
      <w:r>
        <w:rPr>
          <w:rFonts w:ascii="Noto Sans" w:hAnsi="Noto Sans" w:cs="Noto Sans" w:eastAsia="Noto Sans"/>
          <w:b w:val="0"/>
          <w:i w:val="0"/>
          <w:color w:val="000000"/>
          <w:sz w:val="28"/>
        </w:rPr>
        <w:t>सिर की चोट वाले रोगी में बढ़े हुए अंतःकपालीय दबाव (Raised ICP) का सबसे प्रारंभिक लक्षण है:</w:t>
      </w:r>
    </w:p>
    <w:p>
      <w:pPr>
        <w:spacing w:after="20" w:before="0"/>
        <w:ind w:left="360"/>
      </w:pPr>
      <w:r>
        <w:rPr>
          <w:rFonts w:ascii="Noto Sans" w:hAnsi="Noto Sans" w:cs="Noto Sans" w:eastAsia="Noto Sans"/>
          <w:b w:val="0"/>
          <w:i w:val="0"/>
          <w:color w:val="000000"/>
          <w:sz w:val="28"/>
        </w:rPr>
        <w:t>A. Fixed dilated pupil</w:t>
      </w:r>
    </w:p>
    <w:p>
      <w:pPr>
        <w:spacing w:after="20" w:before="0"/>
        <w:ind w:left="360"/>
      </w:pPr>
      <w:r>
        <w:rPr>
          <w:rFonts w:ascii="Noto Sans" w:hAnsi="Noto Sans" w:cs="Noto Sans" w:eastAsia="Noto Sans"/>
          <w:b w:val="0"/>
          <w:i w:val="0"/>
          <w:color w:val="000000"/>
          <w:sz w:val="28"/>
        </w:rPr>
        <w:t>B. Altered level of consciousness</w:t>
      </w:r>
    </w:p>
    <w:p>
      <w:pPr>
        <w:spacing w:after="20" w:before="0"/>
        <w:ind w:left="360"/>
      </w:pPr>
      <w:r>
        <w:rPr>
          <w:rFonts w:ascii="Noto Sans" w:hAnsi="Noto Sans" w:cs="Noto Sans" w:eastAsia="Noto Sans"/>
          <w:b w:val="0"/>
          <w:i w:val="0"/>
          <w:color w:val="000000"/>
          <w:sz w:val="28"/>
        </w:rPr>
        <w:t>C. Bradycardia</w:t>
      </w:r>
    </w:p>
    <w:p>
      <w:pPr>
        <w:spacing w:after="20" w:before="0"/>
        <w:ind w:left="360"/>
      </w:pPr>
      <w:r>
        <w:rPr>
          <w:rFonts w:ascii="Noto Sans" w:hAnsi="Noto Sans" w:cs="Noto Sans" w:eastAsia="Noto Sans"/>
          <w:b w:val="0"/>
          <w:i w:val="0"/>
          <w:color w:val="000000"/>
          <w:sz w:val="28"/>
        </w:rPr>
        <w:t>D. Papilloedema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change in the level of consciousness (restlessness, confusion, drowsiness) is the earliest and most reliable sign of raised intracranial pressure.</w:t>
      </w:r>
    </w:p>
    <w:p>
      <w:pPr>
        <w:spacing w:after="200" w:before="0"/>
        <w:ind w:left="360"/>
      </w:pPr>
      <w:r>
        <w:rPr>
          <w:rFonts w:ascii="Noto Sans" w:hAnsi="Noto Sans" w:cs="Noto Sans" w:eastAsia="Noto Sans"/>
          <w:b w:val="0"/>
          <w:i w:val="0"/>
          <w:color w:val="333333"/>
          <w:sz w:val="28"/>
        </w:rPr>
        <w:t>चेतना के स्तर में बदलाव (बेचैनी, भ्रम, उनींदापन) बढ़े हुए अंतःकपालीय दबाव का सबसे प्रारंभिक और विश्वसनीय लक्षण है।</w:t>
      </w:r>
    </w:p>
    <w:p>
      <w:pPr>
        <w:spacing w:after="40" w:before="160"/>
      </w:pPr>
      <w:r>
        <w:rPr>
          <w:rFonts w:ascii="Noto Sans" w:hAnsi="Noto Sans" w:cs="Noto Sans" w:eastAsia="Noto Sans"/>
          <w:b/>
          <w:i w:val="0"/>
          <w:color w:val="000000"/>
          <w:sz w:val="28"/>
        </w:rPr>
        <w:t xml:space="preserve">11. </w:t>
      </w:r>
      <w:r>
        <w:rPr>
          <w:rFonts w:ascii="Noto Sans" w:hAnsi="Noto Sans" w:cs="Noto Sans" w:eastAsia="Noto Sans"/>
          <w:b w:val="0"/>
          <w:i w:val="0"/>
          <w:color w:val="000000"/>
          <w:sz w:val="28"/>
        </w:rPr>
        <w:t>The apical pulse should be counted for a full one minute in:</w:t>
      </w:r>
    </w:p>
    <w:p>
      <w:pPr>
        <w:spacing w:after="80" w:before="0"/>
      </w:pPr>
      <w:r>
        <w:rPr>
          <w:rFonts w:ascii="Noto Sans" w:hAnsi="Noto Sans" w:cs="Noto Sans" w:eastAsia="Noto Sans"/>
          <w:b w:val="0"/>
          <w:i w:val="0"/>
          <w:color w:val="000000"/>
          <w:sz w:val="28"/>
        </w:rPr>
        <w:t>शीर्षस्थ नाड़ी (Apical Pulse) पूरे एक मिनट तक किसमें गिनी जानी चाहिए?</w:t>
      </w:r>
    </w:p>
    <w:p>
      <w:pPr>
        <w:spacing w:after="20" w:before="0"/>
        <w:ind w:left="360"/>
      </w:pPr>
      <w:r>
        <w:rPr>
          <w:rFonts w:ascii="Noto Sans" w:hAnsi="Noto Sans" w:cs="Noto Sans" w:eastAsia="Noto Sans"/>
          <w:b w:val="0"/>
          <w:i w:val="0"/>
          <w:color w:val="000000"/>
          <w:sz w:val="28"/>
        </w:rPr>
        <w:t>A. Infants and patients with an irregular pulse</w:t>
      </w:r>
    </w:p>
    <w:p>
      <w:pPr>
        <w:spacing w:after="20" w:before="0"/>
        <w:ind w:left="360"/>
      </w:pPr>
      <w:r>
        <w:rPr>
          <w:rFonts w:ascii="Noto Sans" w:hAnsi="Noto Sans" w:cs="Noto Sans" w:eastAsia="Noto Sans"/>
          <w:b w:val="0"/>
          <w:i w:val="0"/>
          <w:color w:val="000000"/>
          <w:sz w:val="28"/>
        </w:rPr>
        <w:t>B. Patients with fever only</w:t>
      </w:r>
    </w:p>
    <w:p>
      <w:pPr>
        <w:spacing w:after="20" w:before="0"/>
        <w:ind w:left="360"/>
      </w:pPr>
      <w:r>
        <w:rPr>
          <w:rFonts w:ascii="Noto Sans" w:hAnsi="Noto Sans" w:cs="Noto Sans" w:eastAsia="Noto Sans"/>
          <w:b w:val="0"/>
          <w:i w:val="0"/>
          <w:color w:val="000000"/>
          <w:sz w:val="28"/>
        </w:rPr>
        <w:t>C. Healthy young athletes</w:t>
      </w:r>
    </w:p>
    <w:p>
      <w:pPr>
        <w:spacing w:after="20" w:before="0"/>
        <w:ind w:left="360"/>
      </w:pPr>
      <w:r>
        <w:rPr>
          <w:rFonts w:ascii="Noto Sans" w:hAnsi="Noto Sans" w:cs="Noto Sans" w:eastAsia="Noto Sans"/>
          <w:b w:val="0"/>
          <w:i w:val="0"/>
          <w:color w:val="000000"/>
          <w:sz w:val="28"/>
        </w:rPr>
        <w:t>D. All adult patients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Apical pulse is counted for a full minute in infants, children under 2 years, and patients with irregular pulses or on digoxin.</w:t>
      </w:r>
    </w:p>
    <w:p>
      <w:pPr>
        <w:spacing w:after="200" w:before="0"/>
        <w:ind w:left="360"/>
      </w:pPr>
      <w:r>
        <w:rPr>
          <w:rFonts w:ascii="Noto Sans" w:hAnsi="Noto Sans" w:cs="Noto Sans" w:eastAsia="Noto Sans"/>
          <w:b w:val="0"/>
          <w:i w:val="0"/>
          <w:color w:val="333333"/>
          <w:sz w:val="28"/>
        </w:rPr>
        <w:t>शिशुओं, 2 वर्ष से कम उम्र के बच्चों और अनियमित नाड़ी या डिगॉक्सिन लेने वाले रोगियों में शीर्षस्थ नाड़ी पूरे एक मिनट तक गिनी जाती है।</w:t>
      </w:r>
    </w:p>
    <w:p>
      <w:pPr>
        <w:spacing w:after="40" w:before="160"/>
      </w:pPr>
      <w:r>
        <w:rPr>
          <w:rFonts w:ascii="Noto Sans" w:hAnsi="Noto Sans" w:cs="Noto Sans" w:eastAsia="Noto Sans"/>
          <w:b/>
          <w:i w:val="0"/>
          <w:color w:val="000000"/>
          <w:sz w:val="28"/>
        </w:rPr>
        <w:t xml:space="preserve">12. </w:t>
      </w:r>
      <w:r>
        <w:rPr>
          <w:rFonts w:ascii="Noto Sans" w:hAnsi="Noto Sans" w:cs="Noto Sans" w:eastAsia="Noto Sans"/>
          <w:b w:val="0"/>
          <w:i w:val="0"/>
          <w:color w:val="000000"/>
          <w:sz w:val="28"/>
        </w:rPr>
        <w:t>While removing contaminated gloves, the nurse should:</w:t>
      </w:r>
    </w:p>
    <w:p>
      <w:pPr>
        <w:spacing w:after="80" w:before="0"/>
      </w:pPr>
      <w:r>
        <w:rPr>
          <w:rFonts w:ascii="Noto Sans" w:hAnsi="Noto Sans" w:cs="Noto Sans" w:eastAsia="Noto Sans"/>
          <w:b w:val="0"/>
          <w:i w:val="0"/>
          <w:color w:val="000000"/>
          <w:sz w:val="28"/>
        </w:rPr>
        <w:t>दूषित दस्ताने उतारते समय नर्स को क्या करना चाहिए?</w:t>
      </w:r>
    </w:p>
    <w:p>
      <w:pPr>
        <w:spacing w:after="20" w:before="0"/>
        <w:ind w:left="360"/>
      </w:pPr>
      <w:r>
        <w:rPr>
          <w:rFonts w:ascii="Noto Sans" w:hAnsi="Noto Sans" w:cs="Noto Sans" w:eastAsia="Noto Sans"/>
          <w:b w:val="0"/>
          <w:i w:val="0"/>
          <w:color w:val="000000"/>
          <w:sz w:val="28"/>
        </w:rPr>
        <w:t>A. Wash the gloves before removal</w:t>
      </w:r>
    </w:p>
    <w:p>
      <w:pPr>
        <w:spacing w:after="20" w:before="0"/>
        <w:ind w:left="360"/>
      </w:pPr>
      <w:r>
        <w:rPr>
          <w:rFonts w:ascii="Noto Sans" w:hAnsi="Noto Sans" w:cs="Noto Sans" w:eastAsia="Noto Sans"/>
          <w:b w:val="0"/>
          <w:i w:val="0"/>
          <w:color w:val="000000"/>
          <w:sz w:val="28"/>
        </w:rPr>
        <w:t>B. Avoid touching the bare skin with the contaminated glove</w:t>
      </w:r>
    </w:p>
    <w:p>
      <w:pPr>
        <w:spacing w:after="20" w:before="0"/>
        <w:ind w:left="360"/>
      </w:pPr>
      <w:r>
        <w:rPr>
          <w:rFonts w:ascii="Noto Sans" w:hAnsi="Noto Sans" w:cs="Noto Sans" w:eastAsia="Noto Sans"/>
          <w:b w:val="0"/>
          <w:i w:val="0"/>
          <w:color w:val="000000"/>
          <w:sz w:val="28"/>
        </w:rPr>
        <w:t>C. Touch the face with the gloves</w:t>
      </w:r>
    </w:p>
    <w:p>
      <w:pPr>
        <w:spacing w:after="20" w:before="0"/>
        <w:ind w:left="360"/>
      </w:pPr>
      <w:r>
        <w:rPr>
          <w:rFonts w:ascii="Noto Sans" w:hAnsi="Noto Sans" w:cs="Noto Sans" w:eastAsia="Noto Sans"/>
          <w:b w:val="0"/>
          <w:i w:val="0"/>
          <w:color w:val="000000"/>
          <w:sz w:val="28"/>
        </w:rPr>
        <w:t>D. Pull both gloves off together forcefully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Gloves are removed by the glove-to-glove and skin-to-skin technique so the contaminated outer surface never touches bare skin.</w:t>
      </w:r>
    </w:p>
    <w:p>
      <w:pPr>
        <w:spacing w:after="200" w:before="0"/>
        <w:ind w:left="360"/>
      </w:pPr>
      <w:r>
        <w:rPr>
          <w:rFonts w:ascii="Noto Sans" w:hAnsi="Noto Sans" w:cs="Noto Sans" w:eastAsia="Noto Sans"/>
          <w:b w:val="0"/>
          <w:i w:val="0"/>
          <w:color w:val="333333"/>
          <w:sz w:val="28"/>
        </w:rPr>
        <w:t>दस्ताने ग्लव-टू-ग्लव और स्किन-टू-स्किन तकनीक से उतारे जाते हैं, ताकि दूषित बाहरी सतह कभी नंगी त्वचा को न छुए।</w:t>
      </w:r>
    </w:p>
    <w:p>
      <w:pPr>
        <w:spacing w:after="40" w:before="160"/>
      </w:pPr>
      <w:r>
        <w:rPr>
          <w:rFonts w:ascii="Noto Sans" w:hAnsi="Noto Sans" w:cs="Noto Sans" w:eastAsia="Noto Sans"/>
          <w:b/>
          <w:i w:val="0"/>
          <w:color w:val="000000"/>
          <w:sz w:val="28"/>
        </w:rPr>
        <w:t xml:space="preserve">13. </w:t>
      </w:r>
      <w:r>
        <w:rPr>
          <w:rFonts w:ascii="Noto Sans" w:hAnsi="Noto Sans" w:cs="Noto Sans" w:eastAsia="Noto Sans"/>
          <w:b w:val="0"/>
          <w:i w:val="0"/>
          <w:color w:val="000000"/>
          <w:sz w:val="28"/>
        </w:rPr>
        <w:t>Daily weighing of a patient is most important for monitoring:</w:t>
      </w:r>
    </w:p>
    <w:p>
      <w:pPr>
        <w:spacing w:after="80" w:before="0"/>
      </w:pPr>
      <w:r>
        <w:rPr>
          <w:rFonts w:ascii="Noto Sans" w:hAnsi="Noto Sans" w:cs="Noto Sans" w:eastAsia="Noto Sans"/>
          <w:b w:val="0"/>
          <w:i w:val="0"/>
          <w:color w:val="000000"/>
          <w:sz w:val="28"/>
        </w:rPr>
        <w:t>रोगी का दैनिक वजन किसकी निगरानी के लिए सबसे महत्वपूर्ण है?</w:t>
      </w:r>
    </w:p>
    <w:p>
      <w:pPr>
        <w:spacing w:after="20" w:before="0"/>
        <w:ind w:left="360"/>
      </w:pPr>
      <w:r>
        <w:rPr>
          <w:rFonts w:ascii="Noto Sans" w:hAnsi="Noto Sans" w:cs="Noto Sans" w:eastAsia="Noto Sans"/>
          <w:b w:val="0"/>
          <w:i w:val="0"/>
          <w:color w:val="000000"/>
          <w:sz w:val="28"/>
        </w:rPr>
        <w:t>A. Muscle strength</w:t>
      </w:r>
    </w:p>
    <w:p>
      <w:pPr>
        <w:spacing w:after="20" w:before="0"/>
        <w:ind w:left="360"/>
      </w:pPr>
      <w:r>
        <w:rPr>
          <w:rFonts w:ascii="Noto Sans" w:hAnsi="Noto Sans" w:cs="Noto Sans" w:eastAsia="Noto Sans"/>
          <w:b w:val="0"/>
          <w:i w:val="0"/>
          <w:color w:val="000000"/>
          <w:sz w:val="28"/>
        </w:rPr>
        <w:t>B. Hair growth</w:t>
      </w:r>
    </w:p>
    <w:p>
      <w:pPr>
        <w:spacing w:after="20" w:before="0"/>
        <w:ind w:left="360"/>
      </w:pPr>
      <w:r>
        <w:rPr>
          <w:rFonts w:ascii="Noto Sans" w:hAnsi="Noto Sans" w:cs="Noto Sans" w:eastAsia="Noto Sans"/>
          <w:b w:val="0"/>
          <w:i w:val="0"/>
          <w:color w:val="000000"/>
          <w:sz w:val="28"/>
        </w:rPr>
        <w:t>C. Fluid retention and oedema</w:t>
      </w:r>
    </w:p>
    <w:p>
      <w:pPr>
        <w:spacing w:after="20" w:before="0"/>
        <w:ind w:left="360"/>
      </w:pPr>
      <w:r>
        <w:rPr>
          <w:rFonts w:ascii="Noto Sans" w:hAnsi="Noto Sans" w:cs="Noto Sans" w:eastAsia="Noto Sans"/>
          <w:b w:val="0"/>
          <w:i w:val="0"/>
          <w:color w:val="000000"/>
          <w:sz w:val="28"/>
        </w:rPr>
        <w:t>D. Body height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Daily weight measurement is a sensitive indicator of fluid balance; a gain of 1 kg corresponds to about 1 litre of retained fluid.</w:t>
      </w:r>
    </w:p>
    <w:p>
      <w:pPr>
        <w:spacing w:after="200" w:before="0"/>
        <w:ind w:left="360"/>
      </w:pPr>
      <w:r>
        <w:rPr>
          <w:rFonts w:ascii="Noto Sans" w:hAnsi="Noto Sans" w:cs="Noto Sans" w:eastAsia="Noto Sans"/>
          <w:b w:val="0"/>
          <w:i w:val="0"/>
          <w:color w:val="333333"/>
          <w:sz w:val="28"/>
        </w:rPr>
        <w:t>दैनिक वजन द्रव संतुलन का संवेदनशील संकेतक है; 1 किलोग्राम वजन बढ़ना लगभग 1 लीटर द्रव के जमाव से मेल खाता है।</w:t>
      </w:r>
    </w:p>
    <w:p>
      <w:pPr>
        <w:spacing w:after="40" w:before="160"/>
      </w:pPr>
      <w:r>
        <w:rPr>
          <w:rFonts w:ascii="Noto Sans" w:hAnsi="Noto Sans" w:cs="Noto Sans" w:eastAsia="Noto Sans"/>
          <w:b/>
          <w:i w:val="0"/>
          <w:color w:val="000000"/>
          <w:sz w:val="28"/>
        </w:rPr>
        <w:t xml:space="preserve">14. </w:t>
      </w:r>
      <w:r>
        <w:rPr>
          <w:rFonts w:ascii="Noto Sans" w:hAnsi="Noto Sans" w:cs="Noto Sans" w:eastAsia="Noto Sans"/>
          <w:b w:val="0"/>
          <w:i w:val="0"/>
          <w:color w:val="000000"/>
          <w:sz w:val="28"/>
        </w:rPr>
        <w:t>Oral care of an unconscious patient should be given with the patient in which position?</w:t>
      </w:r>
    </w:p>
    <w:p>
      <w:pPr>
        <w:spacing w:after="80" w:before="0"/>
      </w:pPr>
      <w:r>
        <w:rPr>
          <w:rFonts w:ascii="Noto Sans" w:hAnsi="Noto Sans" w:cs="Noto Sans" w:eastAsia="Noto Sans"/>
          <w:b w:val="0"/>
          <w:i w:val="0"/>
          <w:color w:val="000000"/>
          <w:sz w:val="28"/>
        </w:rPr>
        <w:t>बेहोश रोगी की मौखिक देखभाल (Oral Care) रोगी को किस स्थिति में करनी चाहिए?</w:t>
      </w:r>
    </w:p>
    <w:p>
      <w:pPr>
        <w:spacing w:after="20" w:before="0"/>
        <w:ind w:left="360"/>
      </w:pPr>
      <w:r>
        <w:rPr>
          <w:rFonts w:ascii="Noto Sans" w:hAnsi="Noto Sans" w:cs="Noto Sans" w:eastAsia="Noto Sans"/>
          <w:b w:val="0"/>
          <w:i w:val="0"/>
          <w:color w:val="000000"/>
          <w:sz w:val="28"/>
        </w:rPr>
        <w:t>A. Side-lying (lateral) with the head turned to one side</w:t>
      </w:r>
    </w:p>
    <w:p>
      <w:pPr>
        <w:spacing w:after="20" w:before="0"/>
        <w:ind w:left="360"/>
      </w:pPr>
      <w:r>
        <w:rPr>
          <w:rFonts w:ascii="Noto Sans" w:hAnsi="Noto Sans" w:cs="Noto Sans" w:eastAsia="Noto Sans"/>
          <w:b w:val="0"/>
          <w:i w:val="0"/>
          <w:color w:val="000000"/>
          <w:sz w:val="28"/>
        </w:rPr>
        <w:t>B. Sitting upright</w:t>
      </w:r>
    </w:p>
    <w:p>
      <w:pPr>
        <w:spacing w:after="20" w:before="0"/>
        <w:ind w:left="360"/>
      </w:pPr>
      <w:r>
        <w:rPr>
          <w:rFonts w:ascii="Noto Sans" w:hAnsi="Noto Sans" w:cs="Noto Sans" w:eastAsia="Noto Sans"/>
          <w:b w:val="0"/>
          <w:i w:val="0"/>
          <w:color w:val="000000"/>
          <w:sz w:val="28"/>
        </w:rPr>
        <w:t>C. Flat supine with head straight</w:t>
      </w:r>
    </w:p>
    <w:p>
      <w:pPr>
        <w:spacing w:after="20" w:before="0"/>
        <w:ind w:left="360"/>
      </w:pPr>
      <w:r>
        <w:rPr>
          <w:rFonts w:ascii="Noto Sans" w:hAnsi="Noto Sans" w:cs="Noto Sans" w:eastAsia="Noto Sans"/>
          <w:b w:val="0"/>
          <w:i w:val="0"/>
          <w:color w:val="000000"/>
          <w:sz w:val="28"/>
        </w:rPr>
        <w:t>D. Prone position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unconscious patient is placed side-lying with the head turned, so that fluids and secretions drain out and are not aspirated during oral care.</w:t>
      </w:r>
    </w:p>
    <w:p>
      <w:pPr>
        <w:spacing w:after="200" w:before="0"/>
        <w:ind w:left="360"/>
      </w:pPr>
      <w:r>
        <w:rPr>
          <w:rFonts w:ascii="Noto Sans" w:hAnsi="Noto Sans" w:cs="Noto Sans" w:eastAsia="Noto Sans"/>
          <w:b w:val="0"/>
          <w:i w:val="0"/>
          <w:color w:val="333333"/>
          <w:sz w:val="28"/>
        </w:rPr>
        <w:t>बेहोश रोगी को करवट से सिर एक ओर घुमाकर लिटाया जाता है, ताकि मौखिक देखभाल के दौरान तरल और स्राव बाहर निकलें और फेफड़ों में न जाएँ।</w:t>
      </w:r>
    </w:p>
    <w:p>
      <w:pPr>
        <w:spacing w:after="40" w:before="160"/>
      </w:pPr>
      <w:r>
        <w:rPr>
          <w:rFonts w:ascii="Noto Sans" w:hAnsi="Noto Sans" w:cs="Noto Sans" w:eastAsia="Noto Sans"/>
          <w:b/>
          <w:i w:val="0"/>
          <w:color w:val="000000"/>
          <w:sz w:val="28"/>
        </w:rPr>
        <w:t xml:space="preserve">15. </w:t>
      </w:r>
      <w:r>
        <w:rPr>
          <w:rFonts w:ascii="Noto Sans" w:hAnsi="Noto Sans" w:cs="Noto Sans" w:eastAsia="Noto Sans"/>
          <w:b w:val="0"/>
          <w:i w:val="0"/>
          <w:color w:val="000000"/>
          <w:sz w:val="28"/>
        </w:rPr>
        <w:t>The normal pH range of urine is:</w:t>
      </w:r>
    </w:p>
    <w:p>
      <w:pPr>
        <w:spacing w:after="80" w:before="0"/>
      </w:pPr>
      <w:r>
        <w:rPr>
          <w:rFonts w:ascii="Noto Sans" w:hAnsi="Noto Sans" w:cs="Noto Sans" w:eastAsia="Noto Sans"/>
          <w:b w:val="0"/>
          <w:i w:val="0"/>
          <w:color w:val="000000"/>
          <w:sz w:val="28"/>
        </w:rPr>
        <w:t>मूत्र की सामान्य pH सीमा है:</w:t>
      </w:r>
    </w:p>
    <w:p>
      <w:pPr>
        <w:spacing w:after="20" w:before="0"/>
        <w:ind w:left="360"/>
      </w:pPr>
      <w:r>
        <w:rPr>
          <w:rFonts w:ascii="Noto Sans" w:hAnsi="Noto Sans" w:cs="Noto Sans" w:eastAsia="Noto Sans"/>
          <w:b w:val="0"/>
          <w:i w:val="0"/>
          <w:color w:val="000000"/>
          <w:sz w:val="28"/>
        </w:rPr>
        <w:t>A. 9.0–10.0</w:t>
      </w:r>
    </w:p>
    <w:p>
      <w:pPr>
        <w:spacing w:after="20" w:before="0"/>
        <w:ind w:left="360"/>
      </w:pPr>
      <w:r>
        <w:rPr>
          <w:rFonts w:ascii="Noto Sans" w:hAnsi="Noto Sans" w:cs="Noto Sans" w:eastAsia="Noto Sans"/>
          <w:b w:val="0"/>
          <w:i w:val="0"/>
          <w:color w:val="000000"/>
          <w:sz w:val="28"/>
        </w:rPr>
        <w:t>B. 4.5–8.0</w:t>
      </w:r>
    </w:p>
    <w:p>
      <w:pPr>
        <w:spacing w:after="20" w:before="0"/>
        <w:ind w:left="360"/>
      </w:pPr>
      <w:r>
        <w:rPr>
          <w:rFonts w:ascii="Noto Sans" w:hAnsi="Noto Sans" w:cs="Noto Sans" w:eastAsia="Noto Sans"/>
          <w:b w:val="0"/>
          <w:i w:val="0"/>
          <w:color w:val="000000"/>
          <w:sz w:val="28"/>
        </w:rPr>
        <w:t>C. 1.0–2.0</w:t>
      </w:r>
    </w:p>
    <w:p>
      <w:pPr>
        <w:spacing w:after="20" w:before="0"/>
        <w:ind w:left="360"/>
      </w:pPr>
      <w:r>
        <w:rPr>
          <w:rFonts w:ascii="Noto Sans" w:hAnsi="Noto Sans" w:cs="Noto Sans" w:eastAsia="Noto Sans"/>
          <w:b w:val="0"/>
          <w:i w:val="0"/>
          <w:color w:val="000000"/>
          <w:sz w:val="28"/>
        </w:rPr>
        <w:t>D. 11.0–12.0</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urine pH ranges from 4.5–8.0 (average about 6); acidic urine predisposes to uric acid stones and alkaline urine to phosphate stones.</w:t>
      </w:r>
    </w:p>
    <w:p>
      <w:pPr>
        <w:spacing w:after="200" w:before="0"/>
        <w:ind w:left="360"/>
      </w:pPr>
      <w:r>
        <w:rPr>
          <w:rFonts w:ascii="Noto Sans" w:hAnsi="Noto Sans" w:cs="Noto Sans" w:eastAsia="Noto Sans"/>
          <w:b w:val="0"/>
          <w:i w:val="0"/>
          <w:color w:val="333333"/>
          <w:sz w:val="28"/>
        </w:rPr>
        <w:t>मूत्र की सामान्य pH सीमा 4.5–8.0 (औसत लगभग 6) होती है; अम्लीय मूत्र यूरिक अम्ल पथरी और क्षारीय मूत्र फॉस्फेट पथरी की संभावना बढ़ाता है।</w:t>
      </w:r>
    </w:p>
    <w:p>
      <w:pPr>
        <w:spacing w:after="40" w:before="160"/>
      </w:pPr>
      <w:r>
        <w:rPr>
          <w:rFonts w:ascii="Noto Sans" w:hAnsi="Noto Sans" w:cs="Noto Sans" w:eastAsia="Noto Sans"/>
          <w:b/>
          <w:i w:val="0"/>
          <w:color w:val="000000"/>
          <w:sz w:val="28"/>
        </w:rPr>
        <w:t xml:space="preserve">16. </w:t>
      </w:r>
      <w:r>
        <w:rPr>
          <w:rFonts w:ascii="Noto Sans" w:hAnsi="Noto Sans" w:cs="Noto Sans" w:eastAsia="Noto Sans"/>
          <w:b w:val="0"/>
          <w:i w:val="0"/>
          <w:color w:val="000000"/>
          <w:sz w:val="28"/>
        </w:rPr>
        <w:t>A hot water bottle is contraindicated in a patient with:</w:t>
      </w:r>
    </w:p>
    <w:p>
      <w:pPr>
        <w:spacing w:after="80" w:before="0"/>
      </w:pPr>
      <w:r>
        <w:rPr>
          <w:rFonts w:ascii="Noto Sans" w:hAnsi="Noto Sans" w:cs="Noto Sans" w:eastAsia="Noto Sans"/>
          <w:b w:val="0"/>
          <w:i w:val="0"/>
          <w:color w:val="000000"/>
          <w:sz w:val="28"/>
        </w:rPr>
        <w:t>हॉट वाटर बोतल किस रोगी में वर्जित है?</w:t>
      </w:r>
    </w:p>
    <w:p>
      <w:pPr>
        <w:spacing w:after="20" w:before="0"/>
        <w:ind w:left="360"/>
      </w:pPr>
      <w:r>
        <w:rPr>
          <w:rFonts w:ascii="Noto Sans" w:hAnsi="Noto Sans" w:cs="Noto Sans" w:eastAsia="Noto Sans"/>
          <w:b w:val="0"/>
          <w:i w:val="0"/>
          <w:color w:val="000000"/>
          <w:sz w:val="28"/>
        </w:rPr>
        <w:t>A. Mild backache</w:t>
      </w:r>
    </w:p>
    <w:p>
      <w:pPr>
        <w:spacing w:after="20" w:before="0"/>
        <w:ind w:left="360"/>
      </w:pPr>
      <w:r>
        <w:rPr>
          <w:rFonts w:ascii="Noto Sans" w:hAnsi="Noto Sans" w:cs="Noto Sans" w:eastAsia="Noto Sans"/>
          <w:b w:val="0"/>
          <w:i w:val="0"/>
          <w:color w:val="000000"/>
          <w:sz w:val="28"/>
        </w:rPr>
        <w:t>B. Diabetes with peripheral neuropathy</w:t>
      </w:r>
    </w:p>
    <w:p>
      <w:pPr>
        <w:spacing w:after="20" w:before="0"/>
        <w:ind w:left="360"/>
      </w:pPr>
      <w:r>
        <w:rPr>
          <w:rFonts w:ascii="Noto Sans" w:hAnsi="Noto Sans" w:cs="Noto Sans" w:eastAsia="Noto Sans"/>
          <w:b w:val="0"/>
          <w:i w:val="0"/>
          <w:color w:val="000000"/>
          <w:sz w:val="28"/>
        </w:rPr>
        <w:t>C. Muscle spasm</w:t>
      </w:r>
    </w:p>
    <w:p>
      <w:pPr>
        <w:spacing w:after="20" w:before="0"/>
        <w:ind w:left="360"/>
      </w:pPr>
      <w:r>
        <w:rPr>
          <w:rFonts w:ascii="Noto Sans" w:hAnsi="Noto Sans" w:cs="Noto Sans" w:eastAsia="Noto Sans"/>
          <w:b w:val="0"/>
          <w:i w:val="0"/>
          <w:color w:val="000000"/>
          <w:sz w:val="28"/>
        </w:rPr>
        <w:t>D. Menstrual cramps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Patients with peripheral neuropathy (as in diabetes), paralysis or unconsciousness cannot feel heat and are at high risk of burns from a hot water bottle.</w:t>
      </w:r>
    </w:p>
    <w:p>
      <w:pPr>
        <w:spacing w:after="200" w:before="0"/>
        <w:ind w:left="360"/>
      </w:pPr>
      <w:r>
        <w:rPr>
          <w:rFonts w:ascii="Noto Sans" w:hAnsi="Noto Sans" w:cs="Noto Sans" w:eastAsia="Noto Sans"/>
          <w:b w:val="0"/>
          <w:i w:val="0"/>
          <w:color w:val="333333"/>
          <w:sz w:val="28"/>
        </w:rPr>
        <w:t>परिधीय तंत्रिका रोग (जैसे मधुमेह में), पक्षाघात या बेहोशी वाले रोगी गर्मी महसूस नहीं कर पाते और हॉट वाटर बोतल से जलने का उच्च जोखिम रखते हैं।</w:t>
      </w:r>
    </w:p>
    <w:p>
      <w:pPr>
        <w:spacing w:after="40" w:before="160"/>
      </w:pPr>
      <w:r>
        <w:rPr>
          <w:rFonts w:ascii="Noto Sans" w:hAnsi="Noto Sans" w:cs="Noto Sans" w:eastAsia="Noto Sans"/>
          <w:b/>
          <w:i w:val="0"/>
          <w:color w:val="000000"/>
          <w:sz w:val="28"/>
        </w:rPr>
        <w:t xml:space="preserve">17. </w:t>
      </w:r>
      <w:r>
        <w:rPr>
          <w:rFonts w:ascii="Noto Sans" w:hAnsi="Noto Sans" w:cs="Noto Sans" w:eastAsia="Noto Sans"/>
          <w:b w:val="0"/>
          <w:i w:val="0"/>
          <w:color w:val="000000"/>
          <w:sz w:val="28"/>
        </w:rPr>
        <w:t>The best method of hair removal at the surgical site before an operation is:</w:t>
      </w:r>
    </w:p>
    <w:p>
      <w:pPr>
        <w:spacing w:after="80" w:before="0"/>
      </w:pPr>
      <w:r>
        <w:rPr>
          <w:rFonts w:ascii="Noto Sans" w:hAnsi="Noto Sans" w:cs="Noto Sans" w:eastAsia="Noto Sans"/>
          <w:b w:val="0"/>
          <w:i w:val="0"/>
          <w:color w:val="000000"/>
          <w:sz w:val="28"/>
        </w:rPr>
        <w:t>ऑपरेशन से पहले शल्य स्थल पर बाल हटाने की सर्वोत्तम विधि है:</w:t>
      </w:r>
    </w:p>
    <w:p>
      <w:pPr>
        <w:spacing w:after="20" w:before="0"/>
        <w:ind w:left="360"/>
      </w:pPr>
      <w:r>
        <w:rPr>
          <w:rFonts w:ascii="Noto Sans" w:hAnsi="Noto Sans" w:cs="Noto Sans" w:eastAsia="Noto Sans"/>
          <w:b w:val="0"/>
          <w:i w:val="0"/>
          <w:color w:val="000000"/>
          <w:sz w:val="28"/>
        </w:rPr>
        <w:t>A. Shaving with a razor the night before</w:t>
      </w:r>
    </w:p>
    <w:p>
      <w:pPr>
        <w:spacing w:after="20" w:before="0"/>
        <w:ind w:left="360"/>
      </w:pPr>
      <w:r>
        <w:rPr>
          <w:rFonts w:ascii="Noto Sans" w:hAnsi="Noto Sans" w:cs="Noto Sans" w:eastAsia="Noto Sans"/>
          <w:b w:val="0"/>
          <w:i w:val="0"/>
          <w:color w:val="000000"/>
          <w:sz w:val="28"/>
        </w:rPr>
        <w:t>B. Clipping with an electric clipper</w:t>
      </w:r>
    </w:p>
    <w:p>
      <w:pPr>
        <w:spacing w:after="20" w:before="0"/>
        <w:ind w:left="360"/>
      </w:pPr>
      <w:r>
        <w:rPr>
          <w:rFonts w:ascii="Noto Sans" w:hAnsi="Noto Sans" w:cs="Noto Sans" w:eastAsia="Noto Sans"/>
          <w:b w:val="0"/>
          <w:i w:val="0"/>
          <w:color w:val="000000"/>
          <w:sz w:val="28"/>
        </w:rPr>
        <w:t>C. Using depilatory cream</w:t>
      </w:r>
    </w:p>
    <w:p>
      <w:pPr>
        <w:spacing w:after="20" w:before="0"/>
        <w:ind w:left="360"/>
      </w:pPr>
      <w:r>
        <w:rPr>
          <w:rFonts w:ascii="Noto Sans" w:hAnsi="Noto Sans" w:cs="Noto Sans" w:eastAsia="Noto Sans"/>
          <w:b w:val="0"/>
          <w:i w:val="0"/>
          <w:color w:val="000000"/>
          <w:sz w:val="28"/>
        </w:rPr>
        <w:t>D. Plucking the hair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Clipping (not shaving) immediately before surgery minimizes micro-cuts and reduces the risk of surgical site infection; shaving the night before increases infection risk.</w:t>
      </w:r>
    </w:p>
    <w:p>
      <w:pPr>
        <w:spacing w:after="200" w:before="0"/>
        <w:ind w:left="360"/>
      </w:pPr>
      <w:r>
        <w:rPr>
          <w:rFonts w:ascii="Noto Sans" w:hAnsi="Noto Sans" w:cs="Noto Sans" w:eastAsia="Noto Sans"/>
          <w:b w:val="0"/>
          <w:i w:val="0"/>
          <w:color w:val="333333"/>
          <w:sz w:val="28"/>
        </w:rPr>
        <w:t>सर्जरी से तुरंत पहले क्लिपिंग (शेविंग नहीं) सूक्ष्म कटों को घटाती है और शल्य स्थल संक्रमण का जोखिम कम करती है; एक रात पहले शेविंग संक्रमण जोखिम बढ़ाती है।</w:t>
      </w:r>
    </w:p>
    <w:p>
      <w:pPr>
        <w:spacing w:after="40" w:before="160"/>
      </w:pPr>
      <w:r>
        <w:rPr>
          <w:rFonts w:ascii="Noto Sans" w:hAnsi="Noto Sans" w:cs="Noto Sans" w:eastAsia="Noto Sans"/>
          <w:b/>
          <w:i w:val="0"/>
          <w:color w:val="000000"/>
          <w:sz w:val="28"/>
        </w:rPr>
        <w:t xml:space="preserve">18. </w:t>
      </w:r>
      <w:r>
        <w:rPr>
          <w:rFonts w:ascii="Noto Sans" w:hAnsi="Noto Sans" w:cs="Noto Sans" w:eastAsia="Noto Sans"/>
          <w:b w:val="0"/>
          <w:i w:val="0"/>
          <w:color w:val="000000"/>
          <w:sz w:val="28"/>
        </w:rPr>
        <w:t>If a patient feels faint during a venipuncture, the nurse should:</w:t>
      </w:r>
    </w:p>
    <w:p>
      <w:pPr>
        <w:spacing w:after="80" w:before="0"/>
      </w:pPr>
      <w:r>
        <w:rPr>
          <w:rFonts w:ascii="Noto Sans" w:hAnsi="Noto Sans" w:cs="Noto Sans" w:eastAsia="Noto Sans"/>
          <w:b w:val="0"/>
          <w:i w:val="0"/>
          <w:color w:val="000000"/>
          <w:sz w:val="28"/>
        </w:rPr>
        <w:t>वेनिपंक्चर के दौरान रोगी को चक्कर आने पर नर्स को क्या करना चाहिए?</w:t>
      </w:r>
    </w:p>
    <w:p>
      <w:pPr>
        <w:spacing w:after="20" w:before="0"/>
        <w:ind w:left="360"/>
      </w:pPr>
      <w:r>
        <w:rPr>
          <w:rFonts w:ascii="Noto Sans" w:hAnsi="Noto Sans" w:cs="Noto Sans" w:eastAsia="Noto Sans"/>
          <w:b w:val="0"/>
          <w:i w:val="0"/>
          <w:color w:val="000000"/>
          <w:sz w:val="28"/>
        </w:rPr>
        <w:t>A. Stop the procedure and place the patient in a supine position</w:t>
      </w:r>
    </w:p>
    <w:p>
      <w:pPr>
        <w:spacing w:after="20" w:before="0"/>
        <w:ind w:left="360"/>
      </w:pPr>
      <w:r>
        <w:rPr>
          <w:rFonts w:ascii="Noto Sans" w:hAnsi="Noto Sans" w:cs="Noto Sans" w:eastAsia="Noto Sans"/>
          <w:b w:val="0"/>
          <w:i w:val="0"/>
          <w:color w:val="000000"/>
          <w:sz w:val="28"/>
        </w:rPr>
        <w:t>B. Ask the patient to stand up</w:t>
      </w:r>
    </w:p>
    <w:p>
      <w:pPr>
        <w:spacing w:after="20" w:before="0"/>
        <w:ind w:left="360"/>
      </w:pPr>
      <w:r>
        <w:rPr>
          <w:rFonts w:ascii="Noto Sans" w:hAnsi="Noto Sans" w:cs="Noto Sans" w:eastAsia="Noto Sans"/>
          <w:b w:val="0"/>
          <w:i w:val="0"/>
          <w:color w:val="000000"/>
          <w:sz w:val="28"/>
        </w:rPr>
        <w:t>C. Give a hot drink</w:t>
      </w:r>
    </w:p>
    <w:p>
      <w:pPr>
        <w:spacing w:after="20" w:before="0"/>
        <w:ind w:left="360"/>
      </w:pPr>
      <w:r>
        <w:rPr>
          <w:rFonts w:ascii="Noto Sans" w:hAnsi="Noto Sans" w:cs="Noto Sans" w:eastAsia="Noto Sans"/>
          <w:b w:val="0"/>
          <w:i w:val="0"/>
          <w:color w:val="000000"/>
          <w:sz w:val="28"/>
        </w:rPr>
        <w:t>D. Continue the procedure quickly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Stop the procedure, remove the needle safely, and place the patient supine with the head lowered until the faintness passes.</w:t>
      </w:r>
    </w:p>
    <w:p>
      <w:pPr>
        <w:spacing w:after="200" w:before="0"/>
        <w:ind w:left="360"/>
      </w:pPr>
      <w:r>
        <w:rPr>
          <w:rFonts w:ascii="Noto Sans" w:hAnsi="Noto Sans" w:cs="Noto Sans" w:eastAsia="Noto Sans"/>
          <w:b w:val="0"/>
          <w:i w:val="0"/>
          <w:color w:val="333333"/>
          <w:sz w:val="28"/>
        </w:rPr>
        <w:t>प्रक्रिया रोकें, सुई सुरक्षित निकालें और रोगी को चक्कर खत्म होने तक पीठ के बल सिर नीचे करके लिटाएँ।</w:t>
      </w:r>
    </w:p>
    <w:p>
      <w:pPr>
        <w:spacing w:after="40" w:before="160"/>
      </w:pPr>
      <w:r>
        <w:rPr>
          <w:rFonts w:ascii="Noto Sans" w:hAnsi="Noto Sans" w:cs="Noto Sans" w:eastAsia="Noto Sans"/>
          <w:b/>
          <w:i w:val="0"/>
          <w:color w:val="000000"/>
          <w:sz w:val="28"/>
        </w:rPr>
        <w:t xml:space="preserve">19. </w:t>
      </w:r>
      <w:r>
        <w:rPr>
          <w:rFonts w:ascii="Noto Sans" w:hAnsi="Noto Sans" w:cs="Noto Sans" w:eastAsia="Noto Sans"/>
          <w:b w:val="0"/>
          <w:i w:val="0"/>
          <w:color w:val="000000"/>
          <w:sz w:val="28"/>
        </w:rPr>
        <w:t>The first-line treatment for uncomplicated falciparum malaria is:</w:t>
      </w:r>
    </w:p>
    <w:p>
      <w:pPr>
        <w:spacing w:after="80" w:before="0"/>
      </w:pPr>
      <w:r>
        <w:rPr>
          <w:rFonts w:ascii="Noto Sans" w:hAnsi="Noto Sans" w:cs="Noto Sans" w:eastAsia="Noto Sans"/>
          <w:b w:val="0"/>
          <w:i w:val="0"/>
          <w:color w:val="000000"/>
          <w:sz w:val="28"/>
        </w:rPr>
        <w:t>सरल (Uncomplicated) फैल्सीपेरम मलेरिया का प्रथम पंक्ति उपचार है:</w:t>
      </w:r>
    </w:p>
    <w:p>
      <w:pPr>
        <w:spacing w:after="20" w:before="0"/>
        <w:ind w:left="360"/>
      </w:pPr>
      <w:r>
        <w:rPr>
          <w:rFonts w:ascii="Noto Sans" w:hAnsi="Noto Sans" w:cs="Noto Sans" w:eastAsia="Noto Sans"/>
          <w:b w:val="0"/>
          <w:i w:val="0"/>
          <w:color w:val="000000"/>
          <w:sz w:val="28"/>
        </w:rPr>
        <w:t>A. Chloroquine alone</w:t>
      </w:r>
    </w:p>
    <w:p>
      <w:pPr>
        <w:spacing w:after="20" w:before="0"/>
        <w:ind w:left="360"/>
      </w:pPr>
      <w:r>
        <w:rPr>
          <w:rFonts w:ascii="Noto Sans" w:hAnsi="Noto Sans" w:cs="Noto Sans" w:eastAsia="Noto Sans"/>
          <w:b w:val="0"/>
          <w:i w:val="0"/>
          <w:color w:val="000000"/>
          <w:sz w:val="28"/>
        </w:rPr>
        <w:t>B. Quinine for six months</w:t>
      </w:r>
    </w:p>
    <w:p>
      <w:pPr>
        <w:spacing w:after="20" w:before="0"/>
        <w:ind w:left="360"/>
      </w:pPr>
      <w:r>
        <w:rPr>
          <w:rFonts w:ascii="Noto Sans" w:hAnsi="Noto Sans" w:cs="Noto Sans" w:eastAsia="Noto Sans"/>
          <w:b w:val="0"/>
          <w:i w:val="0"/>
          <w:color w:val="000000"/>
          <w:sz w:val="28"/>
        </w:rPr>
        <w:t>C. Metronidazole</w:t>
      </w:r>
    </w:p>
    <w:p>
      <w:pPr>
        <w:spacing w:after="20" w:before="0"/>
        <w:ind w:left="360"/>
      </w:pPr>
      <w:r>
        <w:rPr>
          <w:rFonts w:ascii="Noto Sans" w:hAnsi="Noto Sans" w:cs="Noto Sans" w:eastAsia="Noto Sans"/>
          <w:b w:val="0"/>
          <w:i w:val="0"/>
          <w:color w:val="000000"/>
          <w:sz w:val="28"/>
        </w:rPr>
        <w:t>D. Artemisinin-based combination therapy (ACT)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ACT (artesunate + partner drug) is the first-line treatment for uncomplicated P. falciparum malaria; chloroquine is used for P. vivax.</w:t>
      </w:r>
    </w:p>
    <w:p>
      <w:pPr>
        <w:spacing w:after="200" w:before="0"/>
        <w:ind w:left="360"/>
      </w:pPr>
      <w:r>
        <w:rPr>
          <w:rFonts w:ascii="Noto Sans" w:hAnsi="Noto Sans" w:cs="Noto Sans" w:eastAsia="Noto Sans"/>
          <w:b w:val="0"/>
          <w:i w:val="0"/>
          <w:color w:val="333333"/>
          <w:sz w:val="28"/>
        </w:rPr>
        <w:t>ACT (आर्टीसुनेट + साथी औषधि) सरल P. falciparum मलेरिया की प्रथम पंक्ति चिकित्सा है; क्लोरोक्वीन P. vivax के लिए प्रयोग होती है।</w:t>
      </w:r>
    </w:p>
    <w:p>
      <w:pPr>
        <w:spacing w:after="40" w:before="160"/>
      </w:pPr>
      <w:r>
        <w:rPr>
          <w:rFonts w:ascii="Noto Sans" w:hAnsi="Noto Sans" w:cs="Noto Sans" w:eastAsia="Noto Sans"/>
          <w:b/>
          <w:i w:val="0"/>
          <w:color w:val="000000"/>
          <w:sz w:val="28"/>
        </w:rPr>
        <w:t xml:space="preserve">20. </w:t>
      </w:r>
      <w:r>
        <w:rPr>
          <w:rFonts w:ascii="Noto Sans" w:hAnsi="Noto Sans" w:cs="Noto Sans" w:eastAsia="Noto Sans"/>
          <w:b w:val="0"/>
          <w:i w:val="0"/>
          <w:color w:val="000000"/>
          <w:sz w:val="28"/>
        </w:rPr>
        <w:t>The specific antidote for benzodiazepine overdose is:</w:t>
      </w:r>
    </w:p>
    <w:p>
      <w:pPr>
        <w:spacing w:after="80" w:before="0"/>
      </w:pPr>
      <w:r>
        <w:rPr>
          <w:rFonts w:ascii="Noto Sans" w:hAnsi="Noto Sans" w:cs="Noto Sans" w:eastAsia="Noto Sans"/>
          <w:b w:val="0"/>
          <w:i w:val="0"/>
          <w:color w:val="000000"/>
          <w:sz w:val="28"/>
        </w:rPr>
        <w:t>बेंज़ोडायज़ेपीन ओवरडोज़ का विशिष्ट प्रतिविष है:</w:t>
      </w:r>
    </w:p>
    <w:p>
      <w:pPr>
        <w:spacing w:after="20" w:before="0"/>
        <w:ind w:left="360"/>
      </w:pPr>
      <w:r>
        <w:rPr>
          <w:rFonts w:ascii="Noto Sans" w:hAnsi="Noto Sans" w:cs="Noto Sans" w:eastAsia="Noto Sans"/>
          <w:b w:val="0"/>
          <w:i w:val="0"/>
          <w:color w:val="000000"/>
          <w:sz w:val="28"/>
        </w:rPr>
        <w:t>A. Naloxone</w:t>
      </w:r>
    </w:p>
    <w:p>
      <w:pPr>
        <w:spacing w:after="20" w:before="0"/>
        <w:ind w:left="360"/>
      </w:pPr>
      <w:r>
        <w:rPr>
          <w:rFonts w:ascii="Noto Sans" w:hAnsi="Noto Sans" w:cs="Noto Sans" w:eastAsia="Noto Sans"/>
          <w:b w:val="0"/>
          <w:i w:val="0"/>
          <w:color w:val="000000"/>
          <w:sz w:val="28"/>
        </w:rPr>
        <w:t>B. Atropine</w:t>
      </w:r>
    </w:p>
    <w:p>
      <w:pPr>
        <w:spacing w:after="20" w:before="0"/>
        <w:ind w:left="360"/>
      </w:pPr>
      <w:r>
        <w:rPr>
          <w:rFonts w:ascii="Noto Sans" w:hAnsi="Noto Sans" w:cs="Noto Sans" w:eastAsia="Noto Sans"/>
          <w:b w:val="0"/>
          <w:i w:val="0"/>
          <w:color w:val="000000"/>
          <w:sz w:val="28"/>
        </w:rPr>
        <w:t>C. Protamine sulphate</w:t>
      </w:r>
    </w:p>
    <w:p>
      <w:pPr>
        <w:spacing w:after="20" w:before="0"/>
        <w:ind w:left="360"/>
      </w:pPr>
      <w:r>
        <w:rPr>
          <w:rFonts w:ascii="Noto Sans" w:hAnsi="Noto Sans" w:cs="Noto Sans" w:eastAsia="Noto Sans"/>
          <w:b w:val="0"/>
          <w:i w:val="0"/>
          <w:color w:val="000000"/>
          <w:sz w:val="28"/>
        </w:rPr>
        <w:t>D. Flumazenil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Flumazenil is a benzodiazepine receptor antagonist used to reverse sedation and respiratory depression from benzodiazepine overdose.</w:t>
      </w:r>
    </w:p>
    <w:p>
      <w:pPr>
        <w:spacing w:after="200" w:before="0"/>
        <w:ind w:left="360"/>
      </w:pPr>
      <w:r>
        <w:rPr>
          <w:rFonts w:ascii="Noto Sans" w:hAnsi="Noto Sans" w:cs="Noto Sans" w:eastAsia="Noto Sans"/>
          <w:b w:val="0"/>
          <w:i w:val="0"/>
          <w:color w:val="333333"/>
          <w:sz w:val="28"/>
        </w:rPr>
        <w:t>फ्लुमाज़ेनिल बेंज़ोडायज़ेपीन रिसेप्टर प्रतिपक्षी है, जो बेंज़ोडायज़ेपीन ओवरडोज़ से होने वाली बेहोशी और श्वसन अवसाद को उलटने के लिए प्रयोग होता है।</w:t>
      </w:r>
    </w:p>
    <w:p>
      <w:pPr>
        <w:spacing w:after="40" w:before="160"/>
      </w:pPr>
      <w:r>
        <w:rPr>
          <w:rFonts w:ascii="Noto Sans" w:hAnsi="Noto Sans" w:cs="Noto Sans" w:eastAsia="Noto Sans"/>
          <w:b/>
          <w:i w:val="0"/>
          <w:color w:val="000000"/>
          <w:sz w:val="28"/>
        </w:rPr>
        <w:t xml:space="preserve">21. </w:t>
      </w:r>
      <w:r>
        <w:rPr>
          <w:rFonts w:ascii="Noto Sans" w:hAnsi="Noto Sans" w:cs="Noto Sans" w:eastAsia="Noto Sans"/>
          <w:b w:val="0"/>
          <w:i w:val="0"/>
          <w:color w:val="000000"/>
          <w:sz w:val="28"/>
        </w:rPr>
        <w:t>Before administering digoxin, the nurse should first check the patient's:</w:t>
      </w:r>
    </w:p>
    <w:p>
      <w:pPr>
        <w:spacing w:after="80" w:before="0"/>
      </w:pPr>
      <w:r>
        <w:rPr>
          <w:rFonts w:ascii="Noto Sans" w:hAnsi="Noto Sans" w:cs="Noto Sans" w:eastAsia="Noto Sans"/>
          <w:b w:val="0"/>
          <w:i w:val="0"/>
          <w:color w:val="000000"/>
          <w:sz w:val="28"/>
        </w:rPr>
        <w:t>डिगॉक्सिन देने से पहले नर्स को पहले रोगी की क्या जाँच करनी चाहिए?</w:t>
      </w:r>
    </w:p>
    <w:p>
      <w:pPr>
        <w:spacing w:after="20" w:before="0"/>
        <w:ind w:left="360"/>
      </w:pPr>
      <w:r>
        <w:rPr>
          <w:rFonts w:ascii="Noto Sans" w:hAnsi="Noto Sans" w:cs="Noto Sans" w:eastAsia="Noto Sans"/>
          <w:b w:val="0"/>
          <w:i w:val="0"/>
          <w:color w:val="000000"/>
          <w:sz w:val="28"/>
        </w:rPr>
        <w:t>A. Blood sugar</w:t>
      </w:r>
    </w:p>
    <w:p>
      <w:pPr>
        <w:spacing w:after="20" w:before="0"/>
        <w:ind w:left="360"/>
      </w:pPr>
      <w:r>
        <w:rPr>
          <w:rFonts w:ascii="Noto Sans" w:hAnsi="Noto Sans" w:cs="Noto Sans" w:eastAsia="Noto Sans"/>
          <w:b w:val="0"/>
          <w:i w:val="0"/>
          <w:color w:val="000000"/>
          <w:sz w:val="28"/>
        </w:rPr>
        <w:t>B. Urine output</w:t>
      </w:r>
    </w:p>
    <w:p>
      <w:pPr>
        <w:spacing w:after="20" w:before="0"/>
        <w:ind w:left="360"/>
      </w:pPr>
      <w:r>
        <w:rPr>
          <w:rFonts w:ascii="Noto Sans" w:hAnsi="Noto Sans" w:cs="Noto Sans" w:eastAsia="Noto Sans"/>
          <w:b w:val="0"/>
          <w:i w:val="0"/>
          <w:color w:val="000000"/>
          <w:sz w:val="28"/>
        </w:rPr>
        <w:t>C. Apical pulse rate</w:t>
      </w:r>
    </w:p>
    <w:p>
      <w:pPr>
        <w:spacing w:after="20" w:before="0"/>
        <w:ind w:left="360"/>
      </w:pPr>
      <w:r>
        <w:rPr>
          <w:rFonts w:ascii="Noto Sans" w:hAnsi="Noto Sans" w:cs="Noto Sans" w:eastAsia="Noto Sans"/>
          <w:b w:val="0"/>
          <w:i w:val="0"/>
          <w:color w:val="000000"/>
          <w:sz w:val="28"/>
        </w:rPr>
        <w:t>D. Weight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apical pulse is counted for one minute before digoxin; the dose is withheld and the physician notified if the pulse is below 60 per minute in adults.</w:t>
      </w:r>
    </w:p>
    <w:p>
      <w:pPr>
        <w:spacing w:after="200" w:before="0"/>
        <w:ind w:left="360"/>
      </w:pPr>
      <w:r>
        <w:rPr>
          <w:rFonts w:ascii="Noto Sans" w:hAnsi="Noto Sans" w:cs="Noto Sans" w:eastAsia="Noto Sans"/>
          <w:b w:val="0"/>
          <w:i w:val="0"/>
          <w:color w:val="333333"/>
          <w:sz w:val="28"/>
        </w:rPr>
        <w:t>डिगॉक्सिन से पहले शीर्षस्थ नाड़ी एक मिनट गिनी जाती है; वयस्कों में नाड़ी 60 प्रति मिनट से कम होने पर खुराक रोककर चिकित्सक को सूचित किया जाता है।</w:t>
      </w:r>
    </w:p>
    <w:p>
      <w:pPr>
        <w:spacing w:after="40" w:before="160"/>
      </w:pPr>
      <w:r>
        <w:rPr>
          <w:rFonts w:ascii="Noto Sans" w:hAnsi="Noto Sans" w:cs="Noto Sans" w:eastAsia="Noto Sans"/>
          <w:b/>
          <w:i w:val="0"/>
          <w:color w:val="000000"/>
          <w:sz w:val="28"/>
        </w:rPr>
        <w:t xml:space="preserve">22. </w:t>
      </w:r>
      <w:r>
        <w:rPr>
          <w:rFonts w:ascii="Noto Sans" w:hAnsi="Noto Sans" w:cs="Noto Sans" w:eastAsia="Noto Sans"/>
          <w:b w:val="0"/>
          <w:i w:val="0"/>
          <w:color w:val="000000"/>
          <w:sz w:val="28"/>
        </w:rPr>
        <w:t>The most serious adverse effect of morphine is:</w:t>
      </w:r>
    </w:p>
    <w:p>
      <w:pPr>
        <w:spacing w:after="80" w:before="0"/>
      </w:pPr>
      <w:r>
        <w:rPr>
          <w:rFonts w:ascii="Noto Sans" w:hAnsi="Noto Sans" w:cs="Noto Sans" w:eastAsia="Noto Sans"/>
          <w:b w:val="0"/>
          <w:i w:val="0"/>
          <w:color w:val="000000"/>
          <w:sz w:val="28"/>
        </w:rPr>
        <w:t>मॉर्फिन का सबसे गंभीर प्रतिकूल प्रभाव है:</w:t>
      </w:r>
    </w:p>
    <w:p>
      <w:pPr>
        <w:spacing w:after="20" w:before="0"/>
        <w:ind w:left="360"/>
      </w:pPr>
      <w:r>
        <w:rPr>
          <w:rFonts w:ascii="Noto Sans" w:hAnsi="Noto Sans" w:cs="Noto Sans" w:eastAsia="Noto Sans"/>
          <w:b w:val="0"/>
          <w:i w:val="0"/>
          <w:color w:val="000000"/>
          <w:sz w:val="28"/>
        </w:rPr>
        <w:t>A. Constipation</w:t>
      </w:r>
    </w:p>
    <w:p>
      <w:pPr>
        <w:spacing w:after="20" w:before="0"/>
        <w:ind w:left="360"/>
      </w:pPr>
      <w:r>
        <w:rPr>
          <w:rFonts w:ascii="Noto Sans" w:hAnsi="Noto Sans" w:cs="Noto Sans" w:eastAsia="Noto Sans"/>
          <w:b w:val="0"/>
          <w:i w:val="0"/>
          <w:color w:val="000000"/>
          <w:sz w:val="28"/>
        </w:rPr>
        <w:t>B. Nausea</w:t>
      </w:r>
    </w:p>
    <w:p>
      <w:pPr>
        <w:spacing w:after="20" w:before="0"/>
        <w:ind w:left="360"/>
      </w:pPr>
      <w:r>
        <w:rPr>
          <w:rFonts w:ascii="Noto Sans" w:hAnsi="Noto Sans" w:cs="Noto Sans" w:eastAsia="Noto Sans"/>
          <w:b w:val="0"/>
          <w:i w:val="0"/>
          <w:color w:val="000000"/>
          <w:sz w:val="28"/>
        </w:rPr>
        <w:t>C. Drowsiness</w:t>
      </w:r>
    </w:p>
    <w:p>
      <w:pPr>
        <w:spacing w:after="20" w:before="0"/>
        <w:ind w:left="360"/>
      </w:pPr>
      <w:r>
        <w:rPr>
          <w:rFonts w:ascii="Noto Sans" w:hAnsi="Noto Sans" w:cs="Noto Sans" w:eastAsia="Noto Sans"/>
          <w:b w:val="0"/>
          <w:i w:val="0"/>
          <w:color w:val="000000"/>
          <w:sz w:val="28"/>
        </w:rPr>
        <w:t>D. Respiratory depression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Respiratory depression is the most dangerous adverse effect of morphine and other opioids; naloxone is the antidote.</w:t>
      </w:r>
    </w:p>
    <w:p>
      <w:pPr>
        <w:spacing w:after="200" w:before="0"/>
        <w:ind w:left="360"/>
      </w:pPr>
      <w:r>
        <w:rPr>
          <w:rFonts w:ascii="Noto Sans" w:hAnsi="Noto Sans" w:cs="Noto Sans" w:eastAsia="Noto Sans"/>
          <w:b w:val="0"/>
          <w:i w:val="0"/>
          <w:color w:val="333333"/>
          <w:sz w:val="28"/>
        </w:rPr>
        <w:t>श्वसन अवसाद मॉर्फिन और अन्य ओपिओइड का सबसे खतरनाक प्रतिकूल प्रभाव है; नालोक्सोन इसका प्रतिविष है।</w:t>
      </w:r>
    </w:p>
    <w:p>
      <w:pPr>
        <w:spacing w:after="40" w:before="160"/>
      </w:pPr>
      <w:r>
        <w:rPr>
          <w:rFonts w:ascii="Noto Sans" w:hAnsi="Noto Sans" w:cs="Noto Sans" w:eastAsia="Noto Sans"/>
          <w:b/>
          <w:i w:val="0"/>
          <w:color w:val="000000"/>
          <w:sz w:val="28"/>
        </w:rPr>
        <w:t xml:space="preserve">23. </w:t>
      </w:r>
      <w:r>
        <w:rPr>
          <w:rFonts w:ascii="Noto Sans" w:hAnsi="Noto Sans" w:cs="Noto Sans" w:eastAsia="Noto Sans"/>
          <w:b w:val="0"/>
          <w:i w:val="0"/>
          <w:color w:val="000000"/>
          <w:sz w:val="28"/>
        </w:rPr>
        <w:t>The drug of choice for the treatment of scabies is:</w:t>
      </w:r>
    </w:p>
    <w:p>
      <w:pPr>
        <w:spacing w:after="80" w:before="0"/>
      </w:pPr>
      <w:r>
        <w:rPr>
          <w:rFonts w:ascii="Noto Sans" w:hAnsi="Noto Sans" w:cs="Noto Sans" w:eastAsia="Noto Sans"/>
          <w:b w:val="0"/>
          <w:i w:val="0"/>
          <w:color w:val="000000"/>
          <w:sz w:val="28"/>
        </w:rPr>
        <w:t>खुजली (Scabies) के उपचार के लिए पसंद की औषधि है:</w:t>
      </w:r>
    </w:p>
    <w:p>
      <w:pPr>
        <w:spacing w:after="20" w:before="0"/>
        <w:ind w:left="360"/>
      </w:pPr>
      <w:r>
        <w:rPr>
          <w:rFonts w:ascii="Noto Sans" w:hAnsi="Noto Sans" w:cs="Noto Sans" w:eastAsia="Noto Sans"/>
          <w:b w:val="0"/>
          <w:i w:val="0"/>
          <w:color w:val="000000"/>
          <w:sz w:val="28"/>
        </w:rPr>
        <w:t>A. Acyclovir</w:t>
      </w:r>
    </w:p>
    <w:p>
      <w:pPr>
        <w:spacing w:after="20" w:before="0"/>
        <w:ind w:left="360"/>
      </w:pPr>
      <w:r>
        <w:rPr>
          <w:rFonts w:ascii="Noto Sans" w:hAnsi="Noto Sans" w:cs="Noto Sans" w:eastAsia="Noto Sans"/>
          <w:b w:val="0"/>
          <w:i w:val="0"/>
          <w:color w:val="000000"/>
          <w:sz w:val="28"/>
        </w:rPr>
        <w:t>B. Permethrin cream</w:t>
      </w:r>
    </w:p>
    <w:p>
      <w:pPr>
        <w:spacing w:after="20" w:before="0"/>
        <w:ind w:left="360"/>
      </w:pPr>
      <w:r>
        <w:rPr>
          <w:rFonts w:ascii="Noto Sans" w:hAnsi="Noto Sans" w:cs="Noto Sans" w:eastAsia="Noto Sans"/>
          <w:b w:val="0"/>
          <w:i w:val="0"/>
          <w:color w:val="000000"/>
          <w:sz w:val="28"/>
        </w:rPr>
        <w:t>C. Metronidazole</w:t>
      </w:r>
    </w:p>
    <w:p>
      <w:pPr>
        <w:spacing w:after="20" w:before="0"/>
        <w:ind w:left="360"/>
      </w:pPr>
      <w:r>
        <w:rPr>
          <w:rFonts w:ascii="Noto Sans" w:hAnsi="Noto Sans" w:cs="Noto Sans" w:eastAsia="Noto Sans"/>
          <w:b w:val="0"/>
          <w:i w:val="0"/>
          <w:color w:val="000000"/>
          <w:sz w:val="28"/>
        </w:rPr>
        <w:t>D. Chloroquine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Permethrin 5% cream is the drug of choice for scabies; it is applied over the whole body and left for 8–14 hours, repeating after a week if needed.</w:t>
      </w:r>
    </w:p>
    <w:p>
      <w:pPr>
        <w:spacing w:after="200" w:before="0"/>
        <w:ind w:left="360"/>
      </w:pPr>
      <w:r>
        <w:rPr>
          <w:rFonts w:ascii="Noto Sans" w:hAnsi="Noto Sans" w:cs="Noto Sans" w:eastAsia="Noto Sans"/>
          <w:b w:val="0"/>
          <w:i w:val="0"/>
          <w:color w:val="333333"/>
          <w:sz w:val="28"/>
        </w:rPr>
        <w:t>पर्मेथ्रिन 5% क्रीम खुजली के लिए पसंद की औषधि है; इसे पूरे शरीर पर लगाकर 8–14 घंटे छोड़ा जाता है और जरूरत पड़ने पर एक सप्ताह बाद दोहराया जाता है।</w:t>
      </w:r>
    </w:p>
    <w:p>
      <w:pPr>
        <w:spacing w:after="40" w:before="160"/>
      </w:pPr>
      <w:r>
        <w:rPr>
          <w:rFonts w:ascii="Noto Sans" w:hAnsi="Noto Sans" w:cs="Noto Sans" w:eastAsia="Noto Sans"/>
          <w:b/>
          <w:i w:val="0"/>
          <w:color w:val="000000"/>
          <w:sz w:val="28"/>
        </w:rPr>
        <w:t xml:space="preserve">24. </w:t>
      </w:r>
      <w:r>
        <w:rPr>
          <w:rFonts w:ascii="Noto Sans" w:hAnsi="Noto Sans" w:cs="Noto Sans" w:eastAsia="Noto Sans"/>
          <w:b w:val="0"/>
          <w:i w:val="0"/>
          <w:color w:val="000000"/>
          <w:sz w:val="28"/>
        </w:rPr>
        <w:t>Emergency contraceptive pills (levonorgestrel) are most effective when taken within how many hours of unprotected intercourse?</w:t>
      </w:r>
    </w:p>
    <w:p>
      <w:pPr>
        <w:spacing w:after="80" w:before="0"/>
      </w:pPr>
      <w:r>
        <w:rPr>
          <w:rFonts w:ascii="Noto Sans" w:hAnsi="Noto Sans" w:cs="Noto Sans" w:eastAsia="Noto Sans"/>
          <w:b w:val="0"/>
          <w:i w:val="0"/>
          <w:color w:val="000000"/>
          <w:sz w:val="28"/>
        </w:rPr>
        <w:t>आपातकालीन गर्भनिरोधक गोलियाँ (लेवोनोर्जेस्ट्रेल) असुरक्षित संबंध के कितने घंटे के भीतर लेने पर सबसे प्रभावी होती हैं?</w:t>
      </w:r>
    </w:p>
    <w:p>
      <w:pPr>
        <w:spacing w:after="20" w:before="0"/>
        <w:ind w:left="360"/>
      </w:pPr>
      <w:r>
        <w:rPr>
          <w:rFonts w:ascii="Noto Sans" w:hAnsi="Noto Sans" w:cs="Noto Sans" w:eastAsia="Noto Sans"/>
          <w:b w:val="0"/>
          <w:i w:val="0"/>
          <w:color w:val="000000"/>
          <w:sz w:val="28"/>
        </w:rPr>
        <w:t>A. 72 hours</w:t>
      </w:r>
    </w:p>
    <w:p>
      <w:pPr>
        <w:spacing w:after="20" w:before="0"/>
        <w:ind w:left="360"/>
      </w:pPr>
      <w:r>
        <w:rPr>
          <w:rFonts w:ascii="Noto Sans" w:hAnsi="Noto Sans" w:cs="Noto Sans" w:eastAsia="Noto Sans"/>
          <w:b w:val="0"/>
          <w:i w:val="0"/>
          <w:color w:val="000000"/>
          <w:sz w:val="28"/>
        </w:rPr>
        <w:t>B. 1 month</w:t>
      </w:r>
    </w:p>
    <w:p>
      <w:pPr>
        <w:spacing w:after="20" w:before="0"/>
        <w:ind w:left="360"/>
      </w:pPr>
      <w:r>
        <w:rPr>
          <w:rFonts w:ascii="Noto Sans" w:hAnsi="Noto Sans" w:cs="Noto Sans" w:eastAsia="Noto Sans"/>
          <w:b w:val="0"/>
          <w:i w:val="0"/>
          <w:color w:val="000000"/>
          <w:sz w:val="28"/>
        </w:rPr>
        <w:t>C. 14 days</w:t>
      </w:r>
    </w:p>
    <w:p>
      <w:pPr>
        <w:spacing w:after="20" w:before="0"/>
        <w:ind w:left="360"/>
      </w:pPr>
      <w:r>
        <w:rPr>
          <w:rFonts w:ascii="Noto Sans" w:hAnsi="Noto Sans" w:cs="Noto Sans" w:eastAsia="Noto Sans"/>
          <w:b w:val="0"/>
          <w:i w:val="0"/>
          <w:color w:val="000000"/>
          <w:sz w:val="28"/>
        </w:rPr>
        <w:t>D. 7 days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Levonorgestrel emergency contraception is most effective within 72 hours of unprotected intercourse; the earlier it is taken, the better it works.</w:t>
      </w:r>
    </w:p>
    <w:p>
      <w:pPr>
        <w:spacing w:after="200" w:before="0"/>
        <w:ind w:left="360"/>
      </w:pPr>
      <w:r>
        <w:rPr>
          <w:rFonts w:ascii="Noto Sans" w:hAnsi="Noto Sans" w:cs="Noto Sans" w:eastAsia="Noto Sans"/>
          <w:b w:val="0"/>
          <w:i w:val="0"/>
          <w:color w:val="333333"/>
          <w:sz w:val="28"/>
        </w:rPr>
        <w:t>लेवोनोर्जेस्ट्रेल आपातकालीन गर्भनिरोधन असुरक्षित संबंध के 72 घंटे के भीतर सबसे प्रभावी है; जितनी जल्दी लिया जाए, उतना बेहतर कार्य करता है।</w:t>
      </w:r>
    </w:p>
    <w:p>
      <w:pPr>
        <w:spacing w:after="40" w:before="160"/>
      </w:pPr>
      <w:r>
        <w:rPr>
          <w:rFonts w:ascii="Noto Sans" w:hAnsi="Noto Sans" w:cs="Noto Sans" w:eastAsia="Noto Sans"/>
          <w:b/>
          <w:i w:val="0"/>
          <w:color w:val="000000"/>
          <w:sz w:val="28"/>
        </w:rPr>
        <w:t xml:space="preserve">25. </w:t>
      </w:r>
      <w:r>
        <w:rPr>
          <w:rFonts w:ascii="Noto Sans" w:hAnsi="Noto Sans" w:cs="Noto Sans" w:eastAsia="Noto Sans"/>
          <w:b w:val="0"/>
          <w:i w:val="0"/>
          <w:color w:val="000000"/>
          <w:sz w:val="28"/>
        </w:rPr>
        <w:t>The most common psychiatric disorder in the elderly is:</w:t>
      </w:r>
    </w:p>
    <w:p>
      <w:pPr>
        <w:spacing w:after="80" w:before="0"/>
      </w:pPr>
      <w:r>
        <w:rPr>
          <w:rFonts w:ascii="Noto Sans" w:hAnsi="Noto Sans" w:cs="Noto Sans" w:eastAsia="Noto Sans"/>
          <w:b w:val="0"/>
          <w:i w:val="0"/>
          <w:color w:val="000000"/>
          <w:sz w:val="28"/>
        </w:rPr>
        <w:t>वृद्धों में सबसे सामान्य मनोरोग विकार है:</w:t>
      </w:r>
    </w:p>
    <w:p>
      <w:pPr>
        <w:spacing w:after="20" w:before="0"/>
        <w:ind w:left="360"/>
      </w:pPr>
      <w:r>
        <w:rPr>
          <w:rFonts w:ascii="Noto Sans" w:hAnsi="Noto Sans" w:cs="Noto Sans" w:eastAsia="Noto Sans"/>
          <w:b w:val="0"/>
          <w:i w:val="0"/>
          <w:color w:val="000000"/>
          <w:sz w:val="28"/>
        </w:rPr>
        <w:t>A. Depression</w:t>
      </w:r>
    </w:p>
    <w:p>
      <w:pPr>
        <w:spacing w:after="20" w:before="0"/>
        <w:ind w:left="360"/>
      </w:pPr>
      <w:r>
        <w:rPr>
          <w:rFonts w:ascii="Noto Sans" w:hAnsi="Noto Sans" w:cs="Noto Sans" w:eastAsia="Noto Sans"/>
          <w:b w:val="0"/>
          <w:i w:val="0"/>
          <w:color w:val="000000"/>
          <w:sz w:val="28"/>
        </w:rPr>
        <w:t>B. Anorexia nervosa</w:t>
      </w:r>
    </w:p>
    <w:p>
      <w:pPr>
        <w:spacing w:after="20" w:before="0"/>
        <w:ind w:left="360"/>
      </w:pPr>
      <w:r>
        <w:rPr>
          <w:rFonts w:ascii="Noto Sans" w:hAnsi="Noto Sans" w:cs="Noto Sans" w:eastAsia="Noto Sans"/>
          <w:b w:val="0"/>
          <w:i w:val="0"/>
          <w:color w:val="000000"/>
          <w:sz w:val="28"/>
        </w:rPr>
        <w:t>C. Panic disorder</w:t>
      </w:r>
    </w:p>
    <w:p>
      <w:pPr>
        <w:spacing w:after="20" w:before="0"/>
        <w:ind w:left="360"/>
      </w:pPr>
      <w:r>
        <w:rPr>
          <w:rFonts w:ascii="Noto Sans" w:hAnsi="Noto Sans" w:cs="Noto Sans" w:eastAsia="Noto Sans"/>
          <w:b w:val="0"/>
          <w:i w:val="0"/>
          <w:color w:val="000000"/>
          <w:sz w:val="28"/>
        </w:rPr>
        <w:t>D. Obsessive compulsive disorder</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Depression is the most common psychiatric disorder in the elderly and often presents atypically with physical complaints, insomnia and loss of interest.</w:t>
      </w:r>
    </w:p>
    <w:p>
      <w:pPr>
        <w:spacing w:after="200" w:before="0"/>
        <w:ind w:left="360"/>
      </w:pPr>
      <w:r>
        <w:rPr>
          <w:rFonts w:ascii="Noto Sans" w:hAnsi="Noto Sans" w:cs="Noto Sans" w:eastAsia="Noto Sans"/>
          <w:b w:val="0"/>
          <w:i w:val="0"/>
          <w:color w:val="333333"/>
          <w:sz w:val="28"/>
        </w:rPr>
        <w:t>अवसाद वृद्धों में सबसे सामान्य मनोरोग विकार है, जो प्रायः असामान्य रूप से शारीरिक शिकायतों, अनिद्रा और रुचि की हानि के साथ प्रकट होता है।</w:t>
      </w:r>
    </w:p>
    <w:p>
      <w:pPr>
        <w:spacing w:after="40" w:before="160"/>
      </w:pPr>
      <w:r>
        <w:rPr>
          <w:rFonts w:ascii="Noto Sans" w:hAnsi="Noto Sans" w:cs="Noto Sans" w:eastAsia="Noto Sans"/>
          <w:b/>
          <w:i w:val="0"/>
          <w:color w:val="000000"/>
          <w:sz w:val="28"/>
        </w:rPr>
        <w:t xml:space="preserve">26. </w:t>
      </w:r>
      <w:r>
        <w:rPr>
          <w:rFonts w:ascii="Noto Sans" w:hAnsi="Noto Sans" w:cs="Noto Sans" w:eastAsia="Noto Sans"/>
          <w:b w:val="0"/>
          <w:i w:val="0"/>
          <w:color w:val="000000"/>
          <w:sz w:val="28"/>
        </w:rPr>
        <w:t>Alzheimer's disease is characterized by:</w:t>
      </w:r>
    </w:p>
    <w:p>
      <w:pPr>
        <w:spacing w:after="80" w:before="0"/>
      </w:pPr>
      <w:r>
        <w:rPr>
          <w:rFonts w:ascii="Noto Sans" w:hAnsi="Noto Sans" w:cs="Noto Sans" w:eastAsia="Noto Sans"/>
          <w:b w:val="0"/>
          <w:i w:val="0"/>
          <w:color w:val="000000"/>
          <w:sz w:val="28"/>
        </w:rPr>
        <w:t>अल्ज़ाइमर रोग (Alzheimer's Disease) की विशेषता है:</w:t>
      </w:r>
    </w:p>
    <w:p>
      <w:pPr>
        <w:spacing w:after="20" w:before="0"/>
        <w:ind w:left="360"/>
      </w:pPr>
      <w:r>
        <w:rPr>
          <w:rFonts w:ascii="Noto Sans" w:hAnsi="Noto Sans" w:cs="Noto Sans" w:eastAsia="Noto Sans"/>
          <w:b w:val="0"/>
          <w:i w:val="0"/>
          <w:color w:val="000000"/>
          <w:sz w:val="28"/>
        </w:rPr>
        <w:t>A. Recurrent panic attacks</w:t>
      </w:r>
    </w:p>
    <w:p>
      <w:pPr>
        <w:spacing w:after="20" w:before="0"/>
        <w:ind w:left="360"/>
      </w:pPr>
      <w:r>
        <w:rPr>
          <w:rFonts w:ascii="Noto Sans" w:hAnsi="Noto Sans" w:cs="Noto Sans" w:eastAsia="Noto Sans"/>
          <w:b w:val="0"/>
          <w:i w:val="0"/>
          <w:color w:val="000000"/>
          <w:sz w:val="28"/>
        </w:rPr>
        <w:t>B. Sudden onset of hallucinations only</w:t>
      </w:r>
    </w:p>
    <w:p>
      <w:pPr>
        <w:spacing w:after="20" w:before="0"/>
        <w:ind w:left="360"/>
      </w:pPr>
      <w:r>
        <w:rPr>
          <w:rFonts w:ascii="Noto Sans" w:hAnsi="Noto Sans" w:cs="Noto Sans" w:eastAsia="Noto Sans"/>
          <w:b w:val="0"/>
          <w:i w:val="0"/>
          <w:color w:val="000000"/>
          <w:sz w:val="28"/>
        </w:rPr>
        <w:t>C. Excessive energy and talkativeness</w:t>
      </w:r>
    </w:p>
    <w:p>
      <w:pPr>
        <w:spacing w:after="20" w:before="0"/>
        <w:ind w:left="360"/>
      </w:pPr>
      <w:r>
        <w:rPr>
          <w:rFonts w:ascii="Noto Sans" w:hAnsi="Noto Sans" w:cs="Noto Sans" w:eastAsia="Noto Sans"/>
          <w:b w:val="0"/>
          <w:i w:val="0"/>
          <w:color w:val="000000"/>
          <w:sz w:val="28"/>
        </w:rPr>
        <w:t>D. Progressive memory loss and cognitive decline</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Alzheimer's disease is a progressive neurodegenerative disorder causing gradual memory loss, disorientation, language difficulty and personality changes.</w:t>
      </w:r>
    </w:p>
    <w:p>
      <w:pPr>
        <w:spacing w:after="200" w:before="0"/>
        <w:ind w:left="360"/>
      </w:pPr>
      <w:r>
        <w:rPr>
          <w:rFonts w:ascii="Noto Sans" w:hAnsi="Noto Sans" w:cs="Noto Sans" w:eastAsia="Noto Sans"/>
          <w:b w:val="0"/>
          <w:i w:val="0"/>
          <w:color w:val="333333"/>
          <w:sz w:val="28"/>
        </w:rPr>
        <w:t>अल्ज़ाइमर रोग एक प्रगतिशील तंत्रिका-अपकर्षी विकार है, जो धीरे-धीरे स्मृति हानि, दिशाभ्रम, भाषा कठिनाई और व्यक्तित्व परिवर्तन करता है।</w:t>
      </w:r>
    </w:p>
    <w:p>
      <w:pPr>
        <w:spacing w:after="40" w:before="160"/>
      </w:pPr>
      <w:r>
        <w:rPr>
          <w:rFonts w:ascii="Noto Sans" w:hAnsi="Noto Sans" w:cs="Noto Sans" w:eastAsia="Noto Sans"/>
          <w:b/>
          <w:i w:val="0"/>
          <w:color w:val="000000"/>
          <w:sz w:val="28"/>
        </w:rPr>
        <w:t xml:space="preserve">27. </w:t>
      </w:r>
      <w:r>
        <w:rPr>
          <w:rFonts w:ascii="Noto Sans" w:hAnsi="Noto Sans" w:cs="Noto Sans" w:eastAsia="Noto Sans"/>
          <w:b w:val="0"/>
          <w:i w:val="0"/>
          <w:color w:val="000000"/>
          <w:sz w:val="28"/>
        </w:rPr>
        <w:t>Restating the patient's message in the nurse's own words to confirm understanding is the therapeutic communication technique of:</w:t>
      </w:r>
    </w:p>
    <w:p>
      <w:pPr>
        <w:spacing w:after="80" w:before="0"/>
      </w:pPr>
      <w:r>
        <w:rPr>
          <w:rFonts w:ascii="Noto Sans" w:hAnsi="Noto Sans" w:cs="Noto Sans" w:eastAsia="Noto Sans"/>
          <w:b w:val="0"/>
          <w:i w:val="0"/>
          <w:color w:val="000000"/>
          <w:sz w:val="28"/>
        </w:rPr>
        <w:t>रोगी के संदेश को समझ की पुष्टि के लिए नर्स के अपने शब्दों में दोहराना चिकित्सीय संचार की कौन-सी तकनीक है?</w:t>
      </w:r>
    </w:p>
    <w:p>
      <w:pPr>
        <w:spacing w:after="20" w:before="0"/>
        <w:ind w:left="360"/>
      </w:pPr>
      <w:r>
        <w:rPr>
          <w:rFonts w:ascii="Noto Sans" w:hAnsi="Noto Sans" w:cs="Noto Sans" w:eastAsia="Noto Sans"/>
          <w:b w:val="0"/>
          <w:i w:val="0"/>
          <w:color w:val="000000"/>
          <w:sz w:val="28"/>
        </w:rPr>
        <w:t>A. Reflection (paraphrasing)</w:t>
      </w:r>
    </w:p>
    <w:p>
      <w:pPr>
        <w:spacing w:after="20" w:before="0"/>
        <w:ind w:left="360"/>
      </w:pPr>
      <w:r>
        <w:rPr>
          <w:rFonts w:ascii="Noto Sans" w:hAnsi="Noto Sans" w:cs="Noto Sans" w:eastAsia="Noto Sans"/>
          <w:b w:val="0"/>
          <w:i w:val="0"/>
          <w:color w:val="000000"/>
          <w:sz w:val="28"/>
        </w:rPr>
        <w:t>B. Interrupting</w:t>
      </w:r>
    </w:p>
    <w:p>
      <w:pPr>
        <w:spacing w:after="20" w:before="0"/>
        <w:ind w:left="360"/>
      </w:pPr>
      <w:r>
        <w:rPr>
          <w:rFonts w:ascii="Noto Sans" w:hAnsi="Noto Sans" w:cs="Noto Sans" w:eastAsia="Noto Sans"/>
          <w:b w:val="0"/>
          <w:i w:val="0"/>
          <w:color w:val="000000"/>
          <w:sz w:val="28"/>
        </w:rPr>
        <w:t>C. Probing</w:t>
      </w:r>
    </w:p>
    <w:p>
      <w:pPr>
        <w:spacing w:after="20" w:before="0"/>
        <w:ind w:left="360"/>
      </w:pPr>
      <w:r>
        <w:rPr>
          <w:rFonts w:ascii="Noto Sans" w:hAnsi="Noto Sans" w:cs="Noto Sans" w:eastAsia="Noto Sans"/>
          <w:b w:val="0"/>
          <w:i w:val="0"/>
          <w:color w:val="000000"/>
          <w:sz w:val="28"/>
        </w:rPr>
        <w:t>D. Advising</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Reflection or paraphrasing restates the patient's message in the nurse's words, showing empathy and confirming accurate understanding.</w:t>
      </w:r>
    </w:p>
    <w:p>
      <w:pPr>
        <w:spacing w:after="200" w:before="0"/>
        <w:ind w:left="360"/>
      </w:pPr>
      <w:r>
        <w:rPr>
          <w:rFonts w:ascii="Noto Sans" w:hAnsi="Noto Sans" w:cs="Noto Sans" w:eastAsia="Noto Sans"/>
          <w:b w:val="0"/>
          <w:i w:val="0"/>
          <w:color w:val="333333"/>
          <w:sz w:val="28"/>
        </w:rPr>
        <w:t>रिफ्लेक्शन या पैराफ्रेज़िंग रोगी के संदेश को नर्स के शब्दों में दोहराता है, जो सहानुभूति दर्शाता है और सटीक समझ की पुष्टि करता है।</w:t>
      </w:r>
    </w:p>
    <w:p>
      <w:pPr>
        <w:spacing w:after="40" w:before="160"/>
      </w:pPr>
      <w:r>
        <w:rPr>
          <w:rFonts w:ascii="Noto Sans" w:hAnsi="Noto Sans" w:cs="Noto Sans" w:eastAsia="Noto Sans"/>
          <w:b/>
          <w:i w:val="0"/>
          <w:color w:val="000000"/>
          <w:sz w:val="28"/>
        </w:rPr>
        <w:t xml:space="preserve">28. </w:t>
      </w:r>
      <w:r>
        <w:rPr>
          <w:rFonts w:ascii="Noto Sans" w:hAnsi="Noto Sans" w:cs="Noto Sans" w:eastAsia="Noto Sans"/>
          <w:b w:val="0"/>
          <w:i w:val="0"/>
          <w:color w:val="000000"/>
          <w:sz w:val="28"/>
        </w:rPr>
        <w:t>Which of the following is a barrier to effective therapeutic communication?</w:t>
      </w:r>
    </w:p>
    <w:p>
      <w:pPr>
        <w:spacing w:after="80" w:before="0"/>
      </w:pPr>
      <w:r>
        <w:rPr>
          <w:rFonts w:ascii="Noto Sans" w:hAnsi="Noto Sans" w:cs="Noto Sans" w:eastAsia="Noto Sans"/>
          <w:b w:val="0"/>
          <w:i w:val="0"/>
          <w:color w:val="000000"/>
          <w:sz w:val="28"/>
        </w:rPr>
        <w:t>निम्नलिखित में से कौन-सा प्रभावी चिकित्सीय संचार में बाधा है?</w:t>
      </w:r>
    </w:p>
    <w:p>
      <w:pPr>
        <w:spacing w:after="20" w:before="0"/>
        <w:ind w:left="360"/>
      </w:pPr>
      <w:r>
        <w:rPr>
          <w:rFonts w:ascii="Noto Sans" w:hAnsi="Noto Sans" w:cs="Noto Sans" w:eastAsia="Noto Sans"/>
          <w:b w:val="0"/>
          <w:i w:val="0"/>
          <w:color w:val="000000"/>
          <w:sz w:val="28"/>
        </w:rPr>
        <w:t>A. Asking open-ended questions</w:t>
      </w:r>
    </w:p>
    <w:p>
      <w:pPr>
        <w:spacing w:after="20" w:before="0"/>
        <w:ind w:left="360"/>
      </w:pPr>
      <w:r>
        <w:rPr>
          <w:rFonts w:ascii="Noto Sans" w:hAnsi="Noto Sans" w:cs="Noto Sans" w:eastAsia="Noto Sans"/>
          <w:b w:val="0"/>
          <w:i w:val="0"/>
          <w:color w:val="000000"/>
          <w:sz w:val="28"/>
        </w:rPr>
        <w:t>B. Active listening</w:t>
      </w:r>
    </w:p>
    <w:p>
      <w:pPr>
        <w:spacing w:after="20" w:before="0"/>
        <w:ind w:left="360"/>
      </w:pPr>
      <w:r>
        <w:rPr>
          <w:rFonts w:ascii="Noto Sans" w:hAnsi="Noto Sans" w:cs="Noto Sans" w:eastAsia="Noto Sans"/>
          <w:b w:val="0"/>
          <w:i w:val="0"/>
          <w:color w:val="000000"/>
          <w:sz w:val="28"/>
        </w:rPr>
        <w:t>C. Showing empathy</w:t>
      </w:r>
    </w:p>
    <w:p>
      <w:pPr>
        <w:spacing w:after="20" w:before="0"/>
        <w:ind w:left="360"/>
      </w:pPr>
      <w:r>
        <w:rPr>
          <w:rFonts w:ascii="Noto Sans" w:hAnsi="Noto Sans" w:cs="Noto Sans" w:eastAsia="Noto Sans"/>
          <w:b w:val="0"/>
          <w:i w:val="0"/>
          <w:color w:val="000000"/>
          <w:sz w:val="28"/>
        </w:rPr>
        <w:t>D. Giving premature advice and making judgements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Premature advice, judgement, false reassurance and changing the subject are barriers; active listening, empathy and open questions promote communication.</w:t>
      </w:r>
    </w:p>
    <w:p>
      <w:pPr>
        <w:spacing w:after="200" w:before="0"/>
        <w:ind w:left="360"/>
      </w:pPr>
      <w:r>
        <w:rPr>
          <w:rFonts w:ascii="Noto Sans" w:hAnsi="Noto Sans" w:cs="Noto Sans" w:eastAsia="Noto Sans"/>
          <w:b w:val="0"/>
          <w:i w:val="0"/>
          <w:color w:val="333333"/>
          <w:sz w:val="28"/>
        </w:rPr>
        <w:t>समय से पहले सलाह, निर्णय देना, झूठा आश्वासन और विषय बदलना बाधाएँ हैं; सक्रिय श्रवण, सहानुभूति और खुले प्रश्न संचार को बढ़ावा देते हैं।</w:t>
      </w:r>
    </w:p>
    <w:p>
      <w:pPr>
        <w:spacing w:after="40" w:before="160"/>
      </w:pPr>
      <w:r>
        <w:rPr>
          <w:rFonts w:ascii="Noto Sans" w:hAnsi="Noto Sans" w:cs="Noto Sans" w:eastAsia="Noto Sans"/>
          <w:b/>
          <w:i w:val="0"/>
          <w:color w:val="000000"/>
          <w:sz w:val="28"/>
        </w:rPr>
        <w:t xml:space="preserve">29. </w:t>
      </w:r>
      <w:r>
        <w:rPr>
          <w:rFonts w:ascii="Noto Sans" w:hAnsi="Noto Sans" w:cs="Noto Sans" w:eastAsia="Noto Sans"/>
          <w:b w:val="0"/>
          <w:i w:val="0"/>
          <w:color w:val="000000"/>
          <w:sz w:val="28"/>
        </w:rPr>
        <w:t>The most common cause of dementia in the elderly is:</w:t>
      </w:r>
    </w:p>
    <w:p>
      <w:pPr>
        <w:spacing w:after="80" w:before="0"/>
      </w:pPr>
      <w:r>
        <w:rPr>
          <w:rFonts w:ascii="Noto Sans" w:hAnsi="Noto Sans" w:cs="Noto Sans" w:eastAsia="Noto Sans"/>
          <w:b w:val="0"/>
          <w:i w:val="0"/>
          <w:color w:val="000000"/>
          <w:sz w:val="28"/>
        </w:rPr>
        <w:t>वृद्धों में डिमेंशिया (Dementia) का सबसे सामान्य कारण है:</w:t>
      </w:r>
    </w:p>
    <w:p>
      <w:pPr>
        <w:spacing w:after="20" w:before="0"/>
        <w:ind w:left="360"/>
      </w:pPr>
      <w:r>
        <w:rPr>
          <w:rFonts w:ascii="Noto Sans" w:hAnsi="Noto Sans" w:cs="Noto Sans" w:eastAsia="Noto Sans"/>
          <w:b w:val="0"/>
          <w:i w:val="0"/>
          <w:color w:val="000000"/>
          <w:sz w:val="28"/>
        </w:rPr>
        <w:t>A. Epilepsy</w:t>
      </w:r>
    </w:p>
    <w:p>
      <w:pPr>
        <w:spacing w:after="20" w:before="0"/>
        <w:ind w:left="360"/>
      </w:pPr>
      <w:r>
        <w:rPr>
          <w:rFonts w:ascii="Noto Sans" w:hAnsi="Noto Sans" w:cs="Noto Sans" w:eastAsia="Noto Sans"/>
          <w:b w:val="0"/>
          <w:i w:val="0"/>
          <w:color w:val="000000"/>
          <w:sz w:val="28"/>
        </w:rPr>
        <w:t>B. Alzheimer's disease</w:t>
      </w:r>
    </w:p>
    <w:p>
      <w:pPr>
        <w:spacing w:after="20" w:before="0"/>
        <w:ind w:left="360"/>
      </w:pPr>
      <w:r>
        <w:rPr>
          <w:rFonts w:ascii="Noto Sans" w:hAnsi="Noto Sans" w:cs="Noto Sans" w:eastAsia="Noto Sans"/>
          <w:b w:val="0"/>
          <w:i w:val="0"/>
          <w:color w:val="000000"/>
          <w:sz w:val="28"/>
        </w:rPr>
        <w:t>C. Vitamin C deficiency</w:t>
      </w:r>
    </w:p>
    <w:p>
      <w:pPr>
        <w:spacing w:after="20" w:before="0"/>
        <w:ind w:left="360"/>
      </w:pPr>
      <w:r>
        <w:rPr>
          <w:rFonts w:ascii="Noto Sans" w:hAnsi="Noto Sans" w:cs="Noto Sans" w:eastAsia="Noto Sans"/>
          <w:b w:val="0"/>
          <w:i w:val="0"/>
          <w:color w:val="000000"/>
          <w:sz w:val="28"/>
        </w:rPr>
        <w:t>D. Thyrotoxicosis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Alzheimer's disease accounts for about 60–70% of all dementias, followed by vascular dementia.</w:t>
      </w:r>
    </w:p>
    <w:p>
      <w:pPr>
        <w:spacing w:after="200" w:before="0"/>
        <w:ind w:left="360"/>
      </w:pPr>
      <w:r>
        <w:rPr>
          <w:rFonts w:ascii="Noto Sans" w:hAnsi="Noto Sans" w:cs="Noto Sans" w:eastAsia="Noto Sans"/>
          <w:b w:val="0"/>
          <w:i w:val="0"/>
          <w:color w:val="333333"/>
          <w:sz w:val="28"/>
        </w:rPr>
        <w:t>अल्ज़ाइमर रोग सभी डिमेंशिया का लगभग 60–70% होता है, उसके बाद वैस्कुलर डिमेंशिया आता है।</w:t>
      </w:r>
    </w:p>
    <w:p>
      <w:pPr>
        <w:spacing w:after="40" w:before="160"/>
      </w:pPr>
      <w:r>
        <w:rPr>
          <w:rFonts w:ascii="Noto Sans" w:hAnsi="Noto Sans" w:cs="Noto Sans" w:eastAsia="Noto Sans"/>
          <w:b/>
          <w:i w:val="0"/>
          <w:color w:val="000000"/>
          <w:sz w:val="28"/>
        </w:rPr>
        <w:t xml:space="preserve">30. </w:t>
      </w:r>
      <w:r>
        <w:rPr>
          <w:rFonts w:ascii="Noto Sans" w:hAnsi="Noto Sans" w:cs="Noto Sans" w:eastAsia="Noto Sans"/>
          <w:b w:val="0"/>
          <w:i w:val="0"/>
          <w:color w:val="000000"/>
          <w:sz w:val="28"/>
        </w:rPr>
        <w:t>The 'SAD PERSONS' scale is used to assess:</w:t>
      </w:r>
    </w:p>
    <w:p>
      <w:pPr>
        <w:spacing w:after="80" w:before="0"/>
      </w:pPr>
      <w:r>
        <w:rPr>
          <w:rFonts w:ascii="Noto Sans" w:hAnsi="Noto Sans" w:cs="Noto Sans" w:eastAsia="Noto Sans"/>
          <w:b w:val="0"/>
          <w:i w:val="0"/>
          <w:color w:val="000000"/>
          <w:sz w:val="28"/>
        </w:rPr>
        <w:t>'SAD PERSONS' स्केल किसका आकलन करने के लिए प्रयोग होता है?</w:t>
      </w:r>
    </w:p>
    <w:p>
      <w:pPr>
        <w:spacing w:after="20" w:before="0"/>
        <w:ind w:left="360"/>
      </w:pPr>
      <w:r>
        <w:rPr>
          <w:rFonts w:ascii="Noto Sans" w:hAnsi="Noto Sans" w:cs="Noto Sans" w:eastAsia="Noto Sans"/>
          <w:b w:val="0"/>
          <w:i w:val="0"/>
          <w:color w:val="000000"/>
          <w:sz w:val="28"/>
        </w:rPr>
        <w:t>A. Severity of dementia</w:t>
      </w:r>
    </w:p>
    <w:p>
      <w:pPr>
        <w:spacing w:after="20" w:before="0"/>
        <w:ind w:left="360"/>
      </w:pPr>
      <w:r>
        <w:rPr>
          <w:rFonts w:ascii="Noto Sans" w:hAnsi="Noto Sans" w:cs="Noto Sans" w:eastAsia="Noto Sans"/>
          <w:b w:val="0"/>
          <w:i w:val="0"/>
          <w:color w:val="000000"/>
          <w:sz w:val="28"/>
        </w:rPr>
        <w:t>B. Risk of suicide</w:t>
      </w:r>
    </w:p>
    <w:p>
      <w:pPr>
        <w:spacing w:after="20" w:before="0"/>
        <w:ind w:left="360"/>
      </w:pPr>
      <w:r>
        <w:rPr>
          <w:rFonts w:ascii="Noto Sans" w:hAnsi="Noto Sans" w:cs="Noto Sans" w:eastAsia="Noto Sans"/>
          <w:b w:val="0"/>
          <w:i w:val="0"/>
          <w:color w:val="000000"/>
          <w:sz w:val="28"/>
        </w:rPr>
        <w:t>C. Level of anxiety</w:t>
      </w:r>
    </w:p>
    <w:p>
      <w:pPr>
        <w:spacing w:after="20" w:before="0"/>
        <w:ind w:left="360"/>
      </w:pPr>
      <w:r>
        <w:rPr>
          <w:rFonts w:ascii="Noto Sans" w:hAnsi="Noto Sans" w:cs="Noto Sans" w:eastAsia="Noto Sans"/>
          <w:b w:val="0"/>
          <w:i w:val="0"/>
          <w:color w:val="000000"/>
          <w:sz w:val="28"/>
        </w:rPr>
        <w:t>D. Degree of pain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SAD PERSONS scale estimates suicide risk based on factors like sex, age, depression, previous attempts, ethanol use, rational thinking loss, social support loss, organized plan, no spouse and sickness.</w:t>
      </w:r>
    </w:p>
    <w:p>
      <w:pPr>
        <w:spacing w:after="200" w:before="0"/>
        <w:ind w:left="360"/>
      </w:pPr>
      <w:r>
        <w:rPr>
          <w:rFonts w:ascii="Noto Sans" w:hAnsi="Noto Sans" w:cs="Noto Sans" w:eastAsia="Noto Sans"/>
          <w:b w:val="0"/>
          <w:i w:val="0"/>
          <w:color w:val="333333"/>
          <w:sz w:val="28"/>
        </w:rPr>
        <w:t>SAD PERSONS स्केल लिंग, आयु, अवसाद, पिछले प्रयास, शराब, तर्कशक्ति हानि, सामाजिक सहारे की कमी, संगठित योजना, जीवनसाथी का अभाव और बीमारी जैसे कारकों के आधार पर आत्महत्या जोखिम का अनुमान लगाता है।</w:t>
      </w:r>
    </w:p>
    <w:p>
      <w:pPr>
        <w:spacing w:after="40" w:before="160"/>
      </w:pPr>
      <w:r>
        <w:rPr>
          <w:rFonts w:ascii="Noto Sans" w:hAnsi="Noto Sans" w:cs="Noto Sans" w:eastAsia="Noto Sans"/>
          <w:b/>
          <w:i w:val="0"/>
          <w:color w:val="000000"/>
          <w:sz w:val="28"/>
        </w:rPr>
        <w:t xml:space="preserve">31. </w:t>
      </w:r>
      <w:r>
        <w:rPr>
          <w:rFonts w:ascii="Noto Sans" w:hAnsi="Noto Sans" w:cs="Noto Sans" w:eastAsia="Noto Sans"/>
          <w:b w:val="0"/>
          <w:i w:val="0"/>
          <w:color w:val="000000"/>
          <w:sz w:val="28"/>
        </w:rPr>
        <w:t>The birth weight of a normal infant doubles by the age of about:</w:t>
      </w:r>
    </w:p>
    <w:p>
      <w:pPr>
        <w:spacing w:after="80" w:before="0"/>
      </w:pPr>
      <w:r>
        <w:rPr>
          <w:rFonts w:ascii="Noto Sans" w:hAnsi="Noto Sans" w:cs="Noto Sans" w:eastAsia="Noto Sans"/>
          <w:b w:val="0"/>
          <w:i w:val="0"/>
          <w:color w:val="000000"/>
          <w:sz w:val="28"/>
        </w:rPr>
        <w:t>सामान्य शिशु का जन्म वजन लगभग किस आयु में दोगुना हो जाता है?</w:t>
      </w:r>
    </w:p>
    <w:p>
      <w:pPr>
        <w:spacing w:after="20" w:before="0"/>
        <w:ind w:left="360"/>
      </w:pPr>
      <w:r>
        <w:rPr>
          <w:rFonts w:ascii="Noto Sans" w:hAnsi="Noto Sans" w:cs="Noto Sans" w:eastAsia="Noto Sans"/>
          <w:b w:val="0"/>
          <w:i w:val="0"/>
          <w:color w:val="000000"/>
          <w:sz w:val="28"/>
        </w:rPr>
        <w:t>A. 3 years</w:t>
      </w:r>
    </w:p>
    <w:p>
      <w:pPr>
        <w:spacing w:after="20" w:before="0"/>
        <w:ind w:left="360"/>
      </w:pPr>
      <w:r>
        <w:rPr>
          <w:rFonts w:ascii="Noto Sans" w:hAnsi="Noto Sans" w:cs="Noto Sans" w:eastAsia="Noto Sans"/>
          <w:b w:val="0"/>
          <w:i w:val="0"/>
          <w:color w:val="000000"/>
          <w:sz w:val="28"/>
        </w:rPr>
        <w:t>B. 2 years</w:t>
      </w:r>
    </w:p>
    <w:p>
      <w:pPr>
        <w:spacing w:after="20" w:before="0"/>
        <w:ind w:left="360"/>
      </w:pPr>
      <w:r>
        <w:rPr>
          <w:rFonts w:ascii="Noto Sans" w:hAnsi="Noto Sans" w:cs="Noto Sans" w:eastAsia="Noto Sans"/>
          <w:b w:val="0"/>
          <w:i w:val="0"/>
          <w:color w:val="000000"/>
          <w:sz w:val="28"/>
        </w:rPr>
        <w:t>C. 1 month</w:t>
      </w:r>
    </w:p>
    <w:p>
      <w:pPr>
        <w:spacing w:after="20" w:before="0"/>
        <w:ind w:left="360"/>
      </w:pPr>
      <w:r>
        <w:rPr>
          <w:rFonts w:ascii="Noto Sans" w:hAnsi="Noto Sans" w:cs="Noto Sans" w:eastAsia="Noto Sans"/>
          <w:b w:val="0"/>
          <w:i w:val="0"/>
          <w:color w:val="000000"/>
          <w:sz w:val="28"/>
        </w:rPr>
        <w:t>D. 5 months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Birth weight doubles by about 5 months and triples by 1 year of age.</w:t>
      </w:r>
    </w:p>
    <w:p>
      <w:pPr>
        <w:spacing w:after="200" w:before="0"/>
        <w:ind w:left="360"/>
      </w:pPr>
      <w:r>
        <w:rPr>
          <w:rFonts w:ascii="Noto Sans" w:hAnsi="Noto Sans" w:cs="Noto Sans" w:eastAsia="Noto Sans"/>
          <w:b w:val="0"/>
          <w:i w:val="0"/>
          <w:color w:val="333333"/>
          <w:sz w:val="28"/>
        </w:rPr>
        <w:t>जन्म वजन लगभग 5 माह में दोगुना और 1 वर्ष की आयु तक तीन गुना हो जाता है।</w:t>
      </w:r>
    </w:p>
    <w:p>
      <w:pPr>
        <w:spacing w:after="40" w:before="160"/>
      </w:pPr>
      <w:r>
        <w:rPr>
          <w:rFonts w:ascii="Noto Sans" w:hAnsi="Noto Sans" w:cs="Noto Sans" w:eastAsia="Noto Sans"/>
          <w:b/>
          <w:i w:val="0"/>
          <w:color w:val="000000"/>
          <w:sz w:val="28"/>
        </w:rPr>
        <w:t xml:space="preserve">32. </w:t>
      </w:r>
      <w:r>
        <w:rPr>
          <w:rFonts w:ascii="Noto Sans" w:hAnsi="Noto Sans" w:cs="Noto Sans" w:eastAsia="Noto Sans"/>
          <w:b w:val="0"/>
          <w:i w:val="0"/>
          <w:color w:val="000000"/>
          <w:sz w:val="28"/>
        </w:rPr>
        <w:t>Which of the following vaccines is a live (attenuated) vaccine?</w:t>
      </w:r>
    </w:p>
    <w:p>
      <w:pPr>
        <w:spacing w:after="80" w:before="0"/>
      </w:pPr>
      <w:r>
        <w:rPr>
          <w:rFonts w:ascii="Noto Sans" w:hAnsi="Noto Sans" w:cs="Noto Sans" w:eastAsia="Noto Sans"/>
          <w:b w:val="0"/>
          <w:i w:val="0"/>
          <w:color w:val="000000"/>
          <w:sz w:val="28"/>
        </w:rPr>
        <w:t>निम्नलिखित में से कौन-सा टीका जीवित (क्षीण) टीका है?</w:t>
      </w:r>
    </w:p>
    <w:p>
      <w:pPr>
        <w:spacing w:after="20" w:before="0"/>
        <w:ind w:left="360"/>
      </w:pPr>
      <w:r>
        <w:rPr>
          <w:rFonts w:ascii="Noto Sans" w:hAnsi="Noto Sans" w:cs="Noto Sans" w:eastAsia="Noto Sans"/>
          <w:b w:val="0"/>
          <w:i w:val="0"/>
          <w:color w:val="000000"/>
          <w:sz w:val="28"/>
        </w:rPr>
        <w:t>A. Hepatitis B</w:t>
      </w:r>
    </w:p>
    <w:p>
      <w:pPr>
        <w:spacing w:after="20" w:before="0"/>
        <w:ind w:left="360"/>
      </w:pPr>
      <w:r>
        <w:rPr>
          <w:rFonts w:ascii="Noto Sans" w:hAnsi="Noto Sans" w:cs="Noto Sans" w:eastAsia="Noto Sans"/>
          <w:b w:val="0"/>
          <w:i w:val="0"/>
          <w:color w:val="000000"/>
          <w:sz w:val="28"/>
        </w:rPr>
        <w:t>B. DPT</w:t>
      </w:r>
    </w:p>
    <w:p>
      <w:pPr>
        <w:spacing w:after="20" w:before="0"/>
        <w:ind w:left="360"/>
      </w:pPr>
      <w:r>
        <w:rPr>
          <w:rFonts w:ascii="Noto Sans" w:hAnsi="Noto Sans" w:cs="Noto Sans" w:eastAsia="Noto Sans"/>
          <w:b w:val="0"/>
          <w:i w:val="0"/>
          <w:color w:val="000000"/>
          <w:sz w:val="28"/>
        </w:rPr>
        <w:t>C. Inactivated polio vaccine</w:t>
      </w:r>
    </w:p>
    <w:p>
      <w:pPr>
        <w:spacing w:after="20" w:before="0"/>
        <w:ind w:left="360"/>
      </w:pPr>
      <w:r>
        <w:rPr>
          <w:rFonts w:ascii="Noto Sans" w:hAnsi="Noto Sans" w:cs="Noto Sans" w:eastAsia="Noto Sans"/>
          <w:b w:val="0"/>
          <w:i w:val="0"/>
          <w:color w:val="000000"/>
          <w:sz w:val="28"/>
        </w:rPr>
        <w:t>D. MMR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MMR, OPV, BCG and varicella are live attenuated vaccines; DPT, hepatitis B and IPV are inactivated or killed vaccines.</w:t>
      </w:r>
    </w:p>
    <w:p>
      <w:pPr>
        <w:spacing w:after="200" w:before="0"/>
        <w:ind w:left="360"/>
      </w:pPr>
      <w:r>
        <w:rPr>
          <w:rFonts w:ascii="Noto Sans" w:hAnsi="Noto Sans" w:cs="Noto Sans" w:eastAsia="Noto Sans"/>
          <w:b w:val="0"/>
          <w:i w:val="0"/>
          <w:color w:val="333333"/>
          <w:sz w:val="28"/>
        </w:rPr>
        <w:t>MMR, OPV, BCG और वेरिसेला जीवित क्षीण टीके हैं; DPT, हेपेटाइटिस B और IPV निष्क्रिय (किल्ड) टीके हैं।</w:t>
      </w:r>
    </w:p>
    <w:p>
      <w:pPr>
        <w:spacing w:after="40" w:before="160"/>
      </w:pPr>
      <w:r>
        <w:rPr>
          <w:rFonts w:ascii="Noto Sans" w:hAnsi="Noto Sans" w:cs="Noto Sans" w:eastAsia="Noto Sans"/>
          <w:b/>
          <w:i w:val="0"/>
          <w:color w:val="000000"/>
          <w:sz w:val="28"/>
        </w:rPr>
        <w:t xml:space="preserve">33. </w:t>
      </w:r>
      <w:r>
        <w:rPr>
          <w:rFonts w:ascii="Noto Sans" w:hAnsi="Noto Sans" w:cs="Noto Sans" w:eastAsia="Noto Sans"/>
          <w:b w:val="0"/>
          <w:i w:val="0"/>
          <w:color w:val="000000"/>
          <w:sz w:val="28"/>
        </w:rPr>
        <w:t>Oral Polio Vaccine (OPV) is administered as:</w:t>
      </w:r>
    </w:p>
    <w:p>
      <w:pPr>
        <w:spacing w:after="80" w:before="0"/>
      </w:pPr>
      <w:r>
        <w:rPr>
          <w:rFonts w:ascii="Noto Sans" w:hAnsi="Noto Sans" w:cs="Noto Sans" w:eastAsia="Noto Sans"/>
          <w:b w:val="0"/>
          <w:i w:val="0"/>
          <w:color w:val="000000"/>
          <w:sz w:val="28"/>
        </w:rPr>
        <w:t>ओरल पोलियो टीका (OPV) किस रूप में दिया जाता है?</w:t>
      </w:r>
    </w:p>
    <w:p>
      <w:pPr>
        <w:spacing w:after="20" w:before="0"/>
        <w:ind w:left="360"/>
      </w:pPr>
      <w:r>
        <w:rPr>
          <w:rFonts w:ascii="Noto Sans" w:hAnsi="Noto Sans" w:cs="Noto Sans" w:eastAsia="Noto Sans"/>
          <w:b w:val="0"/>
          <w:i w:val="0"/>
          <w:color w:val="000000"/>
          <w:sz w:val="28"/>
        </w:rPr>
        <w:t>A. A nasal spray</w:t>
      </w:r>
    </w:p>
    <w:p>
      <w:pPr>
        <w:spacing w:after="20" w:before="0"/>
        <w:ind w:left="360"/>
      </w:pPr>
      <w:r>
        <w:rPr>
          <w:rFonts w:ascii="Noto Sans" w:hAnsi="Noto Sans" w:cs="Noto Sans" w:eastAsia="Noto Sans"/>
          <w:b w:val="0"/>
          <w:i w:val="0"/>
          <w:color w:val="000000"/>
          <w:sz w:val="28"/>
        </w:rPr>
        <w:t>B. Two drops orally</w:t>
      </w:r>
    </w:p>
    <w:p>
      <w:pPr>
        <w:spacing w:after="20" w:before="0"/>
        <w:ind w:left="360"/>
      </w:pPr>
      <w:r>
        <w:rPr>
          <w:rFonts w:ascii="Noto Sans" w:hAnsi="Noto Sans" w:cs="Noto Sans" w:eastAsia="Noto Sans"/>
          <w:b w:val="0"/>
          <w:i w:val="0"/>
          <w:color w:val="000000"/>
          <w:sz w:val="28"/>
        </w:rPr>
        <w:t>C. An intramuscular injection</w:t>
      </w:r>
    </w:p>
    <w:p>
      <w:pPr>
        <w:spacing w:after="20" w:before="0"/>
        <w:ind w:left="360"/>
      </w:pPr>
      <w:r>
        <w:rPr>
          <w:rFonts w:ascii="Noto Sans" w:hAnsi="Noto Sans" w:cs="Noto Sans" w:eastAsia="Noto Sans"/>
          <w:b w:val="0"/>
          <w:i w:val="0"/>
          <w:color w:val="000000"/>
          <w:sz w:val="28"/>
        </w:rPr>
        <w:t>D. A subcutaneous injection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OPV is given as 2 drops orally; it is a live vaccine that provides intestinal immunity and is used in pulse polio campaigns.</w:t>
      </w:r>
    </w:p>
    <w:p>
      <w:pPr>
        <w:spacing w:after="200" w:before="0"/>
        <w:ind w:left="360"/>
      </w:pPr>
      <w:r>
        <w:rPr>
          <w:rFonts w:ascii="Noto Sans" w:hAnsi="Noto Sans" w:cs="Noto Sans" w:eastAsia="Noto Sans"/>
          <w:b w:val="0"/>
          <w:i w:val="0"/>
          <w:color w:val="333333"/>
          <w:sz w:val="28"/>
        </w:rPr>
        <w:t>OPV 2 बूंद मुँह से दिया जाता है; यह जीवित टीका है जो आंतों की प्रतिरक्षा देता है और पल्स पोलियो अभियानों में प्रयोग होता है।</w:t>
      </w:r>
    </w:p>
    <w:p>
      <w:pPr>
        <w:spacing w:after="40" w:before="160"/>
      </w:pPr>
      <w:r>
        <w:rPr>
          <w:rFonts w:ascii="Noto Sans" w:hAnsi="Noto Sans" w:cs="Noto Sans" w:eastAsia="Noto Sans"/>
          <w:b/>
          <w:i w:val="0"/>
          <w:color w:val="000000"/>
          <w:sz w:val="28"/>
        </w:rPr>
        <w:t xml:space="preserve">34. </w:t>
      </w:r>
      <w:r>
        <w:rPr>
          <w:rFonts w:ascii="Noto Sans" w:hAnsi="Noto Sans" w:cs="Noto Sans" w:eastAsia="Noto Sans"/>
          <w:b w:val="0"/>
          <w:i w:val="0"/>
          <w:color w:val="000000"/>
          <w:sz w:val="28"/>
        </w:rPr>
        <w:t>A baby born between 37 and 42 completed weeks of gestation is called a:</w:t>
      </w:r>
    </w:p>
    <w:p>
      <w:pPr>
        <w:spacing w:after="80" w:before="0"/>
      </w:pPr>
      <w:r>
        <w:rPr>
          <w:rFonts w:ascii="Noto Sans" w:hAnsi="Noto Sans" w:cs="Noto Sans" w:eastAsia="Noto Sans"/>
          <w:b w:val="0"/>
          <w:i w:val="0"/>
          <w:color w:val="000000"/>
          <w:sz w:val="28"/>
        </w:rPr>
        <w:t>37 से 42 पूर्ण सप्ताह के गर्भकाल में जन्मा शिशु क्या कहलाता है?</w:t>
      </w:r>
    </w:p>
    <w:p>
      <w:pPr>
        <w:spacing w:after="20" w:before="0"/>
        <w:ind w:left="360"/>
      </w:pPr>
      <w:r>
        <w:rPr>
          <w:rFonts w:ascii="Noto Sans" w:hAnsi="Noto Sans" w:cs="Noto Sans" w:eastAsia="Noto Sans"/>
          <w:b w:val="0"/>
          <w:i w:val="0"/>
          <w:color w:val="000000"/>
          <w:sz w:val="28"/>
        </w:rPr>
        <w:t>A. Preterm baby</w:t>
      </w:r>
    </w:p>
    <w:p>
      <w:pPr>
        <w:spacing w:after="20" w:before="0"/>
        <w:ind w:left="360"/>
      </w:pPr>
      <w:r>
        <w:rPr>
          <w:rFonts w:ascii="Noto Sans" w:hAnsi="Noto Sans" w:cs="Noto Sans" w:eastAsia="Noto Sans"/>
          <w:b w:val="0"/>
          <w:i w:val="0"/>
          <w:color w:val="000000"/>
          <w:sz w:val="28"/>
        </w:rPr>
        <w:t>B. Abortion</w:t>
      </w:r>
    </w:p>
    <w:p>
      <w:pPr>
        <w:spacing w:after="20" w:before="0"/>
        <w:ind w:left="360"/>
      </w:pPr>
      <w:r>
        <w:rPr>
          <w:rFonts w:ascii="Noto Sans" w:hAnsi="Noto Sans" w:cs="Noto Sans" w:eastAsia="Noto Sans"/>
          <w:b w:val="0"/>
          <w:i w:val="0"/>
          <w:color w:val="000000"/>
          <w:sz w:val="28"/>
        </w:rPr>
        <w:t>C. Post-term baby</w:t>
      </w:r>
    </w:p>
    <w:p>
      <w:pPr>
        <w:spacing w:after="20" w:before="0"/>
        <w:ind w:left="360"/>
      </w:pPr>
      <w:r>
        <w:rPr>
          <w:rFonts w:ascii="Noto Sans" w:hAnsi="Noto Sans" w:cs="Noto Sans" w:eastAsia="Noto Sans"/>
          <w:b w:val="0"/>
          <w:i w:val="0"/>
          <w:color w:val="000000"/>
          <w:sz w:val="28"/>
        </w:rPr>
        <w:t>D. Term baby</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term baby is born between 37 and 42 completed weeks of gestation; before 37 weeks is preterm and after 42 weeks is post-term.</w:t>
      </w:r>
    </w:p>
    <w:p>
      <w:pPr>
        <w:spacing w:after="200" w:before="0"/>
        <w:ind w:left="360"/>
      </w:pPr>
      <w:r>
        <w:rPr>
          <w:rFonts w:ascii="Noto Sans" w:hAnsi="Noto Sans" w:cs="Noto Sans" w:eastAsia="Noto Sans"/>
          <w:b w:val="0"/>
          <w:i w:val="0"/>
          <w:color w:val="333333"/>
          <w:sz w:val="28"/>
        </w:rPr>
        <w:t>37 से 42 पूर्ण सप्ताह के गर्भकाल में जन्मा शिशु पूर्णकालिक (Term) कहलाता है; 37 सप्ताह से पहले प्रीटर्म और 42 सप्ताह के बाद पोस्ट-टर्म।</w:t>
      </w:r>
    </w:p>
    <w:p>
      <w:pPr>
        <w:spacing w:after="40" w:before="160"/>
      </w:pPr>
      <w:r>
        <w:rPr>
          <w:rFonts w:ascii="Noto Sans" w:hAnsi="Noto Sans" w:cs="Noto Sans" w:eastAsia="Noto Sans"/>
          <w:b/>
          <w:i w:val="0"/>
          <w:color w:val="000000"/>
          <w:sz w:val="28"/>
        </w:rPr>
        <w:t xml:space="preserve">35. </w:t>
      </w:r>
      <w:r>
        <w:rPr>
          <w:rFonts w:ascii="Noto Sans" w:hAnsi="Noto Sans" w:cs="Noto Sans" w:eastAsia="Noto Sans"/>
          <w:b w:val="0"/>
          <w:i w:val="0"/>
          <w:color w:val="000000"/>
          <w:sz w:val="28"/>
        </w:rPr>
        <w:t>The most common organism causing neonatal sepsis in India is:</w:t>
      </w:r>
    </w:p>
    <w:p>
      <w:pPr>
        <w:spacing w:after="80" w:before="0"/>
      </w:pPr>
      <w:r>
        <w:rPr>
          <w:rFonts w:ascii="Noto Sans" w:hAnsi="Noto Sans" w:cs="Noto Sans" w:eastAsia="Noto Sans"/>
          <w:b w:val="0"/>
          <w:i w:val="0"/>
          <w:color w:val="000000"/>
          <w:sz w:val="28"/>
        </w:rPr>
        <w:t>भारत में नवजात सेप्सिस (Neonatal Sepsis) का सबसे सामान्य कारक जीव है:</w:t>
      </w:r>
    </w:p>
    <w:p>
      <w:pPr>
        <w:spacing w:after="20" w:before="0"/>
        <w:ind w:left="360"/>
      </w:pPr>
      <w:r>
        <w:rPr>
          <w:rFonts w:ascii="Noto Sans" w:hAnsi="Noto Sans" w:cs="Noto Sans" w:eastAsia="Noto Sans"/>
          <w:b w:val="0"/>
          <w:i w:val="0"/>
          <w:color w:val="000000"/>
          <w:sz w:val="28"/>
        </w:rPr>
        <w:t>A. Escherichia coli</w:t>
      </w:r>
    </w:p>
    <w:p>
      <w:pPr>
        <w:spacing w:after="20" w:before="0"/>
        <w:ind w:left="360"/>
      </w:pPr>
      <w:r>
        <w:rPr>
          <w:rFonts w:ascii="Noto Sans" w:hAnsi="Noto Sans" w:cs="Noto Sans" w:eastAsia="Noto Sans"/>
          <w:b w:val="0"/>
          <w:i w:val="0"/>
          <w:color w:val="000000"/>
          <w:sz w:val="28"/>
        </w:rPr>
        <w:t>B. Mycobacterium tuberculosis</w:t>
      </w:r>
    </w:p>
    <w:p>
      <w:pPr>
        <w:spacing w:after="20" w:before="0"/>
        <w:ind w:left="360"/>
      </w:pPr>
      <w:r>
        <w:rPr>
          <w:rFonts w:ascii="Noto Sans" w:hAnsi="Noto Sans" w:cs="Noto Sans" w:eastAsia="Noto Sans"/>
          <w:b w:val="0"/>
          <w:i w:val="0"/>
          <w:color w:val="000000"/>
          <w:sz w:val="28"/>
        </w:rPr>
        <w:t>C. Plasmodium</w:t>
      </w:r>
    </w:p>
    <w:p>
      <w:pPr>
        <w:spacing w:after="20" w:before="0"/>
        <w:ind w:left="360"/>
      </w:pPr>
      <w:r>
        <w:rPr>
          <w:rFonts w:ascii="Noto Sans" w:hAnsi="Noto Sans" w:cs="Noto Sans" w:eastAsia="Noto Sans"/>
          <w:b w:val="0"/>
          <w:i w:val="0"/>
          <w:color w:val="000000"/>
          <w:sz w:val="28"/>
        </w:rPr>
        <w:t>D. Salmonella typhi</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Gram-negative organisms, especially E. coli and Klebsiella, are common causes of neonatal sepsis in India, along with Group B streptococcus and Staph. aureus.</w:t>
      </w:r>
    </w:p>
    <w:p>
      <w:pPr>
        <w:spacing w:after="200" w:before="0"/>
        <w:ind w:left="360"/>
      </w:pPr>
      <w:r>
        <w:rPr>
          <w:rFonts w:ascii="Noto Sans" w:hAnsi="Noto Sans" w:cs="Noto Sans" w:eastAsia="Noto Sans"/>
          <w:b w:val="0"/>
          <w:i w:val="0"/>
          <w:color w:val="333333"/>
          <w:sz w:val="28"/>
        </w:rPr>
        <w:t>भारत में ग्राम-नेगेटिव जीव, विशेषकर E. coli और क्लेबसिएला, नवजात सेप्सिस के सामान्य कारण हैं, साथ में ग्रुप B स्ट्रेप्टोकोकस और स्टैफ. ऑरियस।</w:t>
      </w:r>
    </w:p>
    <w:p>
      <w:pPr>
        <w:spacing w:after="40" w:before="160"/>
      </w:pPr>
      <w:r>
        <w:rPr>
          <w:rFonts w:ascii="Noto Sans" w:hAnsi="Noto Sans" w:cs="Noto Sans" w:eastAsia="Noto Sans"/>
          <w:b/>
          <w:i w:val="0"/>
          <w:color w:val="000000"/>
          <w:sz w:val="28"/>
        </w:rPr>
        <w:t xml:space="preserve">36. </w:t>
      </w:r>
      <w:r>
        <w:rPr>
          <w:rFonts w:ascii="Noto Sans" w:hAnsi="Noto Sans" w:cs="Noto Sans" w:eastAsia="Noto Sans"/>
          <w:b w:val="0"/>
          <w:i w:val="0"/>
          <w:color w:val="000000"/>
          <w:sz w:val="28"/>
        </w:rPr>
        <w:t>The first step in essential newborn care immediately after birth is to:</w:t>
      </w:r>
    </w:p>
    <w:p>
      <w:pPr>
        <w:spacing w:after="80" w:before="0"/>
      </w:pPr>
      <w:r>
        <w:rPr>
          <w:rFonts w:ascii="Noto Sans" w:hAnsi="Noto Sans" w:cs="Noto Sans" w:eastAsia="Noto Sans"/>
          <w:b w:val="0"/>
          <w:i w:val="0"/>
          <w:color w:val="000000"/>
          <w:sz w:val="28"/>
        </w:rPr>
        <w:t>जन्म के तुरंत बाद आवश्यक नवजात देखभाल (Essential Newborn Care) का पहला कदम है:</w:t>
      </w:r>
    </w:p>
    <w:p>
      <w:pPr>
        <w:spacing w:after="20" w:before="0"/>
        <w:ind w:left="360"/>
      </w:pPr>
      <w:r>
        <w:rPr>
          <w:rFonts w:ascii="Noto Sans" w:hAnsi="Noto Sans" w:cs="Noto Sans" w:eastAsia="Noto Sans"/>
          <w:b w:val="0"/>
          <w:i w:val="0"/>
          <w:color w:val="000000"/>
          <w:sz w:val="28"/>
        </w:rPr>
        <w:t>A. Bathe the baby immediately</w:t>
      </w:r>
    </w:p>
    <w:p>
      <w:pPr>
        <w:spacing w:after="20" w:before="0"/>
        <w:ind w:left="360"/>
      </w:pPr>
      <w:r>
        <w:rPr>
          <w:rFonts w:ascii="Noto Sans" w:hAnsi="Noto Sans" w:cs="Noto Sans" w:eastAsia="Noto Sans"/>
          <w:b w:val="0"/>
          <w:i w:val="0"/>
          <w:color w:val="000000"/>
          <w:sz w:val="28"/>
        </w:rPr>
        <w:t>B. Feed the baby glucose water</w:t>
      </w:r>
    </w:p>
    <w:p>
      <w:pPr>
        <w:spacing w:after="20" w:before="0"/>
        <w:ind w:left="360"/>
      </w:pPr>
      <w:r>
        <w:rPr>
          <w:rFonts w:ascii="Noto Sans" w:hAnsi="Noto Sans" w:cs="Noto Sans" w:eastAsia="Noto Sans"/>
          <w:b w:val="0"/>
          <w:i w:val="0"/>
          <w:color w:val="000000"/>
          <w:sz w:val="28"/>
        </w:rPr>
        <w:t>C. Apply oil all over the body</w:t>
      </w:r>
    </w:p>
    <w:p>
      <w:pPr>
        <w:spacing w:after="20" w:before="0"/>
        <w:ind w:left="360"/>
      </w:pPr>
      <w:r>
        <w:rPr>
          <w:rFonts w:ascii="Noto Sans" w:hAnsi="Noto Sans" w:cs="Noto Sans" w:eastAsia="Noto Sans"/>
          <w:b w:val="0"/>
          <w:i w:val="0"/>
          <w:color w:val="000000"/>
          <w:sz w:val="28"/>
        </w:rPr>
        <w:t>D. Dry the baby and keep him/her warm</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Immediately after birth the baby is dried, kept warm (skin-to-skin with the mother), and breathing is assessed before cord clamping and other care.</w:t>
      </w:r>
    </w:p>
    <w:p>
      <w:pPr>
        <w:spacing w:after="200" w:before="0"/>
        <w:ind w:left="360"/>
      </w:pPr>
      <w:r>
        <w:rPr>
          <w:rFonts w:ascii="Noto Sans" w:hAnsi="Noto Sans" w:cs="Noto Sans" w:eastAsia="Noto Sans"/>
          <w:b w:val="0"/>
          <w:i w:val="0"/>
          <w:color w:val="333333"/>
          <w:sz w:val="28"/>
        </w:rPr>
        <w:t>जन्म के तुरंत बाद शिशु को सुखाया जाता है, गर्म रखा जाता है (माँ से त्वचा-से-त्वचा) और गर्भनाल काटने व अन्य देखभाल से पहले श्वास का आकलन किया जाता है।</w:t>
      </w:r>
    </w:p>
    <w:p>
      <w:pPr>
        <w:spacing w:after="40" w:before="160"/>
      </w:pPr>
      <w:r>
        <w:rPr>
          <w:rFonts w:ascii="Noto Sans" w:hAnsi="Noto Sans" w:cs="Noto Sans" w:eastAsia="Noto Sans"/>
          <w:b/>
          <w:i w:val="0"/>
          <w:color w:val="000000"/>
          <w:sz w:val="28"/>
        </w:rPr>
        <w:t xml:space="preserve">37. </w:t>
      </w:r>
      <w:r>
        <w:rPr>
          <w:rFonts w:ascii="Noto Sans" w:hAnsi="Noto Sans" w:cs="Noto Sans" w:eastAsia="Noto Sans"/>
          <w:b w:val="0"/>
          <w:i w:val="0"/>
          <w:color w:val="000000"/>
          <w:sz w:val="28"/>
        </w:rPr>
        <w:t>For a conscious patient with chest pain suggestive of myocardial infarction, the first aid is to:</w:t>
      </w:r>
    </w:p>
    <w:p>
      <w:pPr>
        <w:spacing w:after="80" w:before="0"/>
      </w:pPr>
      <w:r>
        <w:rPr>
          <w:rFonts w:ascii="Noto Sans" w:hAnsi="Noto Sans" w:cs="Noto Sans" w:eastAsia="Noto Sans"/>
          <w:b w:val="0"/>
          <w:i w:val="0"/>
          <w:color w:val="000000"/>
          <w:sz w:val="28"/>
        </w:rPr>
        <w:t>हृद्पेशी रोधगलन (MI) जैसे सीने में दर्द वाले होश में मौजूद रोगी के लिए प्राथमिक उपचार है:</w:t>
      </w:r>
    </w:p>
    <w:p>
      <w:pPr>
        <w:spacing w:after="20" w:before="0"/>
        <w:ind w:left="360"/>
      </w:pPr>
      <w:r>
        <w:rPr>
          <w:rFonts w:ascii="Noto Sans" w:hAnsi="Noto Sans" w:cs="Noto Sans" w:eastAsia="Noto Sans"/>
          <w:b w:val="0"/>
          <w:i w:val="0"/>
          <w:color w:val="000000"/>
          <w:sz w:val="28"/>
        </w:rPr>
        <w:t>A. Give a hot bath</w:t>
      </w:r>
    </w:p>
    <w:p>
      <w:pPr>
        <w:spacing w:after="20" w:before="0"/>
        <w:ind w:left="360"/>
      </w:pPr>
      <w:r>
        <w:rPr>
          <w:rFonts w:ascii="Noto Sans" w:hAnsi="Noto Sans" w:cs="Noto Sans" w:eastAsia="Noto Sans"/>
          <w:b w:val="0"/>
          <w:i w:val="0"/>
          <w:color w:val="000000"/>
          <w:sz w:val="28"/>
        </w:rPr>
        <w:t>B. Make the patient walk around</w:t>
      </w:r>
    </w:p>
    <w:p>
      <w:pPr>
        <w:spacing w:after="20" w:before="0"/>
        <w:ind w:left="360"/>
      </w:pPr>
      <w:r>
        <w:rPr>
          <w:rFonts w:ascii="Noto Sans" w:hAnsi="Noto Sans" w:cs="Noto Sans" w:eastAsia="Noto Sans"/>
          <w:b w:val="0"/>
          <w:i w:val="0"/>
          <w:color w:val="000000"/>
          <w:sz w:val="28"/>
        </w:rPr>
        <w:t>C. Make the patient rest, give aspirin and call emergency services</w:t>
      </w:r>
    </w:p>
    <w:p>
      <w:pPr>
        <w:spacing w:after="20" w:before="0"/>
        <w:ind w:left="360"/>
      </w:pPr>
      <w:r>
        <w:rPr>
          <w:rFonts w:ascii="Noto Sans" w:hAnsi="Noto Sans" w:cs="Noto Sans" w:eastAsia="Noto Sans"/>
          <w:b w:val="0"/>
          <w:i w:val="0"/>
          <w:color w:val="000000"/>
          <w:sz w:val="28"/>
        </w:rPr>
        <w:t>D. Ask the patient to eat a heavy meal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patient is kept at rest in a comfortable position, aspirin is given (if not allergic) and emergency services are called immediately.</w:t>
      </w:r>
    </w:p>
    <w:p>
      <w:pPr>
        <w:spacing w:after="200" w:before="0"/>
        <w:ind w:left="360"/>
      </w:pPr>
      <w:r>
        <w:rPr>
          <w:rFonts w:ascii="Noto Sans" w:hAnsi="Noto Sans" w:cs="Noto Sans" w:eastAsia="Noto Sans"/>
          <w:b w:val="0"/>
          <w:i w:val="0"/>
          <w:color w:val="333333"/>
          <w:sz w:val="28"/>
        </w:rPr>
        <w:t>रोगी को आरामदायक स्थिति में विश्राम दिलाया जाता है, एस्पिरिन दी जाती है (यदि एलर्जी न हो) और तुरंत आपातकालीन सेवा बुलाई जाती है।</w:t>
      </w:r>
    </w:p>
    <w:p>
      <w:pPr>
        <w:spacing w:after="40" w:before="160"/>
      </w:pPr>
      <w:r>
        <w:rPr>
          <w:rFonts w:ascii="Noto Sans" w:hAnsi="Noto Sans" w:cs="Noto Sans" w:eastAsia="Noto Sans"/>
          <w:b/>
          <w:i w:val="0"/>
          <w:color w:val="000000"/>
          <w:sz w:val="28"/>
        </w:rPr>
        <w:t xml:space="preserve">38. </w:t>
      </w:r>
      <w:r>
        <w:rPr>
          <w:rFonts w:ascii="Noto Sans" w:hAnsi="Noto Sans" w:cs="Noto Sans" w:eastAsia="Noto Sans"/>
          <w:b w:val="0"/>
          <w:i w:val="0"/>
          <w:color w:val="000000"/>
          <w:sz w:val="28"/>
        </w:rPr>
        <w:t>The dose of aspirin given to a patient with suspected acute coronary syndrome is:</w:t>
      </w:r>
    </w:p>
    <w:p>
      <w:pPr>
        <w:spacing w:after="80" w:before="0"/>
      </w:pPr>
      <w:r>
        <w:rPr>
          <w:rFonts w:ascii="Noto Sans" w:hAnsi="Noto Sans" w:cs="Noto Sans" w:eastAsia="Noto Sans"/>
          <w:b w:val="0"/>
          <w:i w:val="0"/>
          <w:color w:val="000000"/>
          <w:sz w:val="28"/>
        </w:rPr>
        <w:t>संदिग्ध तीव्र कोरोनरी सिंड्रोम (ACS) वाले रोगी को दी जाने वाली एस्पिरिन की खुराक है:</w:t>
      </w:r>
    </w:p>
    <w:p>
      <w:pPr>
        <w:spacing w:after="20" w:before="0"/>
        <w:ind w:left="360"/>
      </w:pPr>
      <w:r>
        <w:rPr>
          <w:rFonts w:ascii="Noto Sans" w:hAnsi="Noto Sans" w:cs="Noto Sans" w:eastAsia="Noto Sans"/>
          <w:b w:val="0"/>
          <w:i w:val="0"/>
          <w:color w:val="000000"/>
          <w:sz w:val="28"/>
        </w:rPr>
        <w:t>A. 1,000 mg</w:t>
      </w:r>
    </w:p>
    <w:p>
      <w:pPr>
        <w:spacing w:after="20" w:before="0"/>
        <w:ind w:left="360"/>
      </w:pPr>
      <w:r>
        <w:rPr>
          <w:rFonts w:ascii="Noto Sans" w:hAnsi="Noto Sans" w:cs="Noto Sans" w:eastAsia="Noto Sans"/>
          <w:b w:val="0"/>
          <w:i w:val="0"/>
          <w:color w:val="000000"/>
          <w:sz w:val="28"/>
        </w:rPr>
        <w:t>B. 300 mg chewed</w:t>
      </w:r>
    </w:p>
    <w:p>
      <w:pPr>
        <w:spacing w:after="20" w:before="0"/>
        <w:ind w:left="360"/>
      </w:pPr>
      <w:r>
        <w:rPr>
          <w:rFonts w:ascii="Noto Sans" w:hAnsi="Noto Sans" w:cs="Noto Sans" w:eastAsia="Noto Sans"/>
          <w:b w:val="0"/>
          <w:i w:val="0"/>
          <w:color w:val="000000"/>
          <w:sz w:val="28"/>
        </w:rPr>
        <w:t>C. 10 mg</w:t>
      </w:r>
    </w:p>
    <w:p>
      <w:pPr>
        <w:spacing w:after="20" w:before="0"/>
        <w:ind w:left="360"/>
      </w:pPr>
      <w:r>
        <w:rPr>
          <w:rFonts w:ascii="Noto Sans" w:hAnsi="Noto Sans" w:cs="Noto Sans" w:eastAsia="Noto Sans"/>
          <w:b w:val="0"/>
          <w:i w:val="0"/>
          <w:color w:val="000000"/>
          <w:sz w:val="28"/>
        </w:rPr>
        <w:t>D. 50 mg</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loading dose of 300 mg aspirin is chewed and swallowed for suspected ACS to inhibit platelet aggregation rapidly.</w:t>
      </w:r>
    </w:p>
    <w:p>
      <w:pPr>
        <w:spacing w:after="200" w:before="0"/>
        <w:ind w:left="360"/>
      </w:pPr>
      <w:r>
        <w:rPr>
          <w:rFonts w:ascii="Noto Sans" w:hAnsi="Noto Sans" w:cs="Noto Sans" w:eastAsia="Noto Sans"/>
          <w:b w:val="0"/>
          <w:i w:val="0"/>
          <w:color w:val="333333"/>
          <w:sz w:val="28"/>
        </w:rPr>
        <w:t>संदिग्ध ACS के लिए 300 mg एस्पिरिन चबाकर निगली जाती है, ताकि प्लेटलेट संग्रहण तेजी से रुके।</w:t>
      </w:r>
    </w:p>
    <w:p>
      <w:pPr>
        <w:spacing w:after="40" w:before="160"/>
      </w:pPr>
      <w:r>
        <w:rPr>
          <w:rFonts w:ascii="Noto Sans" w:hAnsi="Noto Sans" w:cs="Noto Sans" w:eastAsia="Noto Sans"/>
          <w:b/>
          <w:i w:val="0"/>
          <w:color w:val="000000"/>
          <w:sz w:val="28"/>
        </w:rPr>
        <w:t xml:space="preserve">39. </w:t>
      </w:r>
      <w:r>
        <w:rPr>
          <w:rFonts w:ascii="Noto Sans" w:hAnsi="Noto Sans" w:cs="Noto Sans" w:eastAsia="Noto Sans"/>
          <w:b w:val="0"/>
          <w:i w:val="0"/>
          <w:color w:val="000000"/>
          <w:sz w:val="28"/>
        </w:rPr>
        <w:t>The first action at the scene of an electrical burn is to:</w:t>
      </w:r>
    </w:p>
    <w:p>
      <w:pPr>
        <w:spacing w:after="80" w:before="0"/>
      </w:pPr>
      <w:r>
        <w:rPr>
          <w:rFonts w:ascii="Noto Sans" w:hAnsi="Noto Sans" w:cs="Noto Sans" w:eastAsia="Noto Sans"/>
          <w:b w:val="0"/>
          <w:i w:val="0"/>
          <w:color w:val="000000"/>
          <w:sz w:val="28"/>
        </w:rPr>
        <w:t>विद्युत जलन (Electrical Burn) के स्थान पर पहली क्रिया है:</w:t>
      </w:r>
    </w:p>
    <w:p>
      <w:pPr>
        <w:spacing w:after="20" w:before="0"/>
        <w:ind w:left="360"/>
      </w:pPr>
      <w:r>
        <w:rPr>
          <w:rFonts w:ascii="Noto Sans" w:hAnsi="Noto Sans" w:cs="Noto Sans" w:eastAsia="Noto Sans"/>
          <w:b w:val="0"/>
          <w:i w:val="0"/>
          <w:color w:val="000000"/>
          <w:sz w:val="28"/>
        </w:rPr>
        <w:t>A. Touch the victim immediately</w:t>
      </w:r>
    </w:p>
    <w:p>
      <w:pPr>
        <w:spacing w:after="20" w:before="0"/>
        <w:ind w:left="360"/>
      </w:pPr>
      <w:r>
        <w:rPr>
          <w:rFonts w:ascii="Noto Sans" w:hAnsi="Noto Sans" w:cs="Noto Sans" w:eastAsia="Noto Sans"/>
          <w:b w:val="0"/>
          <w:i w:val="0"/>
          <w:color w:val="000000"/>
          <w:sz w:val="28"/>
        </w:rPr>
        <w:t>B. Pour water on the live wire</w:t>
      </w:r>
    </w:p>
    <w:p>
      <w:pPr>
        <w:spacing w:after="20" w:before="0"/>
        <w:ind w:left="360"/>
      </w:pPr>
      <w:r>
        <w:rPr>
          <w:rFonts w:ascii="Noto Sans" w:hAnsi="Noto Sans" w:cs="Noto Sans" w:eastAsia="Noto Sans"/>
          <w:b w:val="0"/>
          <w:i w:val="0"/>
          <w:color w:val="000000"/>
          <w:sz w:val="28"/>
        </w:rPr>
        <w:t>C. Switch off the power source before touching the victim</w:t>
      </w:r>
    </w:p>
    <w:p>
      <w:pPr>
        <w:spacing w:after="20" w:before="0"/>
        <w:ind w:left="360"/>
      </w:pPr>
      <w:r>
        <w:rPr>
          <w:rFonts w:ascii="Noto Sans" w:hAnsi="Noto Sans" w:cs="Noto Sans" w:eastAsia="Noto Sans"/>
          <w:b w:val="0"/>
          <w:i w:val="0"/>
          <w:color w:val="000000"/>
          <w:sz w:val="28"/>
        </w:rPr>
        <w:t>D. Pull the victim with bare hands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power source must be switched off (or the victim separated with a non-conducting object) before touching the victim, to prevent electrocution of the rescuer.</w:t>
      </w:r>
    </w:p>
    <w:p>
      <w:pPr>
        <w:spacing w:after="200" w:before="0"/>
        <w:ind w:left="360"/>
      </w:pPr>
      <w:r>
        <w:rPr>
          <w:rFonts w:ascii="Noto Sans" w:hAnsi="Noto Sans" w:cs="Noto Sans" w:eastAsia="Noto Sans"/>
          <w:b w:val="0"/>
          <w:i w:val="0"/>
          <w:color w:val="333333"/>
          <w:sz w:val="28"/>
        </w:rPr>
        <w:t>पीड़ित को छूने से पहले बिजली का स्रोत बंद करना चाहिए (या गैर-चालक वस्तु से अलग करना चाहिए), ताकि बचावकर्ता को करंट न लगे।</w:t>
      </w:r>
    </w:p>
    <w:p>
      <w:pPr>
        <w:spacing w:after="40" w:before="160"/>
      </w:pPr>
      <w:r>
        <w:rPr>
          <w:rFonts w:ascii="Noto Sans" w:hAnsi="Noto Sans" w:cs="Noto Sans" w:eastAsia="Noto Sans"/>
          <w:b/>
          <w:i w:val="0"/>
          <w:color w:val="000000"/>
          <w:sz w:val="28"/>
        </w:rPr>
        <w:t xml:space="preserve">40. </w:t>
      </w:r>
      <w:r>
        <w:rPr>
          <w:rFonts w:ascii="Noto Sans" w:hAnsi="Noto Sans" w:cs="Noto Sans" w:eastAsia="Noto Sans"/>
          <w:b w:val="0"/>
          <w:i w:val="0"/>
          <w:color w:val="000000"/>
          <w:sz w:val="28"/>
        </w:rPr>
        <w:t>The correct first aid for a dislocated joint is to:</w:t>
      </w:r>
    </w:p>
    <w:p>
      <w:pPr>
        <w:spacing w:after="80" w:before="0"/>
      </w:pPr>
      <w:r>
        <w:rPr>
          <w:rFonts w:ascii="Noto Sans" w:hAnsi="Noto Sans" w:cs="Noto Sans" w:eastAsia="Noto Sans"/>
          <w:b w:val="0"/>
          <w:i w:val="0"/>
          <w:color w:val="000000"/>
          <w:sz w:val="28"/>
        </w:rPr>
        <w:t>अव्यवस्थित जोड़ (Dislocated Joint) का सही प्राथमिक उपचार है:</w:t>
      </w:r>
    </w:p>
    <w:p>
      <w:pPr>
        <w:spacing w:after="20" w:before="0"/>
        <w:ind w:left="360"/>
      </w:pPr>
      <w:r>
        <w:rPr>
          <w:rFonts w:ascii="Noto Sans" w:hAnsi="Noto Sans" w:cs="Noto Sans" w:eastAsia="Noto Sans"/>
          <w:b w:val="0"/>
          <w:i w:val="0"/>
          <w:color w:val="000000"/>
          <w:sz w:val="28"/>
        </w:rPr>
        <w:t>A. Immobilize the joint and do not attempt to reduce it</w:t>
      </w:r>
    </w:p>
    <w:p>
      <w:pPr>
        <w:spacing w:after="20" w:before="0"/>
        <w:ind w:left="360"/>
      </w:pPr>
      <w:r>
        <w:rPr>
          <w:rFonts w:ascii="Noto Sans" w:hAnsi="Noto Sans" w:cs="Noto Sans" w:eastAsia="Noto Sans"/>
          <w:b w:val="0"/>
          <w:i w:val="0"/>
          <w:color w:val="000000"/>
          <w:sz w:val="28"/>
        </w:rPr>
        <w:t>B. Massage the joint vigorously</w:t>
      </w:r>
    </w:p>
    <w:p>
      <w:pPr>
        <w:spacing w:after="20" w:before="0"/>
        <w:ind w:left="360"/>
      </w:pPr>
      <w:r>
        <w:rPr>
          <w:rFonts w:ascii="Noto Sans" w:hAnsi="Noto Sans" w:cs="Noto Sans" w:eastAsia="Noto Sans"/>
          <w:b w:val="0"/>
          <w:i w:val="0"/>
          <w:color w:val="000000"/>
          <w:sz w:val="28"/>
        </w:rPr>
        <w:t>C. Forcefully pull the joint back into place</w:t>
      </w:r>
    </w:p>
    <w:p>
      <w:pPr>
        <w:spacing w:after="20" w:before="0"/>
        <w:ind w:left="360"/>
      </w:pPr>
      <w:r>
        <w:rPr>
          <w:rFonts w:ascii="Noto Sans" w:hAnsi="Noto Sans" w:cs="Noto Sans" w:eastAsia="Noto Sans"/>
          <w:b w:val="0"/>
          <w:i w:val="0"/>
          <w:color w:val="000000"/>
          <w:sz w:val="28"/>
        </w:rPr>
        <w:t>D. Apply heat immediately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dislocated joint is immobilized in the position found and the victim is taken to hospital; attempting reduction can damage nerves and blood vessels.</w:t>
      </w:r>
    </w:p>
    <w:p>
      <w:pPr>
        <w:spacing w:after="200" w:before="0"/>
        <w:ind w:left="360"/>
      </w:pPr>
      <w:r>
        <w:rPr>
          <w:rFonts w:ascii="Noto Sans" w:hAnsi="Noto Sans" w:cs="Noto Sans" w:eastAsia="Noto Sans"/>
          <w:b w:val="0"/>
          <w:i w:val="0"/>
          <w:color w:val="333333"/>
          <w:sz w:val="28"/>
        </w:rPr>
        <w:t>अव्यवस्थित जोड़ को उसी स्थिति में स्थिर करके अस्पताल ले जाया जाता है; जोड़ को जबरदस्ती बैठाने की कोशिश से नसों और रक्त वाहिकाओं को क्षति हो सकती है।</w:t>
      </w:r>
    </w:p>
    <w:p>
      <w:pPr>
        <w:spacing w:after="40" w:before="160"/>
      </w:pPr>
      <w:r>
        <w:rPr>
          <w:rFonts w:ascii="Noto Sans" w:hAnsi="Noto Sans" w:cs="Noto Sans" w:eastAsia="Noto Sans"/>
          <w:b/>
          <w:i w:val="0"/>
          <w:color w:val="000000"/>
          <w:sz w:val="28"/>
        </w:rPr>
        <w:t xml:space="preserve">41. </w:t>
      </w:r>
      <w:r>
        <w:rPr>
          <w:rFonts w:ascii="Noto Sans" w:hAnsi="Noto Sans" w:cs="Noto Sans" w:eastAsia="Noto Sans"/>
          <w:b w:val="0"/>
          <w:i w:val="0"/>
          <w:color w:val="000000"/>
          <w:sz w:val="28"/>
        </w:rPr>
        <w:t>The technique used to open the airway of an unresponsive victim with no suspected neck injury is:</w:t>
      </w:r>
    </w:p>
    <w:p>
      <w:pPr>
        <w:spacing w:after="80" w:before="0"/>
      </w:pPr>
      <w:r>
        <w:rPr>
          <w:rFonts w:ascii="Noto Sans" w:hAnsi="Noto Sans" w:cs="Noto Sans" w:eastAsia="Noto Sans"/>
          <w:b w:val="0"/>
          <w:i w:val="0"/>
          <w:color w:val="000000"/>
          <w:sz w:val="28"/>
        </w:rPr>
        <w:t>संदिग्ध गर्दन चोट के बिना अचेतन पीड़ित का वायुमार्ग खोलने की तकनीक है:</w:t>
      </w:r>
    </w:p>
    <w:p>
      <w:pPr>
        <w:spacing w:after="20" w:before="0"/>
        <w:ind w:left="360"/>
      </w:pPr>
      <w:r>
        <w:rPr>
          <w:rFonts w:ascii="Noto Sans" w:hAnsi="Noto Sans" w:cs="Noto Sans" w:eastAsia="Noto Sans"/>
          <w:b w:val="0"/>
          <w:i w:val="0"/>
          <w:color w:val="000000"/>
          <w:sz w:val="28"/>
        </w:rPr>
        <w:t>A. Jaw thrust</w:t>
      </w:r>
    </w:p>
    <w:p>
      <w:pPr>
        <w:spacing w:after="20" w:before="0"/>
        <w:ind w:left="360"/>
      </w:pPr>
      <w:r>
        <w:rPr>
          <w:rFonts w:ascii="Noto Sans" w:hAnsi="Noto Sans" w:cs="Noto Sans" w:eastAsia="Noto Sans"/>
          <w:b w:val="0"/>
          <w:i w:val="0"/>
          <w:color w:val="000000"/>
          <w:sz w:val="28"/>
        </w:rPr>
        <w:t>B. Chest thrust</w:t>
      </w:r>
    </w:p>
    <w:p>
      <w:pPr>
        <w:spacing w:after="20" w:before="0"/>
        <w:ind w:left="360"/>
      </w:pPr>
      <w:r>
        <w:rPr>
          <w:rFonts w:ascii="Noto Sans" w:hAnsi="Noto Sans" w:cs="Noto Sans" w:eastAsia="Noto Sans"/>
          <w:b w:val="0"/>
          <w:i w:val="0"/>
          <w:color w:val="000000"/>
          <w:sz w:val="28"/>
        </w:rPr>
        <w:t>C. Head tilt-chin lift</w:t>
      </w:r>
    </w:p>
    <w:p>
      <w:pPr>
        <w:spacing w:after="20" w:before="0"/>
        <w:ind w:left="360"/>
      </w:pPr>
      <w:r>
        <w:rPr>
          <w:rFonts w:ascii="Noto Sans" w:hAnsi="Noto Sans" w:cs="Noto Sans" w:eastAsia="Noto Sans"/>
          <w:b w:val="0"/>
          <w:i w:val="0"/>
          <w:color w:val="000000"/>
          <w:sz w:val="28"/>
        </w:rPr>
        <w:t>D. Neck extension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head tilt-chin lift opens the airway in most victims; the jaw thrust is used when a cervical spine injury is suspected.</w:t>
      </w:r>
    </w:p>
    <w:p>
      <w:pPr>
        <w:spacing w:after="200" w:before="0"/>
        <w:ind w:left="360"/>
      </w:pPr>
      <w:r>
        <w:rPr>
          <w:rFonts w:ascii="Noto Sans" w:hAnsi="Noto Sans" w:cs="Noto Sans" w:eastAsia="Noto Sans"/>
          <w:b w:val="0"/>
          <w:i w:val="0"/>
          <w:color w:val="333333"/>
          <w:sz w:val="28"/>
        </w:rPr>
        <w:t>हेड टिल्ट-चिन लिफ्ट अधिकांश पीड़ितों में वायुमार्ग खोलती है; ग्रीवा रीढ़ चोट का संदेह होने पर जॉ थ्रस्ट प्रयोग होता है।</w:t>
      </w:r>
    </w:p>
    <w:p>
      <w:pPr>
        <w:spacing w:after="40" w:before="160"/>
      </w:pPr>
      <w:r>
        <w:rPr>
          <w:rFonts w:ascii="Noto Sans" w:hAnsi="Noto Sans" w:cs="Noto Sans" w:eastAsia="Noto Sans"/>
          <w:b/>
          <w:i w:val="0"/>
          <w:color w:val="000000"/>
          <w:sz w:val="28"/>
        </w:rPr>
        <w:t xml:space="preserve">42. </w:t>
      </w:r>
      <w:r>
        <w:rPr>
          <w:rFonts w:ascii="Noto Sans" w:hAnsi="Noto Sans" w:cs="Noto Sans" w:eastAsia="Noto Sans"/>
          <w:b w:val="0"/>
          <w:i w:val="0"/>
          <w:color w:val="000000"/>
          <w:sz w:val="28"/>
        </w:rPr>
        <w:t>In the ABCDE primary survey, 'C' stands for:</w:t>
      </w:r>
    </w:p>
    <w:p>
      <w:pPr>
        <w:spacing w:after="80" w:before="0"/>
      </w:pPr>
      <w:r>
        <w:rPr>
          <w:rFonts w:ascii="Noto Sans" w:hAnsi="Noto Sans" w:cs="Noto Sans" w:eastAsia="Noto Sans"/>
          <w:b w:val="0"/>
          <w:i w:val="0"/>
          <w:color w:val="000000"/>
          <w:sz w:val="28"/>
        </w:rPr>
        <w:t>ABCDE प्राथमिक जाँच में 'C' का अर्थ है:</w:t>
      </w:r>
    </w:p>
    <w:p>
      <w:pPr>
        <w:spacing w:after="20" w:before="0"/>
        <w:ind w:left="360"/>
      </w:pPr>
      <w:r>
        <w:rPr>
          <w:rFonts w:ascii="Noto Sans" w:hAnsi="Noto Sans" w:cs="Noto Sans" w:eastAsia="Noto Sans"/>
          <w:b w:val="0"/>
          <w:i w:val="0"/>
          <w:color w:val="000000"/>
          <w:sz w:val="28"/>
        </w:rPr>
        <w:t>A. Consciousness</w:t>
      </w:r>
    </w:p>
    <w:p>
      <w:pPr>
        <w:spacing w:after="20" w:before="0"/>
        <w:ind w:left="360"/>
      </w:pPr>
      <w:r>
        <w:rPr>
          <w:rFonts w:ascii="Noto Sans" w:hAnsi="Noto Sans" w:cs="Noto Sans" w:eastAsia="Noto Sans"/>
          <w:b w:val="0"/>
          <w:i w:val="0"/>
          <w:color w:val="000000"/>
          <w:sz w:val="28"/>
        </w:rPr>
        <w:t>B. Catheter</w:t>
      </w:r>
    </w:p>
    <w:p>
      <w:pPr>
        <w:spacing w:after="20" w:before="0"/>
        <w:ind w:left="360"/>
      </w:pPr>
      <w:r>
        <w:rPr>
          <w:rFonts w:ascii="Noto Sans" w:hAnsi="Noto Sans" w:cs="Noto Sans" w:eastAsia="Noto Sans"/>
          <w:b w:val="0"/>
          <w:i w:val="0"/>
          <w:color w:val="000000"/>
          <w:sz w:val="28"/>
        </w:rPr>
        <w:t>C. Circulation</w:t>
      </w:r>
    </w:p>
    <w:p>
      <w:pPr>
        <w:spacing w:after="20" w:before="0"/>
        <w:ind w:left="360"/>
      </w:pPr>
      <w:r>
        <w:rPr>
          <w:rFonts w:ascii="Noto Sans" w:hAnsi="Noto Sans" w:cs="Noto Sans" w:eastAsia="Noto Sans"/>
          <w:b w:val="0"/>
          <w:i w:val="0"/>
          <w:color w:val="000000"/>
          <w:sz w:val="28"/>
        </w:rPr>
        <w:t>D. Chest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the ABCDE approach — Airway, Breathing, Circulation, Disability, Exposure — 'C' stands for Circulation, assessed by pulse, skin colour and capillary refill.</w:t>
      </w:r>
    </w:p>
    <w:p>
      <w:pPr>
        <w:spacing w:after="200" w:before="0"/>
        <w:ind w:left="360"/>
      </w:pPr>
      <w:r>
        <w:rPr>
          <w:rFonts w:ascii="Noto Sans" w:hAnsi="Noto Sans" w:cs="Noto Sans" w:eastAsia="Noto Sans"/>
          <w:b w:val="0"/>
          <w:i w:val="0"/>
          <w:color w:val="333333"/>
          <w:sz w:val="28"/>
        </w:rPr>
        <w:t>ABCDE दृष्टिकोण — वायुमार्ग, श्वास, परिसंचरण, विकलांगता, एक्सपोज़र — में 'C' परिसंचरण (Circulation) है, जो नाड़ी, त्वचा के रंग और केशिका भरण से जाँचा जाता है।</w:t>
      </w:r>
    </w:p>
    <w:p>
      <w:pPr>
        <w:spacing w:after="40" w:before="160"/>
      </w:pPr>
      <w:r>
        <w:rPr>
          <w:rFonts w:ascii="Noto Sans" w:hAnsi="Noto Sans" w:cs="Noto Sans" w:eastAsia="Noto Sans"/>
          <w:b/>
          <w:i w:val="0"/>
          <w:color w:val="000000"/>
          <w:sz w:val="28"/>
        </w:rPr>
        <w:t xml:space="preserve">43. </w:t>
      </w:r>
      <w:r>
        <w:rPr>
          <w:rFonts w:ascii="Noto Sans" w:hAnsi="Noto Sans" w:cs="Noto Sans" w:eastAsia="Noto Sans"/>
          <w:b w:val="0"/>
          <w:i w:val="0"/>
          <w:color w:val="000000"/>
          <w:sz w:val="28"/>
        </w:rPr>
        <w:t>The causative organism of leprosy is:</w:t>
      </w:r>
    </w:p>
    <w:p>
      <w:pPr>
        <w:spacing w:after="80" w:before="0"/>
      </w:pPr>
      <w:r>
        <w:rPr>
          <w:rFonts w:ascii="Noto Sans" w:hAnsi="Noto Sans" w:cs="Noto Sans" w:eastAsia="Noto Sans"/>
          <w:b w:val="0"/>
          <w:i w:val="0"/>
          <w:color w:val="000000"/>
          <w:sz w:val="28"/>
        </w:rPr>
        <w:t>कुष्ठ रोग (Leprosy) का कारक जीव है:</w:t>
      </w:r>
    </w:p>
    <w:p>
      <w:pPr>
        <w:spacing w:after="20" w:before="0"/>
        <w:ind w:left="360"/>
      </w:pPr>
      <w:r>
        <w:rPr>
          <w:rFonts w:ascii="Noto Sans" w:hAnsi="Noto Sans" w:cs="Noto Sans" w:eastAsia="Noto Sans"/>
          <w:b w:val="0"/>
          <w:i w:val="0"/>
          <w:color w:val="000000"/>
          <w:sz w:val="28"/>
        </w:rPr>
        <w:t>A. Mycobacterium leprae</w:t>
      </w:r>
    </w:p>
    <w:p>
      <w:pPr>
        <w:spacing w:after="20" w:before="0"/>
        <w:ind w:left="360"/>
      </w:pPr>
      <w:r>
        <w:rPr>
          <w:rFonts w:ascii="Noto Sans" w:hAnsi="Noto Sans" w:cs="Noto Sans" w:eastAsia="Noto Sans"/>
          <w:b w:val="0"/>
          <w:i w:val="0"/>
          <w:color w:val="000000"/>
          <w:sz w:val="28"/>
        </w:rPr>
        <w:t>B. Treponema pallidum</w:t>
      </w:r>
    </w:p>
    <w:p>
      <w:pPr>
        <w:spacing w:after="20" w:before="0"/>
        <w:ind w:left="360"/>
      </w:pPr>
      <w:r>
        <w:rPr>
          <w:rFonts w:ascii="Noto Sans" w:hAnsi="Noto Sans" w:cs="Noto Sans" w:eastAsia="Noto Sans"/>
          <w:b w:val="0"/>
          <w:i w:val="0"/>
          <w:color w:val="000000"/>
          <w:sz w:val="28"/>
        </w:rPr>
        <w:t>C. Clostridium tetani</w:t>
      </w:r>
    </w:p>
    <w:p>
      <w:pPr>
        <w:spacing w:after="20" w:before="0"/>
        <w:ind w:left="360"/>
      </w:pPr>
      <w:r>
        <w:rPr>
          <w:rFonts w:ascii="Noto Sans" w:hAnsi="Noto Sans" w:cs="Noto Sans" w:eastAsia="Noto Sans"/>
          <w:b w:val="0"/>
          <w:i w:val="0"/>
          <w:color w:val="000000"/>
          <w:sz w:val="28"/>
        </w:rPr>
        <w:t>D. Mycobacterium tuberculosis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Leprosy (Hansen's disease) is caused by Mycobacterium leprae, an acid-fast bacillus affecting skin and peripheral nerves.</w:t>
      </w:r>
    </w:p>
    <w:p>
      <w:pPr>
        <w:spacing w:after="200" w:before="0"/>
        <w:ind w:left="360"/>
      </w:pPr>
      <w:r>
        <w:rPr>
          <w:rFonts w:ascii="Noto Sans" w:hAnsi="Noto Sans" w:cs="Noto Sans" w:eastAsia="Noto Sans"/>
          <w:b w:val="0"/>
          <w:i w:val="0"/>
          <w:color w:val="333333"/>
          <w:sz w:val="28"/>
        </w:rPr>
        <w:t>कुष्ठ रोग (हैंसन रोग) Mycobacterium leprae से होता है, एक अम्ल-तेज़ बैसिलस जो त्वचा और परिधीय तंत्रिकाओं को प्रभावित करता है।</w:t>
      </w:r>
    </w:p>
    <w:p>
      <w:pPr>
        <w:spacing w:after="40" w:before="160"/>
      </w:pPr>
      <w:r>
        <w:rPr>
          <w:rFonts w:ascii="Noto Sans" w:hAnsi="Noto Sans" w:cs="Noto Sans" w:eastAsia="Noto Sans"/>
          <w:b/>
          <w:i w:val="0"/>
          <w:color w:val="000000"/>
          <w:sz w:val="28"/>
        </w:rPr>
        <w:t xml:space="preserve">44. </w:t>
      </w:r>
      <w:r>
        <w:rPr>
          <w:rFonts w:ascii="Noto Sans" w:hAnsi="Noto Sans" w:cs="Noto Sans" w:eastAsia="Noto Sans"/>
          <w:b w:val="0"/>
          <w:i w:val="0"/>
          <w:color w:val="000000"/>
          <w:sz w:val="28"/>
        </w:rPr>
        <w:t>The causative organism of syphilis is:</w:t>
      </w:r>
    </w:p>
    <w:p>
      <w:pPr>
        <w:spacing w:after="80" w:before="0"/>
      </w:pPr>
      <w:r>
        <w:rPr>
          <w:rFonts w:ascii="Noto Sans" w:hAnsi="Noto Sans" w:cs="Noto Sans" w:eastAsia="Noto Sans"/>
          <w:b w:val="0"/>
          <w:i w:val="0"/>
          <w:color w:val="000000"/>
          <w:sz w:val="28"/>
        </w:rPr>
        <w:t>उपदंश (Syphilis) का कारक जीव है:</w:t>
      </w:r>
    </w:p>
    <w:p>
      <w:pPr>
        <w:spacing w:after="20" w:before="0"/>
        <w:ind w:left="360"/>
      </w:pPr>
      <w:r>
        <w:rPr>
          <w:rFonts w:ascii="Noto Sans" w:hAnsi="Noto Sans" w:cs="Noto Sans" w:eastAsia="Noto Sans"/>
          <w:b w:val="0"/>
          <w:i w:val="0"/>
          <w:color w:val="000000"/>
          <w:sz w:val="28"/>
        </w:rPr>
        <w:t>A. Neisseria gonorrhoeae</w:t>
      </w:r>
    </w:p>
    <w:p>
      <w:pPr>
        <w:spacing w:after="20" w:before="0"/>
        <w:ind w:left="360"/>
      </w:pPr>
      <w:r>
        <w:rPr>
          <w:rFonts w:ascii="Noto Sans" w:hAnsi="Noto Sans" w:cs="Noto Sans" w:eastAsia="Noto Sans"/>
          <w:b w:val="0"/>
          <w:i w:val="0"/>
          <w:color w:val="000000"/>
          <w:sz w:val="28"/>
        </w:rPr>
        <w:t>B. Herpes simplex virus</w:t>
      </w:r>
    </w:p>
    <w:p>
      <w:pPr>
        <w:spacing w:after="20" w:before="0"/>
        <w:ind w:left="360"/>
      </w:pPr>
      <w:r>
        <w:rPr>
          <w:rFonts w:ascii="Noto Sans" w:hAnsi="Noto Sans" w:cs="Noto Sans" w:eastAsia="Noto Sans"/>
          <w:b w:val="0"/>
          <w:i w:val="0"/>
          <w:color w:val="000000"/>
          <w:sz w:val="28"/>
        </w:rPr>
        <w:t>C. Treponema pallidum</w:t>
      </w:r>
    </w:p>
    <w:p>
      <w:pPr>
        <w:spacing w:after="20" w:before="0"/>
        <w:ind w:left="360"/>
      </w:pPr>
      <w:r>
        <w:rPr>
          <w:rFonts w:ascii="Noto Sans" w:hAnsi="Noto Sans" w:cs="Noto Sans" w:eastAsia="Noto Sans"/>
          <w:b w:val="0"/>
          <w:i w:val="0"/>
          <w:color w:val="000000"/>
          <w:sz w:val="28"/>
        </w:rPr>
        <w:t>D. Chlamydia trachomatis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Syphilis is caused by Treponema pallidum, a spirochaete transmitted sexually or from mother to child; penicillin is the treatment of choice.</w:t>
      </w:r>
    </w:p>
    <w:p>
      <w:pPr>
        <w:spacing w:after="200" w:before="0"/>
        <w:ind w:left="360"/>
      </w:pPr>
      <w:r>
        <w:rPr>
          <w:rFonts w:ascii="Noto Sans" w:hAnsi="Noto Sans" w:cs="Noto Sans" w:eastAsia="Noto Sans"/>
          <w:b w:val="0"/>
          <w:i w:val="0"/>
          <w:color w:val="333333"/>
          <w:sz w:val="28"/>
        </w:rPr>
        <w:t>उपदंश Treponema pallidum से होता है, एक स्पाइरोकीट जो यौन या माँ-से-बच्चे संचरण से फैलता है; पेनिसिलिन इसका पसंदीदा उपचार है।</w:t>
      </w:r>
    </w:p>
    <w:p>
      <w:pPr>
        <w:spacing w:after="40" w:before="160"/>
      </w:pPr>
      <w:r>
        <w:rPr>
          <w:rFonts w:ascii="Noto Sans" w:hAnsi="Noto Sans" w:cs="Noto Sans" w:eastAsia="Noto Sans"/>
          <w:b/>
          <w:i w:val="0"/>
          <w:color w:val="000000"/>
          <w:sz w:val="28"/>
        </w:rPr>
        <w:t xml:space="preserve">45. </w:t>
      </w:r>
      <w:r>
        <w:rPr>
          <w:rFonts w:ascii="Noto Sans" w:hAnsi="Noto Sans" w:cs="Noto Sans" w:eastAsia="Noto Sans"/>
          <w:b w:val="0"/>
          <w:i w:val="0"/>
          <w:color w:val="000000"/>
          <w:sz w:val="28"/>
        </w:rPr>
        <w:t>Kala-azar (visceral leishmaniasis) is transmitted by the bite of the:</w:t>
      </w:r>
    </w:p>
    <w:p>
      <w:pPr>
        <w:spacing w:after="80" w:before="0"/>
      </w:pPr>
      <w:r>
        <w:rPr>
          <w:rFonts w:ascii="Noto Sans" w:hAnsi="Noto Sans" w:cs="Noto Sans" w:eastAsia="Noto Sans"/>
          <w:b w:val="0"/>
          <w:i w:val="0"/>
          <w:color w:val="000000"/>
          <w:sz w:val="28"/>
        </w:rPr>
        <w:t>कालाज़ार (विसेरल लीशमैनियासिस) किसके काटने से फैलता है?</w:t>
      </w:r>
    </w:p>
    <w:p>
      <w:pPr>
        <w:spacing w:after="20" w:before="0"/>
        <w:ind w:left="360"/>
      </w:pPr>
      <w:r>
        <w:rPr>
          <w:rFonts w:ascii="Noto Sans" w:hAnsi="Noto Sans" w:cs="Noto Sans" w:eastAsia="Noto Sans"/>
          <w:b w:val="0"/>
          <w:i w:val="0"/>
          <w:color w:val="000000"/>
          <w:sz w:val="28"/>
        </w:rPr>
        <w:t>A. Sandfly</w:t>
      </w:r>
    </w:p>
    <w:p>
      <w:pPr>
        <w:spacing w:after="20" w:before="0"/>
        <w:ind w:left="360"/>
      </w:pPr>
      <w:r>
        <w:rPr>
          <w:rFonts w:ascii="Noto Sans" w:hAnsi="Noto Sans" w:cs="Noto Sans" w:eastAsia="Noto Sans"/>
          <w:b w:val="0"/>
          <w:i w:val="0"/>
          <w:color w:val="000000"/>
          <w:sz w:val="28"/>
        </w:rPr>
        <w:t>B. Housefly</w:t>
      </w:r>
    </w:p>
    <w:p>
      <w:pPr>
        <w:spacing w:after="20" w:before="0"/>
        <w:ind w:left="360"/>
      </w:pPr>
      <w:r>
        <w:rPr>
          <w:rFonts w:ascii="Noto Sans" w:hAnsi="Noto Sans" w:cs="Noto Sans" w:eastAsia="Noto Sans"/>
          <w:b w:val="0"/>
          <w:i w:val="0"/>
          <w:color w:val="000000"/>
          <w:sz w:val="28"/>
        </w:rPr>
        <w:t>C. Anopheles mosquito</w:t>
      </w:r>
    </w:p>
    <w:p>
      <w:pPr>
        <w:spacing w:after="20" w:before="0"/>
        <w:ind w:left="360"/>
      </w:pPr>
      <w:r>
        <w:rPr>
          <w:rFonts w:ascii="Noto Sans" w:hAnsi="Noto Sans" w:cs="Noto Sans" w:eastAsia="Noto Sans"/>
          <w:b w:val="0"/>
          <w:i w:val="0"/>
          <w:color w:val="000000"/>
          <w:sz w:val="28"/>
        </w:rPr>
        <w:t>D. Tsetse fly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Kala-azar is transmitted by the bite of the female sandfly (Phlebotomus argentipes), and India has targeted its elimination.</w:t>
      </w:r>
    </w:p>
    <w:p>
      <w:pPr>
        <w:spacing w:after="200" w:before="0"/>
        <w:ind w:left="360"/>
      </w:pPr>
      <w:r>
        <w:rPr>
          <w:rFonts w:ascii="Noto Sans" w:hAnsi="Noto Sans" w:cs="Noto Sans" w:eastAsia="Noto Sans"/>
          <w:b w:val="0"/>
          <w:i w:val="0"/>
          <w:color w:val="333333"/>
          <w:sz w:val="28"/>
        </w:rPr>
        <w:t>कालाज़ार मादा सैंडफ्लाई (Phlebotomus argentipes) के काटने से फैलता है, और भारत ने इसके उन्मूलन का लक्ष्य रखा है।</w:t>
      </w:r>
    </w:p>
    <w:p>
      <w:pPr>
        <w:spacing w:after="40" w:before="160"/>
      </w:pPr>
      <w:r>
        <w:rPr>
          <w:rFonts w:ascii="Noto Sans" w:hAnsi="Noto Sans" w:cs="Noto Sans" w:eastAsia="Noto Sans"/>
          <w:b/>
          <w:i w:val="0"/>
          <w:color w:val="000000"/>
          <w:sz w:val="28"/>
        </w:rPr>
        <w:t xml:space="preserve">46. </w:t>
      </w:r>
      <w:r>
        <w:rPr>
          <w:rFonts w:ascii="Noto Sans" w:hAnsi="Noto Sans" w:cs="Noto Sans" w:eastAsia="Noto Sans"/>
          <w:b w:val="0"/>
          <w:i w:val="0"/>
          <w:color w:val="000000"/>
          <w:sz w:val="28"/>
        </w:rPr>
        <w:t>Gas gangrene is caused by:</w:t>
      </w:r>
    </w:p>
    <w:p>
      <w:pPr>
        <w:spacing w:after="80" w:before="0"/>
      </w:pPr>
      <w:r>
        <w:rPr>
          <w:rFonts w:ascii="Noto Sans" w:hAnsi="Noto Sans" w:cs="Noto Sans" w:eastAsia="Noto Sans"/>
          <w:b w:val="0"/>
          <w:i w:val="0"/>
          <w:color w:val="000000"/>
          <w:sz w:val="28"/>
        </w:rPr>
        <w:t>गैस गैंग्रीन (Gas Gangrene) किससे होता है?</w:t>
      </w:r>
    </w:p>
    <w:p>
      <w:pPr>
        <w:spacing w:after="20" w:before="0"/>
        <w:ind w:left="360"/>
      </w:pPr>
      <w:r>
        <w:rPr>
          <w:rFonts w:ascii="Noto Sans" w:hAnsi="Noto Sans" w:cs="Noto Sans" w:eastAsia="Noto Sans"/>
          <w:b w:val="0"/>
          <w:i w:val="0"/>
          <w:color w:val="000000"/>
          <w:sz w:val="28"/>
        </w:rPr>
        <w:t>A. Pseudomonas aeruginosa</w:t>
      </w:r>
    </w:p>
    <w:p>
      <w:pPr>
        <w:spacing w:after="20" w:before="0"/>
        <w:ind w:left="360"/>
      </w:pPr>
      <w:r>
        <w:rPr>
          <w:rFonts w:ascii="Noto Sans" w:hAnsi="Noto Sans" w:cs="Noto Sans" w:eastAsia="Noto Sans"/>
          <w:b w:val="0"/>
          <w:i w:val="0"/>
          <w:color w:val="000000"/>
          <w:sz w:val="28"/>
        </w:rPr>
        <w:t>B. Staphylococcus aureus</w:t>
      </w:r>
    </w:p>
    <w:p>
      <w:pPr>
        <w:spacing w:after="20" w:before="0"/>
        <w:ind w:left="360"/>
      </w:pPr>
      <w:r>
        <w:rPr>
          <w:rFonts w:ascii="Noto Sans" w:hAnsi="Noto Sans" w:cs="Noto Sans" w:eastAsia="Noto Sans"/>
          <w:b w:val="0"/>
          <w:i w:val="0"/>
          <w:color w:val="000000"/>
          <w:sz w:val="28"/>
        </w:rPr>
        <w:t>C. Clostridium perfringens</w:t>
      </w:r>
    </w:p>
    <w:p>
      <w:pPr>
        <w:spacing w:after="20" w:before="0"/>
        <w:ind w:left="360"/>
      </w:pPr>
      <w:r>
        <w:rPr>
          <w:rFonts w:ascii="Noto Sans" w:hAnsi="Noto Sans" w:cs="Noto Sans" w:eastAsia="Noto Sans"/>
          <w:b w:val="0"/>
          <w:i w:val="0"/>
          <w:color w:val="000000"/>
          <w:sz w:val="28"/>
        </w:rPr>
        <w:t>D. Streptococcus pneumoniae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Gas gangrene is caused by Clostridium perfringens, an anaerobic organism that produces gas and toxins in deep, devitalized wounds.</w:t>
      </w:r>
    </w:p>
    <w:p>
      <w:pPr>
        <w:spacing w:after="200" w:before="0"/>
        <w:ind w:left="360"/>
      </w:pPr>
      <w:r>
        <w:rPr>
          <w:rFonts w:ascii="Noto Sans" w:hAnsi="Noto Sans" w:cs="Noto Sans" w:eastAsia="Noto Sans"/>
          <w:b w:val="0"/>
          <w:i w:val="0"/>
          <w:color w:val="333333"/>
          <w:sz w:val="28"/>
        </w:rPr>
        <w:t>गैस गैंग्रीन Clostridium perfringens से होता है, एक अवायवीय जीव जो गहरे, मृत ऊतक वाले घावों में गैस और विष उत्पन्न करता है।</w:t>
      </w:r>
    </w:p>
    <w:p>
      <w:pPr>
        <w:spacing w:after="40" w:before="160"/>
      </w:pPr>
      <w:r>
        <w:rPr>
          <w:rFonts w:ascii="Noto Sans" w:hAnsi="Noto Sans" w:cs="Noto Sans" w:eastAsia="Noto Sans"/>
          <w:b/>
          <w:i w:val="0"/>
          <w:color w:val="000000"/>
          <w:sz w:val="28"/>
        </w:rPr>
        <w:t xml:space="preserve">47. </w:t>
      </w:r>
      <w:r>
        <w:rPr>
          <w:rFonts w:ascii="Noto Sans" w:hAnsi="Noto Sans" w:cs="Noto Sans" w:eastAsia="Noto Sans"/>
          <w:b w:val="0"/>
          <w:i w:val="0"/>
          <w:color w:val="000000"/>
          <w:sz w:val="28"/>
        </w:rPr>
        <w:t>The tubercle bacillus (Mycobacterium tuberculosis) was discovered by:</w:t>
      </w:r>
    </w:p>
    <w:p>
      <w:pPr>
        <w:spacing w:after="80" w:before="0"/>
      </w:pPr>
      <w:r>
        <w:rPr>
          <w:rFonts w:ascii="Noto Sans" w:hAnsi="Noto Sans" w:cs="Noto Sans" w:eastAsia="Noto Sans"/>
          <w:b w:val="0"/>
          <w:i w:val="0"/>
          <w:color w:val="000000"/>
          <w:sz w:val="28"/>
        </w:rPr>
        <w:t>क्षय बैसिलस (Mycobacterium tuberculosis) की खोज किसने की?</w:t>
      </w:r>
    </w:p>
    <w:p>
      <w:pPr>
        <w:spacing w:after="20" w:before="0"/>
        <w:ind w:left="360"/>
      </w:pPr>
      <w:r>
        <w:rPr>
          <w:rFonts w:ascii="Noto Sans" w:hAnsi="Noto Sans" w:cs="Noto Sans" w:eastAsia="Noto Sans"/>
          <w:b w:val="0"/>
          <w:i w:val="0"/>
          <w:color w:val="000000"/>
          <w:sz w:val="28"/>
        </w:rPr>
        <w:t>A. Louis Pasteur</w:t>
      </w:r>
    </w:p>
    <w:p>
      <w:pPr>
        <w:spacing w:after="20" w:before="0"/>
        <w:ind w:left="360"/>
      </w:pPr>
      <w:r>
        <w:rPr>
          <w:rFonts w:ascii="Noto Sans" w:hAnsi="Noto Sans" w:cs="Noto Sans" w:eastAsia="Noto Sans"/>
          <w:b w:val="0"/>
          <w:i w:val="0"/>
          <w:color w:val="000000"/>
          <w:sz w:val="28"/>
        </w:rPr>
        <w:t>B. Alexander Fleming</w:t>
      </w:r>
    </w:p>
    <w:p>
      <w:pPr>
        <w:spacing w:after="20" w:before="0"/>
        <w:ind w:left="360"/>
      </w:pPr>
      <w:r>
        <w:rPr>
          <w:rFonts w:ascii="Noto Sans" w:hAnsi="Noto Sans" w:cs="Noto Sans" w:eastAsia="Noto Sans"/>
          <w:b w:val="0"/>
          <w:i w:val="0"/>
          <w:color w:val="000000"/>
          <w:sz w:val="28"/>
        </w:rPr>
        <w:t>C. Robert Koch</w:t>
      </w:r>
    </w:p>
    <w:p>
      <w:pPr>
        <w:spacing w:after="20" w:before="0"/>
        <w:ind w:left="360"/>
      </w:pPr>
      <w:r>
        <w:rPr>
          <w:rFonts w:ascii="Noto Sans" w:hAnsi="Noto Sans" w:cs="Noto Sans" w:eastAsia="Noto Sans"/>
          <w:b w:val="0"/>
          <w:i w:val="0"/>
          <w:color w:val="000000"/>
          <w:sz w:val="28"/>
        </w:rPr>
        <w:t>D. Joseph Lister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Robert Koch discovered the tubercle bacillus in 1882 and formulated Koch's postulates for establishing the cause of infectious diseases.</w:t>
      </w:r>
    </w:p>
    <w:p>
      <w:pPr>
        <w:spacing w:after="200" w:before="0"/>
        <w:ind w:left="360"/>
      </w:pPr>
      <w:r>
        <w:rPr>
          <w:rFonts w:ascii="Noto Sans" w:hAnsi="Noto Sans" w:cs="Noto Sans" w:eastAsia="Noto Sans"/>
          <w:b w:val="0"/>
          <w:i w:val="0"/>
          <w:color w:val="333333"/>
          <w:sz w:val="28"/>
        </w:rPr>
        <w:t>रॉबर्ट कोच ने 1882 में क्षय बैसिलस की खोज की और संक्रामक रोगों का कारण स्थापित करने के लिए कोच के अभिधारणाएँ (Koch's Postulates) दीं।</w:t>
      </w:r>
    </w:p>
    <w:p>
      <w:pPr>
        <w:spacing w:after="40" w:before="160"/>
      </w:pPr>
      <w:r>
        <w:rPr>
          <w:rFonts w:ascii="Noto Sans" w:hAnsi="Noto Sans" w:cs="Noto Sans" w:eastAsia="Noto Sans"/>
          <w:b/>
          <w:i w:val="0"/>
          <w:color w:val="000000"/>
          <w:sz w:val="28"/>
        </w:rPr>
        <w:t xml:space="preserve">48. </w:t>
      </w:r>
      <w:r>
        <w:rPr>
          <w:rFonts w:ascii="Noto Sans" w:hAnsi="Noto Sans" w:cs="Noto Sans" w:eastAsia="Noto Sans"/>
          <w:b w:val="0"/>
          <w:i w:val="0"/>
          <w:color w:val="000000"/>
          <w:sz w:val="28"/>
        </w:rPr>
        <w:t>The 'Science of Unitary Human Beings' theory of nursing was given by:</w:t>
      </w:r>
    </w:p>
    <w:p>
      <w:pPr>
        <w:spacing w:after="80" w:before="0"/>
      </w:pPr>
      <w:r>
        <w:rPr>
          <w:rFonts w:ascii="Noto Sans" w:hAnsi="Noto Sans" w:cs="Noto Sans" w:eastAsia="Noto Sans"/>
          <w:b w:val="0"/>
          <w:i w:val="0"/>
          <w:color w:val="000000"/>
          <w:sz w:val="28"/>
        </w:rPr>
        <w:t>नर्सिंग का 'साइंस ऑफ़ यूनिटरी ह्यूमन बीइंग्स' (Science of Unitary Human Beings) सिद्धांत किसने दिया?</w:t>
      </w:r>
    </w:p>
    <w:p>
      <w:pPr>
        <w:spacing w:after="20" w:before="0"/>
        <w:ind w:left="360"/>
      </w:pPr>
      <w:r>
        <w:rPr>
          <w:rFonts w:ascii="Noto Sans" w:hAnsi="Noto Sans" w:cs="Noto Sans" w:eastAsia="Noto Sans"/>
          <w:b w:val="0"/>
          <w:i w:val="0"/>
          <w:color w:val="000000"/>
          <w:sz w:val="28"/>
        </w:rPr>
        <w:t>A. Virginia Henderson</w:t>
      </w:r>
    </w:p>
    <w:p>
      <w:pPr>
        <w:spacing w:after="20" w:before="0"/>
        <w:ind w:left="360"/>
      </w:pPr>
      <w:r>
        <w:rPr>
          <w:rFonts w:ascii="Noto Sans" w:hAnsi="Noto Sans" w:cs="Noto Sans" w:eastAsia="Noto Sans"/>
          <w:b w:val="0"/>
          <w:i w:val="0"/>
          <w:color w:val="000000"/>
          <w:sz w:val="28"/>
        </w:rPr>
        <w:t>B. Betty Neuman</w:t>
      </w:r>
    </w:p>
    <w:p>
      <w:pPr>
        <w:spacing w:after="20" w:before="0"/>
        <w:ind w:left="360"/>
      </w:pPr>
      <w:r>
        <w:rPr>
          <w:rFonts w:ascii="Noto Sans" w:hAnsi="Noto Sans" w:cs="Noto Sans" w:eastAsia="Noto Sans"/>
          <w:b w:val="0"/>
          <w:i w:val="0"/>
          <w:color w:val="000000"/>
          <w:sz w:val="28"/>
        </w:rPr>
        <w:t>C. Dorothea Orem</w:t>
      </w:r>
    </w:p>
    <w:p>
      <w:pPr>
        <w:spacing w:after="20" w:before="0"/>
        <w:ind w:left="360"/>
      </w:pPr>
      <w:r>
        <w:rPr>
          <w:rFonts w:ascii="Noto Sans" w:hAnsi="Noto Sans" w:cs="Noto Sans" w:eastAsia="Noto Sans"/>
          <w:b w:val="0"/>
          <w:i w:val="0"/>
          <w:color w:val="000000"/>
          <w:sz w:val="28"/>
        </w:rPr>
        <w:t>D. Martha Rogers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Martha Rogers' Science of Unitary Human Beings views the person as an irreducible, energy field in continuous interaction with the environment.</w:t>
      </w:r>
    </w:p>
    <w:p>
      <w:pPr>
        <w:spacing w:after="200" w:before="0"/>
        <w:ind w:left="360"/>
      </w:pPr>
      <w:r>
        <w:rPr>
          <w:rFonts w:ascii="Noto Sans" w:hAnsi="Noto Sans" w:cs="Noto Sans" w:eastAsia="Noto Sans"/>
          <w:b w:val="0"/>
          <w:i w:val="0"/>
          <w:color w:val="333333"/>
          <w:sz w:val="28"/>
        </w:rPr>
        <w:t>मार्था रोजर्स का यूनिटरी ह्यूमन बीइंग्स सिद्धांत व्यक्ति को एक अविभाज्य ऊर्जा क्षेत्र मानता है जो पर्यावरण के साथ निरंतर अंतःक्रिया करता है।</w:t>
      </w:r>
    </w:p>
    <w:p>
      <w:pPr>
        <w:spacing w:after="40" w:before="160"/>
      </w:pPr>
      <w:r>
        <w:rPr>
          <w:rFonts w:ascii="Noto Sans" w:hAnsi="Noto Sans" w:cs="Noto Sans" w:eastAsia="Noto Sans"/>
          <w:b/>
          <w:i w:val="0"/>
          <w:color w:val="000000"/>
          <w:sz w:val="28"/>
        </w:rPr>
        <w:t xml:space="preserve">49. </w:t>
      </w:r>
      <w:r>
        <w:rPr>
          <w:rFonts w:ascii="Noto Sans" w:hAnsi="Noto Sans" w:cs="Noto Sans" w:eastAsia="Noto Sans"/>
          <w:b w:val="0"/>
          <w:i w:val="0"/>
          <w:color w:val="000000"/>
          <w:sz w:val="28"/>
        </w:rPr>
        <w:t>The 'Caring Theory' of nursing, emphasizing carative factors, was developed by:</w:t>
      </w:r>
    </w:p>
    <w:p>
      <w:pPr>
        <w:spacing w:after="80" w:before="0"/>
      </w:pPr>
      <w:r>
        <w:rPr>
          <w:rFonts w:ascii="Noto Sans" w:hAnsi="Noto Sans" w:cs="Noto Sans" w:eastAsia="Noto Sans"/>
          <w:b w:val="0"/>
          <w:i w:val="0"/>
          <w:color w:val="000000"/>
          <w:sz w:val="28"/>
        </w:rPr>
        <w:t>नर्सिंग का 'केयरिंग थ्योरी' (Caring Theory), जो कैरेटिव कारकों पर जोर देता है, किसने विकसित किया?</w:t>
      </w:r>
    </w:p>
    <w:p>
      <w:pPr>
        <w:spacing w:after="20" w:before="0"/>
        <w:ind w:left="360"/>
      </w:pPr>
      <w:r>
        <w:rPr>
          <w:rFonts w:ascii="Noto Sans" w:hAnsi="Noto Sans" w:cs="Noto Sans" w:eastAsia="Noto Sans"/>
          <w:b w:val="0"/>
          <w:i w:val="0"/>
          <w:color w:val="000000"/>
          <w:sz w:val="28"/>
        </w:rPr>
        <w:t>A. Imogene King</w:t>
      </w:r>
    </w:p>
    <w:p>
      <w:pPr>
        <w:spacing w:after="20" w:before="0"/>
        <w:ind w:left="360"/>
      </w:pPr>
      <w:r>
        <w:rPr>
          <w:rFonts w:ascii="Noto Sans" w:hAnsi="Noto Sans" w:cs="Noto Sans" w:eastAsia="Noto Sans"/>
          <w:b w:val="0"/>
          <w:i w:val="0"/>
          <w:color w:val="000000"/>
          <w:sz w:val="28"/>
        </w:rPr>
        <w:t>B. Callista Roy</w:t>
      </w:r>
    </w:p>
    <w:p>
      <w:pPr>
        <w:spacing w:after="20" w:before="0"/>
        <w:ind w:left="360"/>
      </w:pPr>
      <w:r>
        <w:rPr>
          <w:rFonts w:ascii="Noto Sans" w:hAnsi="Noto Sans" w:cs="Noto Sans" w:eastAsia="Noto Sans"/>
          <w:b w:val="0"/>
          <w:i w:val="0"/>
          <w:color w:val="000000"/>
          <w:sz w:val="28"/>
        </w:rPr>
        <w:t>C. Jean Watson</w:t>
      </w:r>
    </w:p>
    <w:p>
      <w:pPr>
        <w:spacing w:after="20" w:before="0"/>
        <w:ind w:left="360"/>
      </w:pPr>
      <w:r>
        <w:rPr>
          <w:rFonts w:ascii="Noto Sans" w:hAnsi="Noto Sans" w:cs="Noto Sans" w:eastAsia="Noto Sans"/>
          <w:b w:val="0"/>
          <w:i w:val="0"/>
          <w:color w:val="000000"/>
          <w:sz w:val="28"/>
        </w:rPr>
        <w:t>D. Martha Rogers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Jean Watson's Theory of Human Caring emphasizes carative factors, the nurse-patient relationship and caring as the essence of nursing.</w:t>
      </w:r>
    </w:p>
    <w:p>
      <w:pPr>
        <w:spacing w:after="200" w:before="0"/>
        <w:ind w:left="360"/>
      </w:pPr>
      <w:r>
        <w:rPr>
          <w:rFonts w:ascii="Noto Sans" w:hAnsi="Noto Sans" w:cs="Noto Sans" w:eastAsia="Noto Sans"/>
          <w:b w:val="0"/>
          <w:i w:val="0"/>
          <w:color w:val="333333"/>
          <w:sz w:val="28"/>
        </w:rPr>
        <w:t>जीन वाटसन का ह्यूमन केयरिंग सिद्धांत कैरेटिव कारकों, नर्स-रोगी संबंध और देखभाल को नर्सिंग का सार बताता है।</w:t>
      </w:r>
    </w:p>
    <w:p>
      <w:pPr>
        <w:spacing w:after="40" w:before="160"/>
      </w:pPr>
      <w:r>
        <w:rPr>
          <w:rFonts w:ascii="Noto Sans" w:hAnsi="Noto Sans" w:cs="Noto Sans" w:eastAsia="Noto Sans"/>
          <w:b/>
          <w:i w:val="0"/>
          <w:color w:val="000000"/>
          <w:sz w:val="28"/>
        </w:rPr>
        <w:t xml:space="preserve">50. </w:t>
      </w:r>
      <w:r>
        <w:rPr>
          <w:rFonts w:ascii="Noto Sans" w:hAnsi="Noto Sans" w:cs="Noto Sans" w:eastAsia="Noto Sans"/>
          <w:b w:val="0"/>
          <w:i w:val="0"/>
          <w:color w:val="000000"/>
          <w:sz w:val="28"/>
        </w:rPr>
        <w:t>The 'Culture Care Theory' in nursing was given by:</w:t>
      </w:r>
    </w:p>
    <w:p>
      <w:pPr>
        <w:spacing w:after="80" w:before="0"/>
      </w:pPr>
      <w:r>
        <w:rPr>
          <w:rFonts w:ascii="Noto Sans" w:hAnsi="Noto Sans" w:cs="Noto Sans" w:eastAsia="Noto Sans"/>
          <w:b w:val="0"/>
          <w:i w:val="0"/>
          <w:color w:val="000000"/>
          <w:sz w:val="28"/>
        </w:rPr>
        <w:t>नर्सिंग का 'कल्चर केयर थ्योरी' (Culture Care Theory) किसने दिया?</w:t>
      </w:r>
    </w:p>
    <w:p>
      <w:pPr>
        <w:spacing w:after="20" w:before="0"/>
        <w:ind w:left="360"/>
      </w:pPr>
      <w:r>
        <w:rPr>
          <w:rFonts w:ascii="Noto Sans" w:hAnsi="Noto Sans" w:cs="Noto Sans" w:eastAsia="Noto Sans"/>
          <w:b w:val="0"/>
          <w:i w:val="0"/>
          <w:color w:val="000000"/>
          <w:sz w:val="28"/>
        </w:rPr>
        <w:t>A. Madeleine Leininger</w:t>
      </w:r>
    </w:p>
    <w:p>
      <w:pPr>
        <w:spacing w:after="20" w:before="0"/>
        <w:ind w:left="360"/>
      </w:pPr>
      <w:r>
        <w:rPr>
          <w:rFonts w:ascii="Noto Sans" w:hAnsi="Noto Sans" w:cs="Noto Sans" w:eastAsia="Noto Sans"/>
          <w:b w:val="0"/>
          <w:i w:val="0"/>
          <w:color w:val="000000"/>
          <w:sz w:val="28"/>
        </w:rPr>
        <w:t>B. Florence Nightingale</w:t>
      </w:r>
    </w:p>
    <w:p>
      <w:pPr>
        <w:spacing w:after="20" w:before="0"/>
        <w:ind w:left="360"/>
      </w:pPr>
      <w:r>
        <w:rPr>
          <w:rFonts w:ascii="Noto Sans" w:hAnsi="Noto Sans" w:cs="Noto Sans" w:eastAsia="Noto Sans"/>
          <w:b w:val="0"/>
          <w:i w:val="0"/>
          <w:color w:val="000000"/>
          <w:sz w:val="28"/>
        </w:rPr>
        <w:t>C. Jean Watson</w:t>
      </w:r>
    </w:p>
    <w:p>
      <w:pPr>
        <w:spacing w:after="20" w:before="0"/>
        <w:ind w:left="360"/>
      </w:pPr>
      <w:r>
        <w:rPr>
          <w:rFonts w:ascii="Noto Sans" w:hAnsi="Noto Sans" w:cs="Noto Sans" w:eastAsia="Noto Sans"/>
          <w:b w:val="0"/>
          <w:i w:val="0"/>
          <w:color w:val="000000"/>
          <w:sz w:val="28"/>
        </w:rPr>
        <w:t>D. Hildegard Peplau</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Madeleine Leininger's Culture Care Theory focuses on culturally congruent care, respecting the patient's cultural beliefs, values and practices.</w:t>
      </w:r>
    </w:p>
    <w:p>
      <w:pPr>
        <w:spacing w:after="200" w:before="0"/>
        <w:ind w:left="360"/>
      </w:pPr>
      <w:r>
        <w:rPr>
          <w:rFonts w:ascii="Noto Sans" w:hAnsi="Noto Sans" w:cs="Noto Sans" w:eastAsia="Noto Sans"/>
          <w:b w:val="0"/>
          <w:i w:val="0"/>
          <w:color w:val="333333"/>
          <w:sz w:val="28"/>
        </w:rPr>
        <w:t>मेडेलीन लेनिंगर का कल्चर केयर सिद्धांत सांस्कृतिक रूप से अनुकूल देखभाल पर केंद्रित है, जो रोगी की सांस्कृतिक मान्यताओं, मूल्यों और प्रथाओं का सम्मान करता है।</w:t>
      </w:r>
    </w:p>
    <w:p>
      <w:pPr>
        <w:spacing w:after="40" w:before="160"/>
      </w:pPr>
      <w:r>
        <w:rPr>
          <w:rFonts w:ascii="Noto Sans" w:hAnsi="Noto Sans" w:cs="Noto Sans" w:eastAsia="Noto Sans"/>
          <w:b/>
          <w:i w:val="0"/>
          <w:color w:val="000000"/>
          <w:sz w:val="28"/>
        </w:rPr>
        <w:t xml:space="preserve">51. </w:t>
      </w:r>
      <w:r>
        <w:rPr>
          <w:rFonts w:ascii="Noto Sans" w:hAnsi="Noto Sans" w:cs="Noto Sans" w:eastAsia="Noto Sans"/>
          <w:b w:val="0"/>
          <w:i w:val="0"/>
          <w:color w:val="000000"/>
          <w:sz w:val="28"/>
        </w:rPr>
        <w:t>The nursing theory focused on 'Human Becoming' was given by:</w:t>
      </w:r>
    </w:p>
    <w:p>
      <w:pPr>
        <w:spacing w:after="80" w:before="0"/>
      </w:pPr>
      <w:r>
        <w:rPr>
          <w:rFonts w:ascii="Noto Sans" w:hAnsi="Noto Sans" w:cs="Noto Sans" w:eastAsia="Noto Sans"/>
          <w:b w:val="0"/>
          <w:i w:val="0"/>
          <w:color w:val="000000"/>
          <w:sz w:val="28"/>
        </w:rPr>
        <w:t>'ह्यूमन बिकमिंग' (Human Becoming) पर केंद्रित नर्सिंग सिद्धांत किसने दिया?</w:t>
      </w:r>
    </w:p>
    <w:p>
      <w:pPr>
        <w:spacing w:after="20" w:before="0"/>
        <w:ind w:left="360"/>
      </w:pPr>
      <w:r>
        <w:rPr>
          <w:rFonts w:ascii="Noto Sans" w:hAnsi="Noto Sans" w:cs="Noto Sans" w:eastAsia="Noto Sans"/>
          <w:b w:val="0"/>
          <w:i w:val="0"/>
          <w:color w:val="000000"/>
          <w:sz w:val="28"/>
        </w:rPr>
        <w:t>A. Sister Callista Roy</w:t>
      </w:r>
    </w:p>
    <w:p>
      <w:pPr>
        <w:spacing w:after="20" w:before="0"/>
        <w:ind w:left="360"/>
      </w:pPr>
      <w:r>
        <w:rPr>
          <w:rFonts w:ascii="Noto Sans" w:hAnsi="Noto Sans" w:cs="Noto Sans" w:eastAsia="Noto Sans"/>
          <w:b w:val="0"/>
          <w:i w:val="0"/>
          <w:color w:val="000000"/>
          <w:sz w:val="28"/>
        </w:rPr>
        <w:t>B. Rosemarie Parse</w:t>
      </w:r>
    </w:p>
    <w:p>
      <w:pPr>
        <w:spacing w:after="20" w:before="0"/>
        <w:ind w:left="360"/>
      </w:pPr>
      <w:r>
        <w:rPr>
          <w:rFonts w:ascii="Noto Sans" w:hAnsi="Noto Sans" w:cs="Noto Sans" w:eastAsia="Noto Sans"/>
          <w:b w:val="0"/>
          <w:i w:val="0"/>
          <w:color w:val="000000"/>
          <w:sz w:val="28"/>
        </w:rPr>
        <w:t>C. Betty Neuman</w:t>
      </w:r>
    </w:p>
    <w:p>
      <w:pPr>
        <w:spacing w:after="20" w:before="0"/>
        <w:ind w:left="360"/>
      </w:pPr>
      <w:r>
        <w:rPr>
          <w:rFonts w:ascii="Noto Sans" w:hAnsi="Noto Sans" w:cs="Noto Sans" w:eastAsia="Noto Sans"/>
          <w:b w:val="0"/>
          <w:i w:val="0"/>
          <w:color w:val="000000"/>
          <w:sz w:val="28"/>
        </w:rPr>
        <w:t>D. Imogene King</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Rosemarie Parse's Human Becoming theory views health as a process of becoming and focuses on meaning, rhythmicity and transcendence.</w:t>
      </w:r>
    </w:p>
    <w:p>
      <w:pPr>
        <w:spacing w:after="200" w:before="0"/>
        <w:ind w:left="360"/>
      </w:pPr>
      <w:r>
        <w:rPr>
          <w:rFonts w:ascii="Noto Sans" w:hAnsi="Noto Sans" w:cs="Noto Sans" w:eastAsia="Noto Sans"/>
          <w:b w:val="0"/>
          <w:i w:val="0"/>
          <w:color w:val="333333"/>
          <w:sz w:val="28"/>
        </w:rPr>
        <w:t>रोज़मेरी पार्स का ह्यूमन बिकमिंग सिद्धांत स्वास्थ्य को बनने की प्रक्रिया मानता है और अर्थ, लयात्मकता तथा उत्कर्ष पर केंद्रित है।</w:t>
      </w:r>
    </w:p>
    <w:p>
      <w:pPr>
        <w:spacing w:after="40" w:before="160"/>
      </w:pPr>
      <w:r>
        <w:rPr>
          <w:rFonts w:ascii="Noto Sans" w:hAnsi="Noto Sans" w:cs="Noto Sans" w:eastAsia="Noto Sans"/>
          <w:b/>
          <w:i w:val="0"/>
          <w:color w:val="000000"/>
          <w:sz w:val="28"/>
        </w:rPr>
        <w:t xml:space="preserve">52. </w:t>
      </w:r>
      <w:r>
        <w:rPr>
          <w:rFonts w:ascii="Noto Sans" w:hAnsi="Noto Sans" w:cs="Noto Sans" w:eastAsia="Noto Sans"/>
          <w:b w:val="0"/>
          <w:i w:val="0"/>
          <w:color w:val="000000"/>
          <w:sz w:val="28"/>
        </w:rPr>
        <w:t>The 'human relations approach' in management emphasizes:</w:t>
      </w:r>
    </w:p>
    <w:p>
      <w:pPr>
        <w:spacing w:after="80" w:before="0"/>
      </w:pPr>
      <w:r>
        <w:rPr>
          <w:rFonts w:ascii="Noto Sans" w:hAnsi="Noto Sans" w:cs="Noto Sans" w:eastAsia="Noto Sans"/>
          <w:b w:val="0"/>
          <w:i w:val="0"/>
          <w:color w:val="000000"/>
          <w:sz w:val="28"/>
        </w:rPr>
        <w:t>प्रबंधन में 'ह्यूमन रिलेशंस दृष्टिकोण' (Human Relations Approach) किस पर जोर देता है?</w:t>
      </w:r>
    </w:p>
    <w:p>
      <w:pPr>
        <w:spacing w:after="20" w:before="0"/>
        <w:ind w:left="360"/>
      </w:pPr>
      <w:r>
        <w:rPr>
          <w:rFonts w:ascii="Noto Sans" w:hAnsi="Noto Sans" w:cs="Noto Sans" w:eastAsia="Noto Sans"/>
          <w:b w:val="0"/>
          <w:i w:val="0"/>
          <w:color w:val="000000"/>
          <w:sz w:val="28"/>
        </w:rPr>
        <w:t>A. Strict punishment</w:t>
      </w:r>
    </w:p>
    <w:p>
      <w:pPr>
        <w:spacing w:after="20" w:before="0"/>
        <w:ind w:left="360"/>
      </w:pPr>
      <w:r>
        <w:rPr>
          <w:rFonts w:ascii="Noto Sans" w:hAnsi="Noto Sans" w:cs="Noto Sans" w:eastAsia="Noto Sans"/>
          <w:b w:val="0"/>
          <w:i w:val="0"/>
          <w:color w:val="000000"/>
          <w:sz w:val="28"/>
        </w:rPr>
        <w:t>B. Only financial incentives</w:t>
      </w:r>
    </w:p>
    <w:p>
      <w:pPr>
        <w:spacing w:after="20" w:before="0"/>
        <w:ind w:left="360"/>
      </w:pPr>
      <w:r>
        <w:rPr>
          <w:rFonts w:ascii="Noto Sans" w:hAnsi="Noto Sans" w:cs="Noto Sans" w:eastAsia="Noto Sans"/>
          <w:b w:val="0"/>
          <w:i w:val="0"/>
          <w:color w:val="000000"/>
          <w:sz w:val="28"/>
        </w:rPr>
        <w:t>C. Machinery and equipment</w:t>
      </w:r>
    </w:p>
    <w:p>
      <w:pPr>
        <w:spacing w:after="20" w:before="0"/>
        <w:ind w:left="360"/>
      </w:pPr>
      <w:r>
        <w:rPr>
          <w:rFonts w:ascii="Noto Sans" w:hAnsi="Noto Sans" w:cs="Noto Sans" w:eastAsia="Noto Sans"/>
          <w:b w:val="0"/>
          <w:i w:val="0"/>
          <w:color w:val="000000"/>
          <w:sz w:val="28"/>
        </w:rPr>
        <w:t>D. Social factors, morale and motivation of workers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human relations approach, based on Hawthorne studies, stresses the importance of social needs, morale, group dynamics and motivation of workers.</w:t>
      </w:r>
    </w:p>
    <w:p>
      <w:pPr>
        <w:spacing w:after="200" w:before="0"/>
        <w:ind w:left="360"/>
      </w:pPr>
      <w:r>
        <w:rPr>
          <w:rFonts w:ascii="Noto Sans" w:hAnsi="Noto Sans" w:cs="Noto Sans" w:eastAsia="Noto Sans"/>
          <w:b w:val="0"/>
          <w:i w:val="0"/>
          <w:color w:val="333333"/>
          <w:sz w:val="28"/>
        </w:rPr>
        <w:t>हॉथोर्न अध्ययनों पर आधारित ह्यूमन रिलेशंस दृष्टिकोण श्रमिकों की सामाजिक आवश्यकताओं, मनोबल, समूह गतिशीलता और प्रेरणा के महत्व पर जोर देता है।</w:t>
      </w:r>
    </w:p>
    <w:p>
      <w:pPr>
        <w:spacing w:after="40" w:before="160"/>
      </w:pPr>
      <w:r>
        <w:rPr>
          <w:rFonts w:ascii="Noto Sans" w:hAnsi="Noto Sans" w:cs="Noto Sans" w:eastAsia="Noto Sans"/>
          <w:b/>
          <w:i w:val="0"/>
          <w:color w:val="000000"/>
          <w:sz w:val="28"/>
        </w:rPr>
        <w:t xml:space="preserve">53. </w:t>
      </w:r>
      <w:r>
        <w:rPr>
          <w:rFonts w:ascii="Noto Sans" w:hAnsi="Noto Sans" w:cs="Noto Sans" w:eastAsia="Noto Sans"/>
          <w:b w:val="0"/>
          <w:i w:val="0"/>
          <w:color w:val="000000"/>
          <w:sz w:val="28"/>
        </w:rPr>
        <w:t>A Gantt chart is primarily used in management for:</w:t>
      </w:r>
    </w:p>
    <w:p>
      <w:pPr>
        <w:spacing w:after="80" w:before="0"/>
      </w:pPr>
      <w:r>
        <w:rPr>
          <w:rFonts w:ascii="Noto Sans" w:hAnsi="Noto Sans" w:cs="Noto Sans" w:eastAsia="Noto Sans"/>
          <w:b w:val="0"/>
          <w:i w:val="0"/>
          <w:color w:val="000000"/>
          <w:sz w:val="28"/>
        </w:rPr>
        <w:t>प्रबंधन में गैंट चार्ट (Gantt Chart) मुख्य रूप से किसके लिए प्रयोग होता है?</w:t>
      </w:r>
    </w:p>
    <w:p>
      <w:pPr>
        <w:spacing w:after="20" w:before="0"/>
        <w:ind w:left="360"/>
      </w:pPr>
      <w:r>
        <w:rPr>
          <w:rFonts w:ascii="Noto Sans" w:hAnsi="Noto Sans" w:cs="Noto Sans" w:eastAsia="Noto Sans"/>
          <w:b w:val="0"/>
          <w:i w:val="0"/>
          <w:color w:val="000000"/>
          <w:sz w:val="28"/>
        </w:rPr>
        <w:t>A. Calculating staff salaries</w:t>
      </w:r>
    </w:p>
    <w:p>
      <w:pPr>
        <w:spacing w:after="20" w:before="0"/>
        <w:ind w:left="360"/>
      </w:pPr>
      <w:r>
        <w:rPr>
          <w:rFonts w:ascii="Noto Sans" w:hAnsi="Noto Sans" w:cs="Noto Sans" w:eastAsia="Noto Sans"/>
          <w:b w:val="0"/>
          <w:i w:val="0"/>
          <w:color w:val="000000"/>
          <w:sz w:val="28"/>
        </w:rPr>
        <w:t>B. Recording patient vital signs</w:t>
      </w:r>
    </w:p>
    <w:p>
      <w:pPr>
        <w:spacing w:after="20" w:before="0"/>
        <w:ind w:left="360"/>
      </w:pPr>
      <w:r>
        <w:rPr>
          <w:rFonts w:ascii="Noto Sans" w:hAnsi="Noto Sans" w:cs="Noto Sans" w:eastAsia="Noto Sans"/>
          <w:b w:val="0"/>
          <w:i w:val="0"/>
          <w:color w:val="000000"/>
          <w:sz w:val="28"/>
        </w:rPr>
        <w:t>C. Scheduling and planning of work over time</w:t>
      </w:r>
    </w:p>
    <w:p>
      <w:pPr>
        <w:spacing w:after="20" w:before="0"/>
        <w:ind w:left="360"/>
      </w:pPr>
      <w:r>
        <w:rPr>
          <w:rFonts w:ascii="Noto Sans" w:hAnsi="Noto Sans" w:cs="Noto Sans" w:eastAsia="Noto Sans"/>
          <w:b w:val="0"/>
          <w:i w:val="0"/>
          <w:color w:val="000000"/>
          <w:sz w:val="28"/>
        </w:rPr>
        <w:t>D. Measuring blood pressure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Gantt chart is a bar chart that schedules tasks against time, showing the progress of activities — useful for project and work planning.</w:t>
      </w:r>
    </w:p>
    <w:p>
      <w:pPr>
        <w:spacing w:after="200" w:before="0"/>
        <w:ind w:left="360"/>
      </w:pPr>
      <w:r>
        <w:rPr>
          <w:rFonts w:ascii="Noto Sans" w:hAnsi="Noto Sans" w:cs="Noto Sans" w:eastAsia="Noto Sans"/>
          <w:b w:val="0"/>
          <w:i w:val="0"/>
          <w:color w:val="333333"/>
          <w:sz w:val="28"/>
        </w:rPr>
        <w:t>गैंट चार्ट एक बार चार्ट है जो समय के साथ कार्यों की अनुसूची बनाता है और गतिविधियों की प्रगति दर्शाता है — यह परियोजना और कार्य नियोजन में उपयोगी है।</w:t>
      </w:r>
    </w:p>
    <w:p>
      <w:pPr>
        <w:spacing w:after="40" w:before="160"/>
      </w:pPr>
      <w:r>
        <w:rPr>
          <w:rFonts w:ascii="Noto Sans" w:hAnsi="Noto Sans" w:cs="Noto Sans" w:eastAsia="Noto Sans"/>
          <w:b/>
          <w:i w:val="0"/>
          <w:color w:val="000000"/>
          <w:sz w:val="28"/>
        </w:rPr>
        <w:t xml:space="preserve">54. </w:t>
      </w:r>
      <w:r>
        <w:rPr>
          <w:rFonts w:ascii="Noto Sans" w:hAnsi="Noto Sans" w:cs="Noto Sans" w:eastAsia="Noto Sans"/>
          <w:b w:val="0"/>
          <w:i w:val="0"/>
          <w:color w:val="000000"/>
          <w:sz w:val="28"/>
        </w:rPr>
        <w:t>In 'material management' in a hospital, the nurse manager's role includes:</w:t>
      </w:r>
    </w:p>
    <w:p>
      <w:pPr>
        <w:spacing w:after="80" w:before="0"/>
      </w:pPr>
      <w:r>
        <w:rPr>
          <w:rFonts w:ascii="Noto Sans" w:hAnsi="Noto Sans" w:cs="Noto Sans" w:eastAsia="Noto Sans"/>
          <w:b w:val="0"/>
          <w:i w:val="0"/>
          <w:color w:val="000000"/>
          <w:sz w:val="28"/>
        </w:rPr>
        <w:t>अस्पताल में 'मटेरियल मैनेजमेंट' में नर्स प्रबंधक की भूमिका में शामिल है:</w:t>
      </w:r>
    </w:p>
    <w:p>
      <w:pPr>
        <w:spacing w:after="20" w:before="0"/>
        <w:ind w:left="360"/>
      </w:pPr>
      <w:r>
        <w:rPr>
          <w:rFonts w:ascii="Noto Sans" w:hAnsi="Noto Sans" w:cs="Noto Sans" w:eastAsia="Noto Sans"/>
          <w:b w:val="0"/>
          <w:i w:val="0"/>
          <w:color w:val="000000"/>
          <w:sz w:val="28"/>
        </w:rPr>
        <w:t>A. Only preparing duty rosters</w:t>
      </w:r>
    </w:p>
    <w:p>
      <w:pPr>
        <w:spacing w:after="20" w:before="0"/>
        <w:ind w:left="360"/>
      </w:pPr>
      <w:r>
        <w:rPr>
          <w:rFonts w:ascii="Noto Sans" w:hAnsi="Noto Sans" w:cs="Noto Sans" w:eastAsia="Noto Sans"/>
          <w:b w:val="0"/>
          <w:i w:val="0"/>
          <w:color w:val="000000"/>
          <w:sz w:val="28"/>
        </w:rPr>
        <w:t>B. Only taking patient histories</w:t>
      </w:r>
    </w:p>
    <w:p>
      <w:pPr>
        <w:spacing w:after="20" w:before="0"/>
        <w:ind w:left="360"/>
      </w:pPr>
      <w:r>
        <w:rPr>
          <w:rFonts w:ascii="Noto Sans" w:hAnsi="Noto Sans" w:cs="Noto Sans" w:eastAsia="Noto Sans"/>
          <w:b w:val="0"/>
          <w:i w:val="0"/>
          <w:color w:val="000000"/>
          <w:sz w:val="28"/>
        </w:rPr>
        <w:t>C. Only giving injections</w:t>
      </w:r>
    </w:p>
    <w:p>
      <w:pPr>
        <w:spacing w:after="20" w:before="0"/>
        <w:ind w:left="360"/>
      </w:pPr>
      <w:r>
        <w:rPr>
          <w:rFonts w:ascii="Noto Sans" w:hAnsi="Noto Sans" w:cs="Noto Sans" w:eastAsia="Noto Sans"/>
          <w:b w:val="0"/>
          <w:i w:val="0"/>
          <w:color w:val="000000"/>
          <w:sz w:val="28"/>
        </w:rPr>
        <w:t>D. Inventory control, procurement and proper storage of supplies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Material management involves planning, procurement, inventory control, storage and distribution of supplies and equipment to ensure availability without wastage.</w:t>
      </w:r>
    </w:p>
    <w:p>
      <w:pPr>
        <w:spacing w:after="200" w:before="0"/>
        <w:ind w:left="360"/>
      </w:pPr>
      <w:r>
        <w:rPr>
          <w:rFonts w:ascii="Noto Sans" w:hAnsi="Noto Sans" w:cs="Noto Sans" w:eastAsia="Noto Sans"/>
          <w:b w:val="0"/>
          <w:i w:val="0"/>
          <w:color w:val="333333"/>
          <w:sz w:val="28"/>
        </w:rPr>
        <w:t>मटेरियल मैनेजमेंट में आपूर्तियों और उपकरणों का नियोजन, क्रय, इन्वेंटरी नियंत्रण, भंडारण और वितरण शामिल है, ताकि बिना बर्बादी के उपलब्धता बनी रहे।</w:t>
      </w:r>
    </w:p>
    <w:p>
      <w:pPr>
        <w:spacing w:after="40" w:before="160"/>
      </w:pPr>
      <w:r>
        <w:rPr>
          <w:rFonts w:ascii="Noto Sans" w:hAnsi="Noto Sans" w:cs="Noto Sans" w:eastAsia="Noto Sans"/>
          <w:b/>
          <w:i w:val="0"/>
          <w:color w:val="000000"/>
          <w:sz w:val="28"/>
        </w:rPr>
        <w:t xml:space="preserve">55. </w:t>
      </w:r>
      <w:r>
        <w:rPr>
          <w:rFonts w:ascii="Noto Sans" w:hAnsi="Noto Sans" w:cs="Noto Sans" w:eastAsia="Noto Sans"/>
          <w:b w:val="0"/>
          <w:i w:val="0"/>
          <w:color w:val="000000"/>
          <w:sz w:val="28"/>
        </w:rPr>
        <w:t>Demography is the scientific study of:</w:t>
      </w:r>
    </w:p>
    <w:p>
      <w:pPr>
        <w:spacing w:after="80" w:before="0"/>
      </w:pPr>
      <w:r>
        <w:rPr>
          <w:rFonts w:ascii="Noto Sans" w:hAnsi="Noto Sans" w:cs="Noto Sans" w:eastAsia="Noto Sans"/>
          <w:b w:val="0"/>
          <w:i w:val="0"/>
          <w:color w:val="000000"/>
          <w:sz w:val="28"/>
        </w:rPr>
        <w:t>जनसंख्या विज्ञान (Demography) किसका वैज्ञानिक अध्ययन है?</w:t>
      </w:r>
    </w:p>
    <w:p>
      <w:pPr>
        <w:spacing w:after="20" w:before="0"/>
        <w:ind w:left="360"/>
      </w:pPr>
      <w:r>
        <w:rPr>
          <w:rFonts w:ascii="Noto Sans" w:hAnsi="Noto Sans" w:cs="Noto Sans" w:eastAsia="Noto Sans"/>
          <w:b w:val="0"/>
          <w:i w:val="0"/>
          <w:color w:val="000000"/>
          <w:sz w:val="28"/>
        </w:rPr>
        <w:t>A. Human population — its size, composition and distribution</w:t>
      </w:r>
    </w:p>
    <w:p>
      <w:pPr>
        <w:spacing w:after="20" w:before="0"/>
        <w:ind w:left="360"/>
      </w:pPr>
      <w:r>
        <w:rPr>
          <w:rFonts w:ascii="Noto Sans" w:hAnsi="Noto Sans" w:cs="Noto Sans" w:eastAsia="Noto Sans"/>
          <w:b w:val="0"/>
          <w:i w:val="0"/>
          <w:color w:val="000000"/>
          <w:sz w:val="28"/>
        </w:rPr>
        <w:t>B. Plants and animals</w:t>
      </w:r>
    </w:p>
    <w:p>
      <w:pPr>
        <w:spacing w:after="20" w:before="0"/>
        <w:ind w:left="360"/>
      </w:pPr>
      <w:r>
        <w:rPr>
          <w:rFonts w:ascii="Noto Sans" w:hAnsi="Noto Sans" w:cs="Noto Sans" w:eastAsia="Noto Sans"/>
          <w:b w:val="0"/>
          <w:i w:val="0"/>
          <w:color w:val="000000"/>
          <w:sz w:val="28"/>
        </w:rPr>
        <w:t>C. Only the weather</w:t>
      </w:r>
    </w:p>
    <w:p>
      <w:pPr>
        <w:spacing w:after="20" w:before="0"/>
        <w:ind w:left="360"/>
      </w:pPr>
      <w:r>
        <w:rPr>
          <w:rFonts w:ascii="Noto Sans" w:hAnsi="Noto Sans" w:cs="Noto Sans" w:eastAsia="Noto Sans"/>
          <w:b w:val="0"/>
          <w:i w:val="0"/>
          <w:color w:val="000000"/>
          <w:sz w:val="28"/>
        </w:rPr>
        <w:t>D. Rocks and minerals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Demography studies the size, composition, distribution and changes of human populations, including birth, death and migration rates.</w:t>
      </w:r>
    </w:p>
    <w:p>
      <w:pPr>
        <w:spacing w:after="200" w:before="0"/>
        <w:ind w:left="360"/>
      </w:pPr>
      <w:r>
        <w:rPr>
          <w:rFonts w:ascii="Noto Sans" w:hAnsi="Noto Sans" w:cs="Noto Sans" w:eastAsia="Noto Sans"/>
          <w:b w:val="0"/>
          <w:i w:val="0"/>
          <w:color w:val="333333"/>
          <w:sz w:val="28"/>
        </w:rPr>
        <w:t>जनसंख्या विज्ञान मानव जनसंख्या के आकार, संरचना, वितरण और परिवर्तनों का अध्ययन है, जिसमें जन्म, मृत्यु और प्रवास दरें शामिल हैं।</w:t>
      </w:r>
    </w:p>
    <w:p>
      <w:pPr>
        <w:spacing w:after="40" w:before="160"/>
      </w:pPr>
      <w:r>
        <w:rPr>
          <w:rFonts w:ascii="Noto Sans" w:hAnsi="Noto Sans" w:cs="Noto Sans" w:eastAsia="Noto Sans"/>
          <w:b/>
          <w:i w:val="0"/>
          <w:color w:val="000000"/>
          <w:sz w:val="28"/>
        </w:rPr>
        <w:t xml:space="preserve">56. </w:t>
      </w:r>
      <w:r>
        <w:rPr>
          <w:rFonts w:ascii="Noto Sans" w:hAnsi="Noto Sans" w:cs="Noto Sans" w:eastAsia="Noto Sans"/>
          <w:b w:val="0"/>
          <w:i w:val="0"/>
          <w:color w:val="000000"/>
          <w:sz w:val="28"/>
        </w:rPr>
        <w:t>The primary agency of socialization of a child is the:</w:t>
      </w:r>
    </w:p>
    <w:p>
      <w:pPr>
        <w:spacing w:after="80" w:before="0"/>
      </w:pPr>
      <w:r>
        <w:rPr>
          <w:rFonts w:ascii="Noto Sans" w:hAnsi="Noto Sans" w:cs="Noto Sans" w:eastAsia="Noto Sans"/>
          <w:b w:val="0"/>
          <w:i w:val="0"/>
          <w:color w:val="000000"/>
          <w:sz w:val="28"/>
        </w:rPr>
        <w:t>बच्चे के समाजीकरण (Socialization) की प्राथमिक संस्था है:</w:t>
      </w:r>
    </w:p>
    <w:p>
      <w:pPr>
        <w:spacing w:after="20" w:before="0"/>
        <w:ind w:left="360"/>
      </w:pPr>
      <w:r>
        <w:rPr>
          <w:rFonts w:ascii="Noto Sans" w:hAnsi="Noto Sans" w:cs="Noto Sans" w:eastAsia="Noto Sans"/>
          <w:b w:val="0"/>
          <w:i w:val="0"/>
          <w:color w:val="000000"/>
          <w:sz w:val="28"/>
        </w:rPr>
        <w:t>A. Media</w:t>
      </w:r>
    </w:p>
    <w:p>
      <w:pPr>
        <w:spacing w:after="20" w:before="0"/>
        <w:ind w:left="360"/>
      </w:pPr>
      <w:r>
        <w:rPr>
          <w:rFonts w:ascii="Noto Sans" w:hAnsi="Noto Sans" w:cs="Noto Sans" w:eastAsia="Noto Sans"/>
          <w:b w:val="0"/>
          <w:i w:val="0"/>
          <w:color w:val="000000"/>
          <w:sz w:val="28"/>
        </w:rPr>
        <w:t>B. School</w:t>
      </w:r>
    </w:p>
    <w:p>
      <w:pPr>
        <w:spacing w:after="20" w:before="0"/>
        <w:ind w:left="360"/>
      </w:pPr>
      <w:r>
        <w:rPr>
          <w:rFonts w:ascii="Noto Sans" w:hAnsi="Noto Sans" w:cs="Noto Sans" w:eastAsia="Noto Sans"/>
          <w:b w:val="0"/>
          <w:i w:val="0"/>
          <w:color w:val="000000"/>
          <w:sz w:val="28"/>
        </w:rPr>
        <w:t>C. Peer group</w:t>
      </w:r>
    </w:p>
    <w:p>
      <w:pPr>
        <w:spacing w:after="20" w:before="0"/>
        <w:ind w:left="360"/>
      </w:pPr>
      <w:r>
        <w:rPr>
          <w:rFonts w:ascii="Noto Sans" w:hAnsi="Noto Sans" w:cs="Noto Sans" w:eastAsia="Noto Sans"/>
          <w:b w:val="0"/>
          <w:i w:val="0"/>
          <w:color w:val="000000"/>
          <w:sz w:val="28"/>
        </w:rPr>
        <w:t>D. Family</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family is the primary agency of socialization, where the child first learns language, values, norms and behaviour patterns.</w:t>
      </w:r>
    </w:p>
    <w:p>
      <w:pPr>
        <w:spacing w:after="200" w:before="0"/>
        <w:ind w:left="360"/>
      </w:pPr>
      <w:r>
        <w:rPr>
          <w:rFonts w:ascii="Noto Sans" w:hAnsi="Noto Sans" w:cs="Noto Sans" w:eastAsia="Noto Sans"/>
          <w:b w:val="0"/>
          <w:i w:val="0"/>
          <w:color w:val="333333"/>
          <w:sz w:val="28"/>
        </w:rPr>
        <w:t>परिवार समाजीकरण की प्राथमिक संस्था है, जहाँ बच्चा सबसे पहले भाषा, मूल्य, मानदंड और व्यवहार के पैटर्न सीखता है।</w:t>
      </w:r>
    </w:p>
    <w:p>
      <w:pPr>
        <w:spacing w:after="40" w:before="160"/>
      </w:pPr>
      <w:r>
        <w:rPr>
          <w:rFonts w:ascii="Noto Sans" w:hAnsi="Noto Sans" w:cs="Noto Sans" w:eastAsia="Noto Sans"/>
          <w:b/>
          <w:i w:val="0"/>
          <w:color w:val="000000"/>
          <w:sz w:val="28"/>
        </w:rPr>
        <w:t xml:space="preserve">57. </w:t>
      </w:r>
      <w:r>
        <w:rPr>
          <w:rFonts w:ascii="Noto Sans" w:hAnsi="Noto Sans" w:cs="Noto Sans" w:eastAsia="Noto Sans"/>
          <w:b w:val="0"/>
          <w:i w:val="0"/>
          <w:color w:val="000000"/>
          <w:sz w:val="28"/>
        </w:rPr>
        <w:t>The census of India is conducted every:</w:t>
      </w:r>
    </w:p>
    <w:p>
      <w:pPr>
        <w:spacing w:after="80" w:before="0"/>
      </w:pPr>
      <w:r>
        <w:rPr>
          <w:rFonts w:ascii="Noto Sans" w:hAnsi="Noto Sans" w:cs="Noto Sans" w:eastAsia="Noto Sans"/>
          <w:b w:val="0"/>
          <w:i w:val="0"/>
          <w:color w:val="000000"/>
          <w:sz w:val="28"/>
        </w:rPr>
        <w:t>भारत की जनगणना (Census) कितने वर्षों में होती है?</w:t>
      </w:r>
    </w:p>
    <w:p>
      <w:pPr>
        <w:spacing w:after="20" w:before="0"/>
        <w:ind w:left="360"/>
      </w:pPr>
      <w:r>
        <w:rPr>
          <w:rFonts w:ascii="Noto Sans" w:hAnsi="Noto Sans" w:cs="Noto Sans" w:eastAsia="Noto Sans"/>
          <w:b w:val="0"/>
          <w:i w:val="0"/>
          <w:color w:val="000000"/>
          <w:sz w:val="28"/>
        </w:rPr>
        <w:t>A. 25 years</w:t>
      </w:r>
    </w:p>
    <w:p>
      <w:pPr>
        <w:spacing w:after="20" w:before="0"/>
        <w:ind w:left="360"/>
      </w:pPr>
      <w:r>
        <w:rPr>
          <w:rFonts w:ascii="Noto Sans" w:hAnsi="Noto Sans" w:cs="Noto Sans" w:eastAsia="Noto Sans"/>
          <w:b w:val="0"/>
          <w:i w:val="0"/>
          <w:color w:val="000000"/>
          <w:sz w:val="28"/>
        </w:rPr>
        <w:t>B. 2 years</w:t>
      </w:r>
    </w:p>
    <w:p>
      <w:pPr>
        <w:spacing w:after="20" w:before="0"/>
        <w:ind w:left="360"/>
      </w:pPr>
      <w:r>
        <w:rPr>
          <w:rFonts w:ascii="Noto Sans" w:hAnsi="Noto Sans" w:cs="Noto Sans" w:eastAsia="Noto Sans"/>
          <w:b w:val="0"/>
          <w:i w:val="0"/>
          <w:color w:val="000000"/>
          <w:sz w:val="28"/>
        </w:rPr>
        <w:t>C. 10 years</w:t>
      </w:r>
    </w:p>
    <w:p>
      <w:pPr>
        <w:spacing w:after="20" w:before="0"/>
        <w:ind w:left="360"/>
      </w:pPr>
      <w:r>
        <w:rPr>
          <w:rFonts w:ascii="Noto Sans" w:hAnsi="Noto Sans" w:cs="Noto Sans" w:eastAsia="Noto Sans"/>
          <w:b w:val="0"/>
          <w:i w:val="0"/>
          <w:color w:val="000000"/>
          <w:sz w:val="28"/>
        </w:rPr>
        <w:t>D. 5 years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decennial census of India is conducted every 10 years; the last census was 2011 and the next was scheduled for 2021.</w:t>
      </w:r>
    </w:p>
    <w:p>
      <w:pPr>
        <w:spacing w:after="200" w:before="0"/>
        <w:ind w:left="360"/>
      </w:pPr>
      <w:r>
        <w:rPr>
          <w:rFonts w:ascii="Noto Sans" w:hAnsi="Noto Sans" w:cs="Noto Sans" w:eastAsia="Noto Sans"/>
          <w:b w:val="0"/>
          <w:i w:val="0"/>
          <w:color w:val="333333"/>
          <w:sz w:val="28"/>
        </w:rPr>
        <w:t>भारत की दशकीय जनगणना हर 10 वर्ष में होती है; अंतिम जनगणना 2011 की थी और अगली 2021 के लिए निर्धारित थी।</w:t>
      </w:r>
    </w:p>
    <w:p>
      <w:pPr>
        <w:spacing w:after="40" w:before="160"/>
      </w:pPr>
      <w:r>
        <w:rPr>
          <w:rFonts w:ascii="Noto Sans" w:hAnsi="Noto Sans" w:cs="Noto Sans" w:eastAsia="Noto Sans"/>
          <w:b/>
          <w:i w:val="0"/>
          <w:color w:val="000000"/>
          <w:sz w:val="28"/>
        </w:rPr>
        <w:t xml:space="preserve">58. </w:t>
      </w:r>
      <w:r>
        <w:rPr>
          <w:rFonts w:ascii="Noto Sans" w:hAnsi="Noto Sans" w:cs="Noto Sans" w:eastAsia="Noto Sans"/>
          <w:b w:val="0"/>
          <w:i w:val="0"/>
          <w:color w:val="000000"/>
          <w:sz w:val="28"/>
        </w:rPr>
        <w:t>The normal serum albumin level in an adult is:</w:t>
      </w:r>
    </w:p>
    <w:p>
      <w:pPr>
        <w:spacing w:after="80" w:before="0"/>
      </w:pPr>
      <w:r>
        <w:rPr>
          <w:rFonts w:ascii="Noto Sans" w:hAnsi="Noto Sans" w:cs="Noto Sans" w:eastAsia="Noto Sans"/>
          <w:b w:val="0"/>
          <w:i w:val="0"/>
          <w:color w:val="000000"/>
          <w:sz w:val="28"/>
        </w:rPr>
        <w:t>वयस्क में सामान्य सीरम एल्ब्यूमिन (Serum Albumin) स्तर है:</w:t>
      </w:r>
    </w:p>
    <w:p>
      <w:pPr>
        <w:spacing w:after="20" w:before="0"/>
        <w:ind w:left="360"/>
      </w:pPr>
      <w:r>
        <w:rPr>
          <w:rFonts w:ascii="Noto Sans" w:hAnsi="Noto Sans" w:cs="Noto Sans" w:eastAsia="Noto Sans"/>
          <w:b w:val="0"/>
          <w:i w:val="0"/>
          <w:color w:val="000000"/>
          <w:sz w:val="28"/>
        </w:rPr>
        <w:t>A. 1.0–2.0 g/dL</w:t>
      </w:r>
    </w:p>
    <w:p>
      <w:pPr>
        <w:spacing w:after="20" w:before="0"/>
        <w:ind w:left="360"/>
      </w:pPr>
      <w:r>
        <w:rPr>
          <w:rFonts w:ascii="Noto Sans" w:hAnsi="Noto Sans" w:cs="Noto Sans" w:eastAsia="Noto Sans"/>
          <w:b w:val="0"/>
          <w:i w:val="0"/>
          <w:color w:val="000000"/>
          <w:sz w:val="28"/>
        </w:rPr>
        <w:t>B. 12–15 g/dL</w:t>
      </w:r>
    </w:p>
    <w:p>
      <w:pPr>
        <w:spacing w:after="20" w:before="0"/>
        <w:ind w:left="360"/>
      </w:pPr>
      <w:r>
        <w:rPr>
          <w:rFonts w:ascii="Noto Sans" w:hAnsi="Noto Sans" w:cs="Noto Sans" w:eastAsia="Noto Sans"/>
          <w:b w:val="0"/>
          <w:i w:val="0"/>
          <w:color w:val="000000"/>
          <w:sz w:val="28"/>
        </w:rPr>
        <w:t>C. 8–10 g/dL</w:t>
      </w:r>
    </w:p>
    <w:p>
      <w:pPr>
        <w:spacing w:after="20" w:before="0"/>
        <w:ind w:left="360"/>
      </w:pPr>
      <w:r>
        <w:rPr>
          <w:rFonts w:ascii="Noto Sans" w:hAnsi="Noto Sans" w:cs="Noto Sans" w:eastAsia="Noto Sans"/>
          <w:b w:val="0"/>
          <w:i w:val="0"/>
          <w:color w:val="000000"/>
          <w:sz w:val="28"/>
        </w:rPr>
        <w:t>D. 3.5–5.5 g/dL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serum albumin is 3.5–5.5 g/dL; it falls in liver disease, nephrotic syndrome and malnutrition.</w:t>
      </w:r>
    </w:p>
    <w:p>
      <w:pPr>
        <w:spacing w:after="200" w:before="0"/>
        <w:ind w:left="360"/>
      </w:pPr>
      <w:r>
        <w:rPr>
          <w:rFonts w:ascii="Noto Sans" w:hAnsi="Noto Sans" w:cs="Noto Sans" w:eastAsia="Noto Sans"/>
          <w:b w:val="0"/>
          <w:i w:val="0"/>
          <w:color w:val="333333"/>
          <w:sz w:val="28"/>
        </w:rPr>
        <w:t>सामान्य सीरम एल्ब्यूमिन 3.5–5.5 g/dL होता है; यह यकृत रोग, नेफ्रोटिक सिंड्रोम और कुपोषण में घट जाता है।</w:t>
      </w:r>
    </w:p>
    <w:p>
      <w:pPr>
        <w:spacing w:after="40" w:before="160"/>
      </w:pPr>
      <w:r>
        <w:rPr>
          <w:rFonts w:ascii="Noto Sans" w:hAnsi="Noto Sans" w:cs="Noto Sans" w:eastAsia="Noto Sans"/>
          <w:b/>
          <w:i w:val="0"/>
          <w:color w:val="000000"/>
          <w:sz w:val="28"/>
        </w:rPr>
        <w:t xml:space="preserve">59. </w:t>
      </w:r>
      <w:r>
        <w:rPr>
          <w:rFonts w:ascii="Noto Sans" w:hAnsi="Noto Sans" w:cs="Noto Sans" w:eastAsia="Noto Sans"/>
          <w:b w:val="0"/>
          <w:i w:val="0"/>
          <w:color w:val="000000"/>
          <w:sz w:val="28"/>
        </w:rPr>
        <w:t>The normal serum uric acid level in adult males is:</w:t>
      </w:r>
    </w:p>
    <w:p>
      <w:pPr>
        <w:spacing w:after="80" w:before="0"/>
      </w:pPr>
      <w:r>
        <w:rPr>
          <w:rFonts w:ascii="Noto Sans" w:hAnsi="Noto Sans" w:cs="Noto Sans" w:eastAsia="Noto Sans"/>
          <w:b w:val="0"/>
          <w:i w:val="0"/>
          <w:color w:val="000000"/>
          <w:sz w:val="28"/>
        </w:rPr>
        <w:t>वयस्क पुरुषों में सामान्य सीरम यूरिक अम्ल (Serum Uric Acid) स्तर है:</w:t>
      </w:r>
    </w:p>
    <w:p>
      <w:pPr>
        <w:spacing w:after="20" w:before="0"/>
        <w:ind w:left="360"/>
      </w:pPr>
      <w:r>
        <w:rPr>
          <w:rFonts w:ascii="Noto Sans" w:hAnsi="Noto Sans" w:cs="Noto Sans" w:eastAsia="Noto Sans"/>
          <w:b w:val="0"/>
          <w:i w:val="0"/>
          <w:color w:val="000000"/>
          <w:sz w:val="28"/>
        </w:rPr>
        <w:t>A. 3.5–7.0 mg/dL</w:t>
      </w:r>
    </w:p>
    <w:p>
      <w:pPr>
        <w:spacing w:after="20" w:before="0"/>
        <w:ind w:left="360"/>
      </w:pPr>
      <w:r>
        <w:rPr>
          <w:rFonts w:ascii="Noto Sans" w:hAnsi="Noto Sans" w:cs="Noto Sans" w:eastAsia="Noto Sans"/>
          <w:b w:val="0"/>
          <w:i w:val="0"/>
          <w:color w:val="000000"/>
          <w:sz w:val="28"/>
        </w:rPr>
        <w:t>B. 10–15 mg/dL</w:t>
      </w:r>
    </w:p>
    <w:p>
      <w:pPr>
        <w:spacing w:after="20" w:before="0"/>
        <w:ind w:left="360"/>
      </w:pPr>
      <w:r>
        <w:rPr>
          <w:rFonts w:ascii="Noto Sans" w:hAnsi="Noto Sans" w:cs="Noto Sans" w:eastAsia="Noto Sans"/>
          <w:b w:val="0"/>
          <w:i w:val="0"/>
          <w:color w:val="000000"/>
          <w:sz w:val="28"/>
        </w:rPr>
        <w:t>C. 20–25 mg/dL</w:t>
      </w:r>
    </w:p>
    <w:p>
      <w:pPr>
        <w:spacing w:after="20" w:before="0"/>
        <w:ind w:left="360"/>
      </w:pPr>
      <w:r>
        <w:rPr>
          <w:rFonts w:ascii="Noto Sans" w:hAnsi="Noto Sans" w:cs="Noto Sans" w:eastAsia="Noto Sans"/>
          <w:b w:val="0"/>
          <w:i w:val="0"/>
          <w:color w:val="000000"/>
          <w:sz w:val="28"/>
        </w:rPr>
        <w:t>D. 30–40 mg/dL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serum uric acid is 3.5–7.0 mg/dL in males and 2.5–6.0 mg/dL in females; high levels cause gout and uric acid stones.</w:t>
      </w:r>
    </w:p>
    <w:p>
      <w:pPr>
        <w:spacing w:after="200" w:before="0"/>
        <w:ind w:left="360"/>
      </w:pPr>
      <w:r>
        <w:rPr>
          <w:rFonts w:ascii="Noto Sans" w:hAnsi="Noto Sans" w:cs="Noto Sans" w:eastAsia="Noto Sans"/>
          <w:b w:val="0"/>
          <w:i w:val="0"/>
          <w:color w:val="333333"/>
          <w:sz w:val="28"/>
        </w:rPr>
        <w:t>सामान्य सीरम यूरिक अम्ल पुरुषों में 3.5–7.0 mg/dL और महिलाओं में 2.5–6.0 mg/dL होता है; उच्च स्तर गाउट और यूरिक अम्ल पथरी उत्पन्न करता है।</w:t>
      </w:r>
    </w:p>
    <w:p>
      <w:pPr>
        <w:spacing w:after="40" w:before="160"/>
      </w:pPr>
      <w:r>
        <w:rPr>
          <w:rFonts w:ascii="Noto Sans" w:hAnsi="Noto Sans" w:cs="Noto Sans" w:eastAsia="Noto Sans"/>
          <w:b/>
          <w:i w:val="0"/>
          <w:color w:val="000000"/>
          <w:sz w:val="28"/>
        </w:rPr>
        <w:t xml:space="preserve">60. </w:t>
      </w:r>
      <w:r>
        <w:rPr>
          <w:rFonts w:ascii="Noto Sans" w:hAnsi="Noto Sans" w:cs="Noto Sans" w:eastAsia="Noto Sans"/>
          <w:b w:val="0"/>
          <w:i w:val="0"/>
          <w:color w:val="000000"/>
          <w:sz w:val="28"/>
        </w:rPr>
        <w:t>The optimal LDL cholesterol level for cardiovascular health is:</w:t>
      </w:r>
    </w:p>
    <w:p>
      <w:pPr>
        <w:spacing w:after="80" w:before="0"/>
      </w:pPr>
      <w:r>
        <w:rPr>
          <w:rFonts w:ascii="Noto Sans" w:hAnsi="Noto Sans" w:cs="Noto Sans" w:eastAsia="Noto Sans"/>
          <w:b w:val="0"/>
          <w:i w:val="0"/>
          <w:color w:val="000000"/>
          <w:sz w:val="28"/>
        </w:rPr>
        <w:t>हृदय स्वास्थ्य के लिए इष्टतम LDL कोलेस्ट्रॉल स्तर है:</w:t>
      </w:r>
    </w:p>
    <w:p>
      <w:pPr>
        <w:spacing w:after="20" w:before="0"/>
        <w:ind w:left="360"/>
      </w:pPr>
      <w:r>
        <w:rPr>
          <w:rFonts w:ascii="Noto Sans" w:hAnsi="Noto Sans" w:cs="Noto Sans" w:eastAsia="Noto Sans"/>
          <w:b w:val="0"/>
          <w:i w:val="0"/>
          <w:color w:val="000000"/>
          <w:sz w:val="28"/>
        </w:rPr>
        <w:t>A. 300–350 mg/dL</w:t>
      </w:r>
    </w:p>
    <w:p>
      <w:pPr>
        <w:spacing w:after="20" w:before="0"/>
        <w:ind w:left="360"/>
      </w:pPr>
      <w:r>
        <w:rPr>
          <w:rFonts w:ascii="Noto Sans" w:hAnsi="Noto Sans" w:cs="Noto Sans" w:eastAsia="Noto Sans"/>
          <w:b w:val="0"/>
          <w:i w:val="0"/>
          <w:color w:val="000000"/>
          <w:sz w:val="28"/>
        </w:rPr>
        <w:t>B. 400 mg/dL or more</w:t>
      </w:r>
    </w:p>
    <w:p>
      <w:pPr>
        <w:spacing w:after="20" w:before="0"/>
        <w:ind w:left="360"/>
      </w:pPr>
      <w:r>
        <w:rPr>
          <w:rFonts w:ascii="Noto Sans" w:hAnsi="Noto Sans" w:cs="Noto Sans" w:eastAsia="Noto Sans"/>
          <w:b w:val="0"/>
          <w:i w:val="0"/>
          <w:color w:val="000000"/>
          <w:sz w:val="28"/>
        </w:rPr>
        <w:t>C. Less than 100 mg/dL</w:t>
      </w:r>
    </w:p>
    <w:p>
      <w:pPr>
        <w:spacing w:after="20" w:before="0"/>
        <w:ind w:left="360"/>
      </w:pPr>
      <w:r>
        <w:rPr>
          <w:rFonts w:ascii="Noto Sans" w:hAnsi="Noto Sans" w:cs="Noto Sans" w:eastAsia="Noto Sans"/>
          <w:b w:val="0"/>
          <w:i w:val="0"/>
          <w:color w:val="000000"/>
          <w:sz w:val="28"/>
        </w:rPr>
        <w:t>D. 200–250 mg/dL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LDL cholesterol below 100 mg/dL is optimal; higher levels increase the risk of atherosclerosis and cardiovascular disease.</w:t>
      </w:r>
    </w:p>
    <w:p>
      <w:pPr>
        <w:spacing w:after="200" w:before="0"/>
        <w:ind w:left="360"/>
      </w:pPr>
      <w:r>
        <w:rPr>
          <w:rFonts w:ascii="Noto Sans" w:hAnsi="Noto Sans" w:cs="Noto Sans" w:eastAsia="Noto Sans"/>
          <w:b w:val="0"/>
          <w:i w:val="0"/>
          <w:color w:val="333333"/>
          <w:sz w:val="28"/>
        </w:rPr>
        <w:t>LDL कोलेस्ट्रॉल 100 mg/dL से कम इष्टतम है; इससे अधिक स्तर एथेरोस्क्लेरोसिस और हृदय रोग का जोखिम बढ़ाते हैं।</w:t>
      </w:r>
    </w:p>
    <w:p>
      <w:pPr>
        <w:spacing w:after="40" w:before="200"/>
      </w:pPr>
      <w:r>
        <w:rPr>
          <w:rFonts w:ascii="Noto Sans" w:hAnsi="Noto Sans" w:cs="Noto Sans" w:eastAsia="Noto Sans"/>
          <w:b/>
          <w:i w:val="0"/>
          <w:color w:val="B86A00"/>
          <w:sz w:val="28"/>
        </w:rPr>
        <w:t>🟡 SECTION B — 25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61. </w:t>
      </w:r>
      <w:r>
        <w:rPr>
          <w:rFonts w:ascii="Noto Sans" w:hAnsi="Noto Sans" w:cs="Noto Sans" w:eastAsia="Noto Sans"/>
          <w:b w:val="0"/>
          <w:i w:val="0"/>
          <w:color w:val="000000"/>
          <w:sz w:val="28"/>
        </w:rPr>
        <w:t>The main muscle of respiration is the:</w:t>
      </w:r>
    </w:p>
    <w:p>
      <w:pPr>
        <w:spacing w:after="80" w:before="0"/>
      </w:pPr>
      <w:r>
        <w:rPr>
          <w:rFonts w:ascii="Noto Sans" w:hAnsi="Noto Sans" w:cs="Noto Sans" w:eastAsia="Noto Sans"/>
          <w:b w:val="0"/>
          <w:i w:val="0"/>
          <w:color w:val="000000"/>
          <w:sz w:val="28"/>
        </w:rPr>
        <w:t>श्वसन की मुख्य मांसपेशी है:</w:t>
      </w:r>
    </w:p>
    <w:p>
      <w:pPr>
        <w:spacing w:after="20" w:before="0"/>
        <w:ind w:left="360"/>
      </w:pPr>
      <w:r>
        <w:rPr>
          <w:rFonts w:ascii="Noto Sans" w:hAnsi="Noto Sans" w:cs="Noto Sans" w:eastAsia="Noto Sans"/>
          <w:b w:val="0"/>
          <w:i w:val="0"/>
          <w:color w:val="000000"/>
          <w:sz w:val="28"/>
        </w:rPr>
        <w:t>A. Deltoid</w:t>
      </w:r>
    </w:p>
    <w:p>
      <w:pPr>
        <w:spacing w:after="20" w:before="0"/>
        <w:ind w:left="360"/>
      </w:pPr>
      <w:r>
        <w:rPr>
          <w:rFonts w:ascii="Noto Sans" w:hAnsi="Noto Sans" w:cs="Noto Sans" w:eastAsia="Noto Sans"/>
          <w:b w:val="0"/>
          <w:i w:val="0"/>
          <w:color w:val="000000"/>
          <w:sz w:val="28"/>
        </w:rPr>
        <w:t>B. Diaphragm</w:t>
      </w:r>
    </w:p>
    <w:p>
      <w:pPr>
        <w:spacing w:after="20" w:before="0"/>
        <w:ind w:left="360"/>
      </w:pPr>
      <w:r>
        <w:rPr>
          <w:rFonts w:ascii="Noto Sans" w:hAnsi="Noto Sans" w:cs="Noto Sans" w:eastAsia="Noto Sans"/>
          <w:b w:val="0"/>
          <w:i w:val="0"/>
          <w:color w:val="000000"/>
          <w:sz w:val="28"/>
        </w:rPr>
        <w:t>C. Quadriceps</w:t>
      </w:r>
    </w:p>
    <w:p>
      <w:pPr>
        <w:spacing w:after="20" w:before="0"/>
        <w:ind w:left="360"/>
      </w:pPr>
      <w:r>
        <w:rPr>
          <w:rFonts w:ascii="Noto Sans" w:hAnsi="Noto Sans" w:cs="Noto Sans" w:eastAsia="Noto Sans"/>
          <w:b w:val="0"/>
          <w:i w:val="0"/>
          <w:color w:val="000000"/>
          <w:sz w:val="28"/>
        </w:rPr>
        <w:t>D. Biceps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diaphragm is the chief muscle of inspiration; its contraction flattens it, increasing the vertical dimension of the thoracic cavity.</w:t>
      </w:r>
    </w:p>
    <w:p>
      <w:pPr>
        <w:spacing w:after="200" w:before="0"/>
        <w:ind w:left="360"/>
      </w:pPr>
      <w:r>
        <w:rPr>
          <w:rFonts w:ascii="Noto Sans" w:hAnsi="Noto Sans" w:cs="Noto Sans" w:eastAsia="Noto Sans"/>
          <w:b w:val="0"/>
          <w:i w:val="0"/>
          <w:color w:val="333333"/>
          <w:sz w:val="28"/>
        </w:rPr>
        <w:t>डायाफ्राम प्रेरणा की मुख्य मांसपेशी है; इसके संकुचन से यह चपटा होता है और वक्ष गुहा की ऊर्ध्वाधर आयाम बढ़ती है।</w:t>
      </w:r>
    </w:p>
    <w:p>
      <w:pPr>
        <w:spacing w:after="40" w:before="160"/>
      </w:pPr>
      <w:r>
        <w:rPr>
          <w:rFonts w:ascii="Noto Sans" w:hAnsi="Noto Sans" w:cs="Noto Sans" w:eastAsia="Noto Sans"/>
          <w:b/>
          <w:i w:val="0"/>
          <w:color w:val="000000"/>
          <w:sz w:val="28"/>
        </w:rPr>
        <w:t xml:space="preserve">62. </w:t>
      </w:r>
      <w:r>
        <w:rPr>
          <w:rFonts w:ascii="Noto Sans" w:hAnsi="Noto Sans" w:cs="Noto Sans" w:eastAsia="Noto Sans"/>
          <w:b w:val="0"/>
          <w:i w:val="0"/>
          <w:color w:val="000000"/>
          <w:sz w:val="28"/>
        </w:rPr>
        <w:t>The heart is enclosed in a double-layered sac called the:</w:t>
      </w:r>
    </w:p>
    <w:p>
      <w:pPr>
        <w:spacing w:after="80" w:before="0"/>
      </w:pPr>
      <w:r>
        <w:rPr>
          <w:rFonts w:ascii="Noto Sans" w:hAnsi="Noto Sans" w:cs="Noto Sans" w:eastAsia="Noto Sans"/>
          <w:b w:val="0"/>
          <w:i w:val="0"/>
          <w:color w:val="000000"/>
          <w:sz w:val="28"/>
        </w:rPr>
        <w:t>हृदय किस दोहरी परत वाली थैली में घिरा होता है?</w:t>
      </w:r>
    </w:p>
    <w:p>
      <w:pPr>
        <w:spacing w:after="20" w:before="0"/>
        <w:ind w:left="360"/>
      </w:pPr>
      <w:r>
        <w:rPr>
          <w:rFonts w:ascii="Noto Sans" w:hAnsi="Noto Sans" w:cs="Noto Sans" w:eastAsia="Noto Sans"/>
          <w:b w:val="0"/>
          <w:i w:val="0"/>
          <w:color w:val="000000"/>
          <w:sz w:val="28"/>
        </w:rPr>
        <w:t>A. Endocardium</w:t>
      </w:r>
    </w:p>
    <w:p>
      <w:pPr>
        <w:spacing w:after="20" w:before="0"/>
        <w:ind w:left="360"/>
      </w:pPr>
      <w:r>
        <w:rPr>
          <w:rFonts w:ascii="Noto Sans" w:hAnsi="Noto Sans" w:cs="Noto Sans" w:eastAsia="Noto Sans"/>
          <w:b w:val="0"/>
          <w:i w:val="0"/>
          <w:color w:val="000000"/>
          <w:sz w:val="28"/>
        </w:rPr>
        <w:t>B. Pleura</w:t>
      </w:r>
    </w:p>
    <w:p>
      <w:pPr>
        <w:spacing w:after="20" w:before="0"/>
        <w:ind w:left="360"/>
      </w:pPr>
      <w:r>
        <w:rPr>
          <w:rFonts w:ascii="Noto Sans" w:hAnsi="Noto Sans" w:cs="Noto Sans" w:eastAsia="Noto Sans"/>
          <w:b w:val="0"/>
          <w:i w:val="0"/>
          <w:color w:val="000000"/>
          <w:sz w:val="28"/>
        </w:rPr>
        <w:t>C. Peritoneum</w:t>
      </w:r>
    </w:p>
    <w:p>
      <w:pPr>
        <w:spacing w:after="20" w:before="0"/>
        <w:ind w:left="360"/>
      </w:pPr>
      <w:r>
        <w:rPr>
          <w:rFonts w:ascii="Noto Sans" w:hAnsi="Noto Sans" w:cs="Noto Sans" w:eastAsia="Noto Sans"/>
          <w:b w:val="0"/>
          <w:i w:val="0"/>
          <w:color w:val="000000"/>
          <w:sz w:val="28"/>
        </w:rPr>
        <w:t>D. Pericardium</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pericardium is a double-layered fibroserous sac (parietal and visceral layers) enclosing the heart; pleura covers the lungs and peritoneum the abdominal organs.</w:t>
      </w:r>
    </w:p>
    <w:p>
      <w:pPr>
        <w:spacing w:after="200" w:before="0"/>
        <w:ind w:left="360"/>
      </w:pPr>
      <w:r>
        <w:rPr>
          <w:rFonts w:ascii="Noto Sans" w:hAnsi="Noto Sans" w:cs="Noto Sans" w:eastAsia="Noto Sans"/>
          <w:b w:val="0"/>
          <w:i w:val="0"/>
          <w:color w:val="333333"/>
          <w:sz w:val="28"/>
        </w:rPr>
        <w:t>पेरीकार्डियम हृदय को घेरने वाली दोहरी परत वाली रेशेदार-सीरस थैली है (पैराइटल और विसरल परतें); प्लूरा फेफड़ों और पेरिटोनियम उदर अंगों को ढकता है।</w:t>
      </w:r>
    </w:p>
    <w:p>
      <w:pPr>
        <w:spacing w:after="40" w:before="160"/>
      </w:pPr>
      <w:r>
        <w:rPr>
          <w:rFonts w:ascii="Noto Sans" w:hAnsi="Noto Sans" w:cs="Noto Sans" w:eastAsia="Noto Sans"/>
          <w:b/>
          <w:i w:val="0"/>
          <w:color w:val="000000"/>
          <w:sz w:val="28"/>
        </w:rPr>
        <w:t xml:space="preserve">63. </w:t>
      </w:r>
      <w:r>
        <w:rPr>
          <w:rFonts w:ascii="Noto Sans" w:hAnsi="Noto Sans" w:cs="Noto Sans" w:eastAsia="Noto Sans"/>
          <w:b w:val="0"/>
          <w:i w:val="0"/>
          <w:color w:val="000000"/>
          <w:sz w:val="28"/>
        </w:rPr>
        <w:t>The oxygen-carrying pigment of the red blood cells is:</w:t>
      </w:r>
    </w:p>
    <w:p>
      <w:pPr>
        <w:spacing w:after="80" w:before="0"/>
      </w:pPr>
      <w:r>
        <w:rPr>
          <w:rFonts w:ascii="Noto Sans" w:hAnsi="Noto Sans" w:cs="Noto Sans" w:eastAsia="Noto Sans"/>
          <w:b w:val="0"/>
          <w:i w:val="0"/>
          <w:color w:val="000000"/>
          <w:sz w:val="28"/>
        </w:rPr>
        <w:t>लाल रक्त कोशिकाओं का ऑक्सीजन-वाहक वर्णक है:</w:t>
      </w:r>
    </w:p>
    <w:p>
      <w:pPr>
        <w:spacing w:after="20" w:before="0"/>
        <w:ind w:left="360"/>
      </w:pPr>
      <w:r>
        <w:rPr>
          <w:rFonts w:ascii="Noto Sans" w:hAnsi="Noto Sans" w:cs="Noto Sans" w:eastAsia="Noto Sans"/>
          <w:b w:val="0"/>
          <w:i w:val="0"/>
          <w:color w:val="000000"/>
          <w:sz w:val="28"/>
        </w:rPr>
        <w:t>A. Melanin</w:t>
      </w:r>
    </w:p>
    <w:p>
      <w:pPr>
        <w:spacing w:after="20" w:before="0"/>
        <w:ind w:left="360"/>
      </w:pPr>
      <w:r>
        <w:rPr>
          <w:rFonts w:ascii="Noto Sans" w:hAnsi="Noto Sans" w:cs="Noto Sans" w:eastAsia="Noto Sans"/>
          <w:b w:val="0"/>
          <w:i w:val="0"/>
          <w:color w:val="000000"/>
          <w:sz w:val="28"/>
        </w:rPr>
        <w:t>B. Bilirubin</w:t>
      </w:r>
    </w:p>
    <w:p>
      <w:pPr>
        <w:spacing w:after="20" w:before="0"/>
        <w:ind w:left="360"/>
      </w:pPr>
      <w:r>
        <w:rPr>
          <w:rFonts w:ascii="Noto Sans" w:hAnsi="Noto Sans" w:cs="Noto Sans" w:eastAsia="Noto Sans"/>
          <w:b w:val="0"/>
          <w:i w:val="0"/>
          <w:color w:val="000000"/>
          <w:sz w:val="28"/>
        </w:rPr>
        <w:t>C. Haemoglobin</w:t>
      </w:r>
    </w:p>
    <w:p>
      <w:pPr>
        <w:spacing w:after="20" w:before="0"/>
        <w:ind w:left="360"/>
      </w:pPr>
      <w:r>
        <w:rPr>
          <w:rFonts w:ascii="Noto Sans" w:hAnsi="Noto Sans" w:cs="Noto Sans" w:eastAsia="Noto Sans"/>
          <w:b w:val="0"/>
          <w:i w:val="0"/>
          <w:color w:val="000000"/>
          <w:sz w:val="28"/>
        </w:rPr>
        <w:t>D. Carotene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Haemoglobin, an iron-containing protein in RBCs, binds oxygen in the lungs and releases it to the tissues.</w:t>
      </w:r>
    </w:p>
    <w:p>
      <w:pPr>
        <w:spacing w:after="200" w:before="0"/>
        <w:ind w:left="360"/>
      </w:pPr>
      <w:r>
        <w:rPr>
          <w:rFonts w:ascii="Noto Sans" w:hAnsi="Noto Sans" w:cs="Noto Sans" w:eastAsia="Noto Sans"/>
          <w:b w:val="0"/>
          <w:i w:val="0"/>
          <w:color w:val="333333"/>
          <w:sz w:val="28"/>
        </w:rPr>
        <w:t>हीमोग्लोबिन, RBCs में मौजूद आयरन-युक्त प्रोटीन, फेफड़ों में ऑक्सीजन बाँधता है और ऊतकों को छोड़ता है।</w:t>
      </w:r>
    </w:p>
    <w:p>
      <w:pPr>
        <w:spacing w:after="40" w:before="160"/>
      </w:pPr>
      <w:r>
        <w:rPr>
          <w:rFonts w:ascii="Noto Sans" w:hAnsi="Noto Sans" w:cs="Noto Sans" w:eastAsia="Noto Sans"/>
          <w:b/>
          <w:i w:val="0"/>
          <w:color w:val="000000"/>
          <w:sz w:val="28"/>
        </w:rPr>
        <w:t xml:space="preserve">64. </w:t>
      </w:r>
      <w:r>
        <w:rPr>
          <w:rFonts w:ascii="Noto Sans" w:hAnsi="Noto Sans" w:cs="Noto Sans" w:eastAsia="Noto Sans"/>
          <w:b w:val="0"/>
          <w:i w:val="0"/>
          <w:color w:val="000000"/>
          <w:sz w:val="28"/>
        </w:rPr>
        <w:t>The average lifespan of a red blood cell is about:</w:t>
      </w:r>
    </w:p>
    <w:p>
      <w:pPr>
        <w:spacing w:after="80" w:before="0"/>
      </w:pPr>
      <w:r>
        <w:rPr>
          <w:rFonts w:ascii="Noto Sans" w:hAnsi="Noto Sans" w:cs="Noto Sans" w:eastAsia="Noto Sans"/>
          <w:b w:val="0"/>
          <w:i w:val="0"/>
          <w:color w:val="000000"/>
          <w:sz w:val="28"/>
        </w:rPr>
        <w:t>लाल रक्त कोशिका (RBC) का औसत जीवनकाल लगभग होता है:</w:t>
      </w:r>
    </w:p>
    <w:p>
      <w:pPr>
        <w:spacing w:after="20" w:before="0"/>
        <w:ind w:left="360"/>
      </w:pPr>
      <w:r>
        <w:rPr>
          <w:rFonts w:ascii="Noto Sans" w:hAnsi="Noto Sans" w:cs="Noto Sans" w:eastAsia="Noto Sans"/>
          <w:b w:val="0"/>
          <w:i w:val="0"/>
          <w:color w:val="000000"/>
          <w:sz w:val="28"/>
        </w:rPr>
        <w:t>A. 1 year</w:t>
      </w:r>
    </w:p>
    <w:p>
      <w:pPr>
        <w:spacing w:after="20" w:before="0"/>
        <w:ind w:left="360"/>
      </w:pPr>
      <w:r>
        <w:rPr>
          <w:rFonts w:ascii="Noto Sans" w:hAnsi="Noto Sans" w:cs="Noto Sans" w:eastAsia="Noto Sans"/>
          <w:b w:val="0"/>
          <w:i w:val="0"/>
          <w:color w:val="000000"/>
          <w:sz w:val="28"/>
        </w:rPr>
        <w:t>B. 20 days</w:t>
      </w:r>
    </w:p>
    <w:p>
      <w:pPr>
        <w:spacing w:after="20" w:before="0"/>
        <w:ind w:left="360"/>
      </w:pPr>
      <w:r>
        <w:rPr>
          <w:rFonts w:ascii="Noto Sans" w:hAnsi="Noto Sans" w:cs="Noto Sans" w:eastAsia="Noto Sans"/>
          <w:b w:val="0"/>
          <w:i w:val="0"/>
          <w:color w:val="000000"/>
          <w:sz w:val="28"/>
        </w:rPr>
        <w:t>C. 120 days</w:t>
      </w:r>
    </w:p>
    <w:p>
      <w:pPr>
        <w:spacing w:after="20" w:before="0"/>
        <w:ind w:left="360"/>
      </w:pPr>
      <w:r>
        <w:rPr>
          <w:rFonts w:ascii="Noto Sans" w:hAnsi="Noto Sans" w:cs="Noto Sans" w:eastAsia="Noto Sans"/>
          <w:b w:val="0"/>
          <w:i w:val="0"/>
          <w:color w:val="000000"/>
          <w:sz w:val="28"/>
        </w:rPr>
        <w:t>D. 300 days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RBCs live about 120 days, after which they are destroyed in the spleen, liver and bone marrow.</w:t>
      </w:r>
    </w:p>
    <w:p>
      <w:pPr>
        <w:spacing w:after="200" w:before="0"/>
        <w:ind w:left="360"/>
      </w:pPr>
      <w:r>
        <w:rPr>
          <w:rFonts w:ascii="Noto Sans" w:hAnsi="Noto Sans" w:cs="Noto Sans" w:eastAsia="Noto Sans"/>
          <w:b w:val="0"/>
          <w:i w:val="0"/>
          <w:color w:val="333333"/>
          <w:sz w:val="28"/>
        </w:rPr>
        <w:t>RBCs लगभग 120 दिन जीवित रहती हैं, जिसके बाद प्लीहा, यकृत और अस्थि मज्जा में नष्ट हो जाती हैं।</w:t>
      </w:r>
    </w:p>
    <w:p>
      <w:pPr>
        <w:spacing w:after="40" w:before="160"/>
      </w:pPr>
      <w:r>
        <w:rPr>
          <w:rFonts w:ascii="Noto Sans" w:hAnsi="Noto Sans" w:cs="Noto Sans" w:eastAsia="Noto Sans"/>
          <w:b/>
          <w:i w:val="0"/>
          <w:color w:val="000000"/>
          <w:sz w:val="28"/>
        </w:rPr>
        <w:t xml:space="preserve">65. </w:t>
      </w:r>
      <w:r>
        <w:rPr>
          <w:rFonts w:ascii="Noto Sans" w:hAnsi="Noto Sans" w:cs="Noto Sans" w:eastAsia="Noto Sans"/>
          <w:b w:val="0"/>
          <w:i w:val="0"/>
          <w:color w:val="000000"/>
          <w:sz w:val="28"/>
        </w:rPr>
        <w:t>The largest nerve in the human body is the:</w:t>
      </w:r>
    </w:p>
    <w:p>
      <w:pPr>
        <w:spacing w:after="80" w:before="0"/>
      </w:pPr>
      <w:r>
        <w:rPr>
          <w:rFonts w:ascii="Noto Sans" w:hAnsi="Noto Sans" w:cs="Noto Sans" w:eastAsia="Noto Sans"/>
          <w:b w:val="0"/>
          <w:i w:val="0"/>
          <w:color w:val="000000"/>
          <w:sz w:val="28"/>
        </w:rPr>
        <w:t>मानव शरीर की सबसे बड़ी तंत्रिका (Nerve) है:</w:t>
      </w:r>
    </w:p>
    <w:p>
      <w:pPr>
        <w:spacing w:after="20" w:before="0"/>
        <w:ind w:left="360"/>
      </w:pPr>
      <w:r>
        <w:rPr>
          <w:rFonts w:ascii="Noto Sans" w:hAnsi="Noto Sans" w:cs="Noto Sans" w:eastAsia="Noto Sans"/>
          <w:b w:val="0"/>
          <w:i w:val="0"/>
          <w:color w:val="000000"/>
          <w:sz w:val="28"/>
        </w:rPr>
        <w:t>A. Median nerve</w:t>
      </w:r>
    </w:p>
    <w:p>
      <w:pPr>
        <w:spacing w:after="20" w:before="0"/>
        <w:ind w:left="360"/>
      </w:pPr>
      <w:r>
        <w:rPr>
          <w:rFonts w:ascii="Noto Sans" w:hAnsi="Noto Sans" w:cs="Noto Sans" w:eastAsia="Noto Sans"/>
          <w:b w:val="0"/>
          <w:i w:val="0"/>
          <w:color w:val="000000"/>
          <w:sz w:val="28"/>
        </w:rPr>
        <w:t>B. Facial nerve</w:t>
      </w:r>
    </w:p>
    <w:p>
      <w:pPr>
        <w:spacing w:after="20" w:before="0"/>
        <w:ind w:left="360"/>
      </w:pPr>
      <w:r>
        <w:rPr>
          <w:rFonts w:ascii="Noto Sans" w:hAnsi="Noto Sans" w:cs="Noto Sans" w:eastAsia="Noto Sans"/>
          <w:b w:val="0"/>
          <w:i w:val="0"/>
          <w:color w:val="000000"/>
          <w:sz w:val="28"/>
        </w:rPr>
        <w:t>C. Sciatic nerve</w:t>
      </w:r>
    </w:p>
    <w:p>
      <w:pPr>
        <w:spacing w:after="20" w:before="0"/>
        <w:ind w:left="360"/>
      </w:pPr>
      <w:r>
        <w:rPr>
          <w:rFonts w:ascii="Noto Sans" w:hAnsi="Noto Sans" w:cs="Noto Sans" w:eastAsia="Noto Sans"/>
          <w:b w:val="0"/>
          <w:i w:val="0"/>
          <w:color w:val="000000"/>
          <w:sz w:val="28"/>
        </w:rPr>
        <w:t>D. Vagus nerve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sciatic nerve is the largest and thickest nerve of the body, running from the sacral plexus down the back of the thigh.</w:t>
      </w:r>
    </w:p>
    <w:p>
      <w:pPr>
        <w:spacing w:after="200" w:before="0"/>
        <w:ind w:left="360"/>
      </w:pPr>
      <w:r>
        <w:rPr>
          <w:rFonts w:ascii="Noto Sans" w:hAnsi="Noto Sans" w:cs="Noto Sans" w:eastAsia="Noto Sans"/>
          <w:b w:val="0"/>
          <w:i w:val="0"/>
          <w:color w:val="333333"/>
          <w:sz w:val="28"/>
        </w:rPr>
        <w:t>साइटिक तंत्रिका शरीर की सबसे बड़ी और मोटी तंत्रिका है, जो त्रिक जाल से जांघ के पिछले हिस्से तक जाती है।</w:t>
      </w:r>
    </w:p>
    <w:p>
      <w:pPr>
        <w:spacing w:after="40" w:before="160"/>
      </w:pPr>
      <w:r>
        <w:rPr>
          <w:rFonts w:ascii="Noto Sans" w:hAnsi="Noto Sans" w:cs="Noto Sans" w:eastAsia="Noto Sans"/>
          <w:b/>
          <w:i w:val="0"/>
          <w:color w:val="000000"/>
          <w:sz w:val="28"/>
        </w:rPr>
        <w:t xml:space="preserve">66. </w:t>
      </w:r>
      <w:r>
        <w:rPr>
          <w:rFonts w:ascii="Noto Sans" w:hAnsi="Noto Sans" w:cs="Noto Sans" w:eastAsia="Noto Sans"/>
          <w:b w:val="0"/>
          <w:i w:val="0"/>
          <w:color w:val="000000"/>
          <w:sz w:val="28"/>
        </w:rPr>
        <w:t>The number of cervical vertebrae in the human spine is:</w:t>
      </w:r>
    </w:p>
    <w:p>
      <w:pPr>
        <w:spacing w:after="80" w:before="0"/>
      </w:pPr>
      <w:r>
        <w:rPr>
          <w:rFonts w:ascii="Noto Sans" w:hAnsi="Noto Sans" w:cs="Noto Sans" w:eastAsia="Noto Sans"/>
          <w:b w:val="0"/>
          <w:i w:val="0"/>
          <w:color w:val="000000"/>
          <w:sz w:val="28"/>
        </w:rPr>
        <w:t>मानव रीढ़ में ग्रीवा कशेरुकाओं (Cervical Vertebrae) की संख्या है:</w:t>
      </w:r>
    </w:p>
    <w:p>
      <w:pPr>
        <w:spacing w:after="20" w:before="0"/>
        <w:ind w:left="360"/>
      </w:pPr>
      <w:r>
        <w:rPr>
          <w:rFonts w:ascii="Noto Sans" w:hAnsi="Noto Sans" w:cs="Noto Sans" w:eastAsia="Noto Sans"/>
          <w:b w:val="0"/>
          <w:i w:val="0"/>
          <w:color w:val="000000"/>
          <w:sz w:val="28"/>
        </w:rPr>
        <w:t>A. 3</w:t>
      </w:r>
    </w:p>
    <w:p>
      <w:pPr>
        <w:spacing w:after="20" w:before="0"/>
        <w:ind w:left="360"/>
      </w:pPr>
      <w:r>
        <w:rPr>
          <w:rFonts w:ascii="Noto Sans" w:hAnsi="Noto Sans" w:cs="Noto Sans" w:eastAsia="Noto Sans"/>
          <w:b w:val="0"/>
          <w:i w:val="0"/>
          <w:color w:val="000000"/>
          <w:sz w:val="28"/>
        </w:rPr>
        <w:t>B. 7</w:t>
      </w:r>
    </w:p>
    <w:p>
      <w:pPr>
        <w:spacing w:after="20" w:before="0"/>
        <w:ind w:left="360"/>
      </w:pPr>
      <w:r>
        <w:rPr>
          <w:rFonts w:ascii="Noto Sans" w:hAnsi="Noto Sans" w:cs="Noto Sans" w:eastAsia="Noto Sans"/>
          <w:b w:val="0"/>
          <w:i w:val="0"/>
          <w:color w:val="000000"/>
          <w:sz w:val="28"/>
        </w:rPr>
        <w:t>C. 5</w:t>
      </w:r>
    </w:p>
    <w:p>
      <w:pPr>
        <w:spacing w:after="20" w:before="0"/>
        <w:ind w:left="360"/>
      </w:pPr>
      <w:r>
        <w:rPr>
          <w:rFonts w:ascii="Noto Sans" w:hAnsi="Noto Sans" w:cs="Noto Sans" w:eastAsia="Noto Sans"/>
          <w:b w:val="0"/>
          <w:i w:val="0"/>
          <w:color w:val="000000"/>
          <w:sz w:val="28"/>
        </w:rPr>
        <w:t>D. 12</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There are 7 cervical vertebrae (C1–C7); the first (atlas) supports the skull and the second (axis) allows head rotation.</w:t>
      </w:r>
    </w:p>
    <w:p>
      <w:pPr>
        <w:spacing w:after="200" w:before="0"/>
        <w:ind w:left="360"/>
      </w:pPr>
      <w:r>
        <w:rPr>
          <w:rFonts w:ascii="Noto Sans" w:hAnsi="Noto Sans" w:cs="Noto Sans" w:eastAsia="Noto Sans"/>
          <w:b w:val="0"/>
          <w:i w:val="0"/>
          <w:color w:val="333333"/>
          <w:sz w:val="28"/>
        </w:rPr>
        <w:t>7 ग्रीवा कशेरुकाएँ (C1–C7) होती हैं; पहली (एटलस) खोपड़ी को सहारा देती है और दूसरी (एक्सिस) सिर का घूमना संभव बनाती है।</w:t>
      </w:r>
    </w:p>
    <w:p>
      <w:pPr>
        <w:spacing w:after="40" w:before="160"/>
      </w:pPr>
      <w:r>
        <w:rPr>
          <w:rFonts w:ascii="Noto Sans" w:hAnsi="Noto Sans" w:cs="Noto Sans" w:eastAsia="Noto Sans"/>
          <w:b/>
          <w:i w:val="0"/>
          <w:color w:val="000000"/>
          <w:sz w:val="28"/>
        </w:rPr>
        <w:t xml:space="preserve">67. </w:t>
      </w:r>
      <w:r>
        <w:rPr>
          <w:rFonts w:ascii="Noto Sans" w:hAnsi="Noto Sans" w:cs="Noto Sans" w:eastAsia="Noto Sans"/>
          <w:b w:val="0"/>
          <w:i w:val="0"/>
          <w:color w:val="000000"/>
          <w:sz w:val="28"/>
        </w:rPr>
        <w:t>The hormone that lowers blood glucose level is:</w:t>
      </w:r>
    </w:p>
    <w:p>
      <w:pPr>
        <w:spacing w:after="80" w:before="0"/>
      </w:pPr>
      <w:r>
        <w:rPr>
          <w:rFonts w:ascii="Noto Sans" w:hAnsi="Noto Sans" w:cs="Noto Sans" w:eastAsia="Noto Sans"/>
          <w:b w:val="0"/>
          <w:i w:val="0"/>
          <w:color w:val="000000"/>
          <w:sz w:val="28"/>
        </w:rPr>
        <w:t>रक्त ग्लूकोज़ घटाने वाला हार्मोन है:</w:t>
      </w:r>
    </w:p>
    <w:p>
      <w:pPr>
        <w:spacing w:after="20" w:before="0"/>
        <w:ind w:left="360"/>
      </w:pPr>
      <w:r>
        <w:rPr>
          <w:rFonts w:ascii="Noto Sans" w:hAnsi="Noto Sans" w:cs="Noto Sans" w:eastAsia="Noto Sans"/>
          <w:b w:val="0"/>
          <w:i w:val="0"/>
          <w:color w:val="000000"/>
          <w:sz w:val="28"/>
        </w:rPr>
        <w:t>A. Insulin</w:t>
      </w:r>
    </w:p>
    <w:p>
      <w:pPr>
        <w:spacing w:after="20" w:before="0"/>
        <w:ind w:left="360"/>
      </w:pPr>
      <w:r>
        <w:rPr>
          <w:rFonts w:ascii="Noto Sans" w:hAnsi="Noto Sans" w:cs="Noto Sans" w:eastAsia="Noto Sans"/>
          <w:b w:val="0"/>
          <w:i w:val="0"/>
          <w:color w:val="000000"/>
          <w:sz w:val="28"/>
        </w:rPr>
        <w:t>B. Cortisol</w:t>
      </w:r>
    </w:p>
    <w:p>
      <w:pPr>
        <w:spacing w:after="20" w:before="0"/>
        <w:ind w:left="360"/>
      </w:pPr>
      <w:r>
        <w:rPr>
          <w:rFonts w:ascii="Noto Sans" w:hAnsi="Noto Sans" w:cs="Noto Sans" w:eastAsia="Noto Sans"/>
          <w:b w:val="0"/>
          <w:i w:val="0"/>
          <w:color w:val="000000"/>
          <w:sz w:val="28"/>
        </w:rPr>
        <w:t>C. Glucagon</w:t>
      </w:r>
    </w:p>
    <w:p>
      <w:pPr>
        <w:spacing w:after="20" w:before="0"/>
        <w:ind w:left="360"/>
      </w:pPr>
      <w:r>
        <w:rPr>
          <w:rFonts w:ascii="Noto Sans" w:hAnsi="Noto Sans" w:cs="Noto Sans" w:eastAsia="Noto Sans"/>
          <w:b w:val="0"/>
          <w:i w:val="0"/>
          <w:color w:val="000000"/>
          <w:sz w:val="28"/>
        </w:rPr>
        <w:t>D. Adrenaline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Insulin from the beta cells of the pancreas lowers blood glucose by promoting glucose uptake into cells; glucagon raises blood glucose.</w:t>
      </w:r>
    </w:p>
    <w:p>
      <w:pPr>
        <w:spacing w:after="200" w:before="0"/>
        <w:ind w:left="360"/>
      </w:pPr>
      <w:r>
        <w:rPr>
          <w:rFonts w:ascii="Noto Sans" w:hAnsi="Noto Sans" w:cs="Noto Sans" w:eastAsia="Noto Sans"/>
          <w:b w:val="0"/>
          <w:i w:val="0"/>
          <w:color w:val="333333"/>
          <w:sz w:val="28"/>
        </w:rPr>
        <w:t>अग्न्याशय की बीटा कोशिकाओं से निकलने वाला इंसुलिन कोशिकाओं में ग्लूकोज़ का अवशोषण बढ़ाकर रक्त ग्लूकोज़ घटाता है; ग्लूकागन रक्त ग्लूकोज़ बढ़ाता है।</w:t>
      </w:r>
    </w:p>
    <w:p>
      <w:pPr>
        <w:spacing w:after="40" w:before="160"/>
      </w:pPr>
      <w:r>
        <w:rPr>
          <w:rFonts w:ascii="Noto Sans" w:hAnsi="Noto Sans" w:cs="Noto Sans" w:eastAsia="Noto Sans"/>
          <w:b/>
          <w:i w:val="0"/>
          <w:color w:val="000000"/>
          <w:sz w:val="28"/>
        </w:rPr>
        <w:t xml:space="preserve">68. </w:t>
      </w:r>
      <w:r>
        <w:rPr>
          <w:rFonts w:ascii="Noto Sans" w:hAnsi="Noto Sans" w:cs="Noto Sans" w:eastAsia="Noto Sans"/>
          <w:b w:val="0"/>
          <w:i w:val="0"/>
          <w:color w:val="000000"/>
          <w:sz w:val="28"/>
        </w:rPr>
        <w:t>The vitamin essential for normal blood clotting is:</w:t>
      </w:r>
    </w:p>
    <w:p>
      <w:pPr>
        <w:spacing w:after="80" w:before="0"/>
      </w:pPr>
      <w:r>
        <w:rPr>
          <w:rFonts w:ascii="Noto Sans" w:hAnsi="Noto Sans" w:cs="Noto Sans" w:eastAsia="Noto Sans"/>
          <w:b w:val="0"/>
          <w:i w:val="0"/>
          <w:color w:val="000000"/>
          <w:sz w:val="28"/>
        </w:rPr>
        <w:t>सामान्य रक्त जमावट (Blood Clotting) के लिए आवश्यक विटामिन है:</w:t>
      </w:r>
    </w:p>
    <w:p>
      <w:pPr>
        <w:spacing w:after="20" w:before="0"/>
        <w:ind w:left="360"/>
      </w:pPr>
      <w:r>
        <w:rPr>
          <w:rFonts w:ascii="Noto Sans" w:hAnsi="Noto Sans" w:cs="Noto Sans" w:eastAsia="Noto Sans"/>
          <w:b w:val="0"/>
          <w:i w:val="0"/>
          <w:color w:val="000000"/>
          <w:sz w:val="28"/>
        </w:rPr>
        <w:t>A. Vitamin K</w:t>
      </w:r>
    </w:p>
    <w:p>
      <w:pPr>
        <w:spacing w:after="20" w:before="0"/>
        <w:ind w:left="360"/>
      </w:pPr>
      <w:r>
        <w:rPr>
          <w:rFonts w:ascii="Noto Sans" w:hAnsi="Noto Sans" w:cs="Noto Sans" w:eastAsia="Noto Sans"/>
          <w:b w:val="0"/>
          <w:i w:val="0"/>
          <w:color w:val="000000"/>
          <w:sz w:val="28"/>
        </w:rPr>
        <w:t>B. Vitamin B1</w:t>
      </w:r>
    </w:p>
    <w:p>
      <w:pPr>
        <w:spacing w:after="20" w:before="0"/>
        <w:ind w:left="360"/>
      </w:pPr>
      <w:r>
        <w:rPr>
          <w:rFonts w:ascii="Noto Sans" w:hAnsi="Noto Sans" w:cs="Noto Sans" w:eastAsia="Noto Sans"/>
          <w:b w:val="0"/>
          <w:i w:val="0"/>
          <w:color w:val="000000"/>
          <w:sz w:val="28"/>
        </w:rPr>
        <w:t>C. Vitamin E</w:t>
      </w:r>
    </w:p>
    <w:p>
      <w:pPr>
        <w:spacing w:after="20" w:before="0"/>
        <w:ind w:left="360"/>
      </w:pPr>
      <w:r>
        <w:rPr>
          <w:rFonts w:ascii="Noto Sans" w:hAnsi="Noto Sans" w:cs="Noto Sans" w:eastAsia="Noto Sans"/>
          <w:b w:val="0"/>
          <w:i w:val="0"/>
          <w:color w:val="000000"/>
          <w:sz w:val="28"/>
        </w:rPr>
        <w:t>D. Vitamin 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Vitamin K is required for synthesis of clotting factors II, VII, IX and X; its deficiency causes bleeding, as seen in newborns and liver disease.</w:t>
      </w:r>
    </w:p>
    <w:p>
      <w:pPr>
        <w:spacing w:after="200" w:before="0"/>
        <w:ind w:left="360"/>
      </w:pPr>
      <w:r>
        <w:rPr>
          <w:rFonts w:ascii="Noto Sans" w:hAnsi="Noto Sans" w:cs="Noto Sans" w:eastAsia="Noto Sans"/>
          <w:b w:val="0"/>
          <w:i w:val="0"/>
          <w:color w:val="333333"/>
          <w:sz w:val="28"/>
        </w:rPr>
        <w:t>विटामिन K थक्का कारकों II, VII, IX और X के संश्लेषण के लिए आवश्यक है; इसकी कमी से नवजातों और यकृत रोग में रक्तस्राव होता है।</w:t>
      </w:r>
    </w:p>
    <w:p>
      <w:pPr>
        <w:spacing w:after="40" w:before="160"/>
      </w:pPr>
      <w:r>
        <w:rPr>
          <w:rFonts w:ascii="Noto Sans" w:hAnsi="Noto Sans" w:cs="Noto Sans" w:eastAsia="Noto Sans"/>
          <w:b/>
          <w:i w:val="0"/>
          <w:color w:val="000000"/>
          <w:sz w:val="28"/>
        </w:rPr>
        <w:t xml:space="preserve">69. </w:t>
      </w:r>
      <w:r>
        <w:rPr>
          <w:rFonts w:ascii="Noto Sans" w:hAnsi="Noto Sans" w:cs="Noto Sans" w:eastAsia="Noto Sans"/>
          <w:b w:val="0"/>
          <w:i w:val="0"/>
          <w:color w:val="000000"/>
          <w:sz w:val="28"/>
        </w:rPr>
        <w:t>Megaloblastic anaemia is caused by a deficiency of:</w:t>
      </w:r>
    </w:p>
    <w:p>
      <w:pPr>
        <w:spacing w:after="80" w:before="0"/>
      </w:pPr>
      <w:r>
        <w:rPr>
          <w:rFonts w:ascii="Noto Sans" w:hAnsi="Noto Sans" w:cs="Noto Sans" w:eastAsia="Noto Sans"/>
          <w:b w:val="0"/>
          <w:i w:val="0"/>
          <w:color w:val="000000"/>
          <w:sz w:val="28"/>
        </w:rPr>
        <w:t>मेगालोब्लास्टिक रक्ताल्पता (Megaloblastic Anaemia) किसकी कमी से होती है?</w:t>
      </w:r>
    </w:p>
    <w:p>
      <w:pPr>
        <w:spacing w:after="20" w:before="0"/>
        <w:ind w:left="360"/>
      </w:pPr>
      <w:r>
        <w:rPr>
          <w:rFonts w:ascii="Noto Sans" w:hAnsi="Noto Sans" w:cs="Noto Sans" w:eastAsia="Noto Sans"/>
          <w:b w:val="0"/>
          <w:i w:val="0"/>
          <w:color w:val="000000"/>
          <w:sz w:val="28"/>
        </w:rPr>
        <w:t>A. Iodine</w:t>
      </w:r>
    </w:p>
    <w:p>
      <w:pPr>
        <w:spacing w:after="20" w:before="0"/>
        <w:ind w:left="360"/>
      </w:pPr>
      <w:r>
        <w:rPr>
          <w:rFonts w:ascii="Noto Sans" w:hAnsi="Noto Sans" w:cs="Noto Sans" w:eastAsia="Noto Sans"/>
          <w:b w:val="0"/>
          <w:i w:val="0"/>
          <w:color w:val="000000"/>
          <w:sz w:val="28"/>
        </w:rPr>
        <w:t>B. Folic acid or vitamin B12</w:t>
      </w:r>
    </w:p>
    <w:p>
      <w:pPr>
        <w:spacing w:after="20" w:before="0"/>
        <w:ind w:left="360"/>
      </w:pPr>
      <w:r>
        <w:rPr>
          <w:rFonts w:ascii="Noto Sans" w:hAnsi="Noto Sans" w:cs="Noto Sans" w:eastAsia="Noto Sans"/>
          <w:b w:val="0"/>
          <w:i w:val="0"/>
          <w:color w:val="000000"/>
          <w:sz w:val="28"/>
        </w:rPr>
        <w:t>C. Calcium</w:t>
      </w:r>
    </w:p>
    <w:p>
      <w:pPr>
        <w:spacing w:after="20" w:before="0"/>
        <w:ind w:left="360"/>
      </w:pPr>
      <w:r>
        <w:rPr>
          <w:rFonts w:ascii="Noto Sans" w:hAnsi="Noto Sans" w:cs="Noto Sans" w:eastAsia="Noto Sans"/>
          <w:b w:val="0"/>
          <w:i w:val="0"/>
          <w:color w:val="000000"/>
          <w:sz w:val="28"/>
        </w:rPr>
        <w:t>D. Iron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Deficiency of vitamin B12 or folic acid causes megaloblastic anaemia, with large immature red cells (megaloblasts).</w:t>
      </w:r>
    </w:p>
    <w:p>
      <w:pPr>
        <w:spacing w:after="200" w:before="0"/>
        <w:ind w:left="360"/>
      </w:pPr>
      <w:r>
        <w:rPr>
          <w:rFonts w:ascii="Noto Sans" w:hAnsi="Noto Sans" w:cs="Noto Sans" w:eastAsia="Noto Sans"/>
          <w:b w:val="0"/>
          <w:i w:val="0"/>
          <w:color w:val="333333"/>
          <w:sz w:val="28"/>
        </w:rPr>
        <w:t>विटामिन B12 या फोलिक अम्ल की कमी से मेगालोब्लास्टिक रक्ताल्पता होती है, जिसमें बड़ी अपरिपक्व लाल कोशिकाएँ (मेगालोब्लास्ट) बनती हैं।</w:t>
      </w:r>
    </w:p>
    <w:p>
      <w:pPr>
        <w:spacing w:after="40" w:before="160"/>
      </w:pPr>
      <w:r>
        <w:rPr>
          <w:rFonts w:ascii="Noto Sans" w:hAnsi="Noto Sans" w:cs="Noto Sans" w:eastAsia="Noto Sans"/>
          <w:b/>
          <w:i w:val="0"/>
          <w:color w:val="000000"/>
          <w:sz w:val="28"/>
        </w:rPr>
        <w:t xml:space="preserve">70. </w:t>
      </w:r>
      <w:r>
        <w:rPr>
          <w:rFonts w:ascii="Noto Sans" w:hAnsi="Noto Sans" w:cs="Noto Sans" w:eastAsia="Noto Sans"/>
          <w:b w:val="0"/>
          <w:i w:val="0"/>
          <w:color w:val="000000"/>
          <w:sz w:val="28"/>
        </w:rPr>
        <w:t>Which of the following is the richest source of omega-3 fatty acids?</w:t>
      </w:r>
    </w:p>
    <w:p>
      <w:pPr>
        <w:spacing w:after="80" w:before="0"/>
      </w:pPr>
      <w:r>
        <w:rPr>
          <w:rFonts w:ascii="Noto Sans" w:hAnsi="Noto Sans" w:cs="Noto Sans" w:eastAsia="Noto Sans"/>
          <w:b w:val="0"/>
          <w:i w:val="0"/>
          <w:color w:val="000000"/>
          <w:sz w:val="28"/>
        </w:rPr>
        <w:t>निम्नलिखित में से ओमेगा-3 फैटी अम्ल का सबसे समृद्ध स्रोत कौन-सा है?</w:t>
      </w:r>
    </w:p>
    <w:p>
      <w:pPr>
        <w:spacing w:after="20" w:before="0"/>
        <w:ind w:left="360"/>
      </w:pPr>
      <w:r>
        <w:rPr>
          <w:rFonts w:ascii="Noto Sans" w:hAnsi="Noto Sans" w:cs="Noto Sans" w:eastAsia="Noto Sans"/>
          <w:b w:val="0"/>
          <w:i w:val="0"/>
          <w:color w:val="000000"/>
          <w:sz w:val="28"/>
        </w:rPr>
        <w:t>A. Butter</w:t>
      </w:r>
    </w:p>
    <w:p>
      <w:pPr>
        <w:spacing w:after="20" w:before="0"/>
        <w:ind w:left="360"/>
      </w:pPr>
      <w:r>
        <w:rPr>
          <w:rFonts w:ascii="Noto Sans" w:hAnsi="Noto Sans" w:cs="Noto Sans" w:eastAsia="Noto Sans"/>
          <w:b w:val="0"/>
          <w:i w:val="0"/>
          <w:color w:val="000000"/>
          <w:sz w:val="28"/>
        </w:rPr>
        <w:t>B. Fish oil</w:t>
      </w:r>
    </w:p>
    <w:p>
      <w:pPr>
        <w:spacing w:after="20" w:before="0"/>
        <w:ind w:left="360"/>
      </w:pPr>
      <w:r>
        <w:rPr>
          <w:rFonts w:ascii="Noto Sans" w:hAnsi="Noto Sans" w:cs="Noto Sans" w:eastAsia="Noto Sans"/>
          <w:b w:val="0"/>
          <w:i w:val="0"/>
          <w:color w:val="000000"/>
          <w:sz w:val="28"/>
        </w:rPr>
        <w:t>C. Coconut oil</w:t>
      </w:r>
    </w:p>
    <w:p>
      <w:pPr>
        <w:spacing w:after="20" w:before="0"/>
        <w:ind w:left="360"/>
      </w:pPr>
      <w:r>
        <w:rPr>
          <w:rFonts w:ascii="Noto Sans" w:hAnsi="Noto Sans" w:cs="Noto Sans" w:eastAsia="Noto Sans"/>
          <w:b w:val="0"/>
          <w:i w:val="0"/>
          <w:color w:val="000000"/>
          <w:sz w:val="28"/>
        </w:rPr>
        <w:t>D. Ghee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Fatty fish and fish oil are rich in omega-3 fatty acids (EPA, DHA), which benefit heart health; flaxseed and walnuts are plant sources.</w:t>
      </w:r>
    </w:p>
    <w:p>
      <w:pPr>
        <w:spacing w:after="200" w:before="0"/>
        <w:ind w:left="360"/>
      </w:pPr>
      <w:r>
        <w:rPr>
          <w:rFonts w:ascii="Noto Sans" w:hAnsi="Noto Sans" w:cs="Noto Sans" w:eastAsia="Noto Sans"/>
          <w:b w:val="0"/>
          <w:i w:val="0"/>
          <w:color w:val="333333"/>
          <w:sz w:val="28"/>
        </w:rPr>
        <w:t>वसायुक्त मछली और मछली का तेल ओमेगा-3 फैटी अम्ल (EPA, DHA) से समृद्ध हैं, जो हृदय स्वास्थ्य के लिए लाभकारी हैं; अलसी और अखरोट पौध स्रोत हैं।</w:t>
      </w:r>
    </w:p>
    <w:p>
      <w:pPr>
        <w:spacing w:after="40" w:before="160"/>
      </w:pPr>
      <w:r>
        <w:rPr>
          <w:rFonts w:ascii="Noto Sans" w:hAnsi="Noto Sans" w:cs="Noto Sans" w:eastAsia="Noto Sans"/>
          <w:b/>
          <w:i w:val="0"/>
          <w:color w:val="000000"/>
          <w:sz w:val="28"/>
        </w:rPr>
        <w:t xml:space="preserve">71. </w:t>
      </w:r>
      <w:r>
        <w:rPr>
          <w:rFonts w:ascii="Noto Sans" w:hAnsi="Noto Sans" w:cs="Noto Sans" w:eastAsia="Noto Sans"/>
          <w:b w:val="0"/>
          <w:i w:val="0"/>
          <w:color w:val="000000"/>
          <w:sz w:val="28"/>
        </w:rPr>
        <w:t>The main principle of a therapeutic diabetic diet is:</w:t>
      </w:r>
    </w:p>
    <w:p>
      <w:pPr>
        <w:spacing w:after="80" w:before="0"/>
      </w:pPr>
      <w:r>
        <w:rPr>
          <w:rFonts w:ascii="Noto Sans" w:hAnsi="Noto Sans" w:cs="Noto Sans" w:eastAsia="Noto Sans"/>
          <w:b w:val="0"/>
          <w:i w:val="0"/>
          <w:color w:val="000000"/>
          <w:sz w:val="28"/>
        </w:rPr>
        <w:t>चिकित्सीय मधुमेह आहार (Diabetic Diet) का मुख्य सिद्धांत है:</w:t>
      </w:r>
    </w:p>
    <w:p>
      <w:pPr>
        <w:spacing w:after="20" w:before="0"/>
        <w:ind w:left="360"/>
      </w:pPr>
      <w:r>
        <w:rPr>
          <w:rFonts w:ascii="Noto Sans" w:hAnsi="Noto Sans" w:cs="Noto Sans" w:eastAsia="Noto Sans"/>
          <w:b w:val="0"/>
          <w:i w:val="0"/>
          <w:color w:val="000000"/>
          <w:sz w:val="28"/>
        </w:rPr>
        <w:t>A. No carbohydrates at all</w:t>
      </w:r>
    </w:p>
    <w:p>
      <w:pPr>
        <w:spacing w:after="20" w:before="0"/>
        <w:ind w:left="360"/>
      </w:pPr>
      <w:r>
        <w:rPr>
          <w:rFonts w:ascii="Noto Sans" w:hAnsi="Noto Sans" w:cs="Noto Sans" w:eastAsia="Noto Sans"/>
          <w:b w:val="0"/>
          <w:i w:val="0"/>
          <w:color w:val="000000"/>
          <w:sz w:val="28"/>
        </w:rPr>
        <w:t>B. Only sugar-free drinks</w:t>
      </w:r>
    </w:p>
    <w:p>
      <w:pPr>
        <w:spacing w:after="20" w:before="0"/>
        <w:ind w:left="360"/>
      </w:pPr>
      <w:r>
        <w:rPr>
          <w:rFonts w:ascii="Noto Sans" w:hAnsi="Noto Sans" w:cs="Noto Sans" w:eastAsia="Noto Sans"/>
          <w:b w:val="0"/>
          <w:i w:val="0"/>
          <w:color w:val="000000"/>
          <w:sz w:val="28"/>
        </w:rPr>
        <w:t>C. Controlled carbohydrates with high fibre and regular meal timing</w:t>
      </w:r>
    </w:p>
    <w:p>
      <w:pPr>
        <w:spacing w:after="20" w:before="0"/>
        <w:ind w:left="360"/>
      </w:pPr>
      <w:r>
        <w:rPr>
          <w:rFonts w:ascii="Noto Sans" w:hAnsi="Noto Sans" w:cs="Noto Sans" w:eastAsia="Noto Sans"/>
          <w:b w:val="0"/>
          <w:i w:val="0"/>
          <w:color w:val="000000"/>
          <w:sz w:val="28"/>
        </w:rPr>
        <w:t>D. Unlimited fats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diabetic diet controls carbohydrate intake, uses complex high-fibre carbohydrates, limits sugar and maintains regular meal timing to stabilize glucose.</w:t>
      </w:r>
    </w:p>
    <w:p>
      <w:pPr>
        <w:spacing w:after="200" w:before="0"/>
        <w:ind w:left="360"/>
      </w:pPr>
      <w:r>
        <w:rPr>
          <w:rFonts w:ascii="Noto Sans" w:hAnsi="Noto Sans" w:cs="Noto Sans" w:eastAsia="Noto Sans"/>
          <w:b w:val="0"/>
          <w:i w:val="0"/>
          <w:color w:val="333333"/>
          <w:sz w:val="28"/>
        </w:rPr>
        <w:t>मधुमेह आहार कार्बोहाइड्रेट सेवन नियंत्रित करता है, जटिल उच्च-फाइबर कार्बोहाइड्रेट उपयोग करता है, चीनी सीमित करता है और ग्लूकोज़ स्थिर रखने के लिए नियमित भोजन समय रखता है।</w:t>
      </w:r>
    </w:p>
    <w:p>
      <w:pPr>
        <w:spacing w:after="40" w:before="160"/>
      </w:pPr>
      <w:r>
        <w:rPr>
          <w:rFonts w:ascii="Noto Sans" w:hAnsi="Noto Sans" w:cs="Noto Sans" w:eastAsia="Noto Sans"/>
          <w:b/>
          <w:i w:val="0"/>
          <w:color w:val="000000"/>
          <w:sz w:val="28"/>
        </w:rPr>
        <w:t xml:space="preserve">72. </w:t>
      </w:r>
      <w:r>
        <w:rPr>
          <w:rFonts w:ascii="Noto Sans" w:hAnsi="Noto Sans" w:cs="Noto Sans" w:eastAsia="Noto Sans"/>
          <w:b w:val="0"/>
          <w:i w:val="0"/>
          <w:color w:val="000000"/>
          <w:sz w:val="28"/>
        </w:rPr>
        <w:t>BMR stands for:</w:t>
      </w:r>
    </w:p>
    <w:p>
      <w:pPr>
        <w:spacing w:after="80" w:before="0"/>
      </w:pPr>
      <w:r>
        <w:rPr>
          <w:rFonts w:ascii="Noto Sans" w:hAnsi="Noto Sans" w:cs="Noto Sans" w:eastAsia="Noto Sans"/>
          <w:b w:val="0"/>
          <w:i w:val="0"/>
          <w:color w:val="000000"/>
          <w:sz w:val="28"/>
        </w:rPr>
        <w:t>BMR का पूर्ण रूप है:</w:t>
      </w:r>
    </w:p>
    <w:p>
      <w:pPr>
        <w:spacing w:after="20" w:before="0"/>
        <w:ind w:left="360"/>
      </w:pPr>
      <w:r>
        <w:rPr>
          <w:rFonts w:ascii="Noto Sans" w:hAnsi="Noto Sans" w:cs="Noto Sans" w:eastAsia="Noto Sans"/>
          <w:b w:val="0"/>
          <w:i w:val="0"/>
          <w:color w:val="000000"/>
          <w:sz w:val="28"/>
        </w:rPr>
        <w:t>A. Basal Metabolic Rate</w:t>
      </w:r>
    </w:p>
    <w:p>
      <w:pPr>
        <w:spacing w:after="20" w:before="0"/>
        <w:ind w:left="360"/>
      </w:pPr>
      <w:r>
        <w:rPr>
          <w:rFonts w:ascii="Noto Sans" w:hAnsi="Noto Sans" w:cs="Noto Sans" w:eastAsia="Noto Sans"/>
          <w:b w:val="0"/>
          <w:i w:val="0"/>
          <w:color w:val="000000"/>
          <w:sz w:val="28"/>
        </w:rPr>
        <w:t>B. Basic Medical Report</w:t>
      </w:r>
    </w:p>
    <w:p>
      <w:pPr>
        <w:spacing w:after="20" w:before="0"/>
        <w:ind w:left="360"/>
      </w:pPr>
      <w:r>
        <w:rPr>
          <w:rFonts w:ascii="Noto Sans" w:hAnsi="Noto Sans" w:cs="Noto Sans" w:eastAsia="Noto Sans"/>
          <w:b w:val="0"/>
          <w:i w:val="0"/>
          <w:color w:val="000000"/>
          <w:sz w:val="28"/>
        </w:rPr>
        <w:t>C. Bone Mineral Reserve</w:t>
      </w:r>
    </w:p>
    <w:p>
      <w:pPr>
        <w:spacing w:after="20" w:before="0"/>
        <w:ind w:left="360"/>
      </w:pPr>
      <w:r>
        <w:rPr>
          <w:rFonts w:ascii="Noto Sans" w:hAnsi="Noto Sans" w:cs="Noto Sans" w:eastAsia="Noto Sans"/>
          <w:b w:val="0"/>
          <w:i w:val="0"/>
          <w:color w:val="000000"/>
          <w:sz w:val="28"/>
        </w:rPr>
        <w:t>D. Body Mass Ratio</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BMR — Basal Metabolic Rate — is the energy required by the body at complete physical and mental rest, measured in kcal per day.</w:t>
      </w:r>
    </w:p>
    <w:p>
      <w:pPr>
        <w:spacing w:after="200" w:before="0"/>
        <w:ind w:left="360"/>
      </w:pPr>
      <w:r>
        <w:rPr>
          <w:rFonts w:ascii="Noto Sans" w:hAnsi="Noto Sans" w:cs="Noto Sans" w:eastAsia="Noto Sans"/>
          <w:b w:val="0"/>
          <w:i w:val="0"/>
          <w:color w:val="333333"/>
          <w:sz w:val="28"/>
        </w:rPr>
        <w:t>BMR — Basal Metabolic Rate (आधारीय चयापचय दर) — वह ऊर्जा है जो शरीर को पूर्ण शारीरिक और मानसिक विश्राम में चाहिए, जिसे kcal प्रति दिन में मापा जाता है।</w:t>
      </w:r>
    </w:p>
    <w:p>
      <w:pPr>
        <w:spacing w:after="40" w:before="160"/>
      </w:pPr>
      <w:r>
        <w:rPr>
          <w:rFonts w:ascii="Noto Sans" w:hAnsi="Noto Sans" w:cs="Noto Sans" w:eastAsia="Noto Sans"/>
          <w:b/>
          <w:i w:val="0"/>
          <w:color w:val="000000"/>
          <w:sz w:val="28"/>
        </w:rPr>
        <w:t xml:space="preserve">73. </w:t>
      </w:r>
      <w:r>
        <w:rPr>
          <w:rFonts w:ascii="Noto Sans" w:hAnsi="Noto Sans" w:cs="Noto Sans" w:eastAsia="Noto Sans"/>
          <w:b w:val="0"/>
          <w:i w:val="0"/>
          <w:color w:val="000000"/>
          <w:sz w:val="28"/>
        </w:rPr>
        <w:t>The 'father of psychoanalysis' is:</w:t>
      </w:r>
    </w:p>
    <w:p>
      <w:pPr>
        <w:spacing w:after="80" w:before="0"/>
      </w:pPr>
      <w:r>
        <w:rPr>
          <w:rFonts w:ascii="Noto Sans" w:hAnsi="Noto Sans" w:cs="Noto Sans" w:eastAsia="Noto Sans"/>
          <w:b w:val="0"/>
          <w:i w:val="0"/>
          <w:color w:val="000000"/>
          <w:sz w:val="28"/>
        </w:rPr>
        <w:t>'मनोविश्लेषण का जनक' (Father of Psychoanalysis) है:</w:t>
      </w:r>
    </w:p>
    <w:p>
      <w:pPr>
        <w:spacing w:after="20" w:before="0"/>
        <w:ind w:left="360"/>
      </w:pPr>
      <w:r>
        <w:rPr>
          <w:rFonts w:ascii="Noto Sans" w:hAnsi="Noto Sans" w:cs="Noto Sans" w:eastAsia="Noto Sans"/>
          <w:b w:val="0"/>
          <w:i w:val="0"/>
          <w:color w:val="000000"/>
          <w:sz w:val="28"/>
        </w:rPr>
        <w:t>A. Sigmund Freud</w:t>
      </w:r>
    </w:p>
    <w:p>
      <w:pPr>
        <w:spacing w:after="20" w:before="0"/>
        <w:ind w:left="360"/>
      </w:pPr>
      <w:r>
        <w:rPr>
          <w:rFonts w:ascii="Noto Sans" w:hAnsi="Noto Sans" w:cs="Noto Sans" w:eastAsia="Noto Sans"/>
          <w:b w:val="0"/>
          <w:i w:val="0"/>
          <w:color w:val="000000"/>
          <w:sz w:val="28"/>
        </w:rPr>
        <w:t>B. Abraham Maslow</w:t>
      </w:r>
    </w:p>
    <w:p>
      <w:pPr>
        <w:spacing w:after="20" w:before="0"/>
        <w:ind w:left="360"/>
      </w:pPr>
      <w:r>
        <w:rPr>
          <w:rFonts w:ascii="Noto Sans" w:hAnsi="Noto Sans" w:cs="Noto Sans" w:eastAsia="Noto Sans"/>
          <w:b w:val="0"/>
          <w:i w:val="0"/>
          <w:color w:val="000000"/>
          <w:sz w:val="28"/>
        </w:rPr>
        <w:t>C. Carl Rogers</w:t>
      </w:r>
    </w:p>
    <w:p>
      <w:pPr>
        <w:spacing w:after="20" w:before="0"/>
        <w:ind w:left="360"/>
      </w:pPr>
      <w:r>
        <w:rPr>
          <w:rFonts w:ascii="Noto Sans" w:hAnsi="Noto Sans" w:cs="Noto Sans" w:eastAsia="Noto Sans"/>
          <w:b w:val="0"/>
          <w:i w:val="0"/>
          <w:color w:val="000000"/>
          <w:sz w:val="28"/>
        </w:rPr>
        <w:t>D. B.F. Skinner</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Sigmund Freud founded psychoanalysis, focusing on the unconscious mind, defence mechanisms and psychosexual development.</w:t>
      </w:r>
    </w:p>
    <w:p>
      <w:pPr>
        <w:spacing w:after="200" w:before="0"/>
        <w:ind w:left="360"/>
      </w:pPr>
      <w:r>
        <w:rPr>
          <w:rFonts w:ascii="Noto Sans" w:hAnsi="Noto Sans" w:cs="Noto Sans" w:eastAsia="Noto Sans"/>
          <w:b w:val="0"/>
          <w:i w:val="0"/>
          <w:color w:val="333333"/>
          <w:sz w:val="28"/>
        </w:rPr>
        <w:t>सिगमंड फ्रायड ने मनोविश्लेषण की स्थापना की, जो अचेतन मन, रक्षा तंत्रों और मनोलैंगिक विकास पर केंद्रित है।</w:t>
      </w:r>
    </w:p>
    <w:p>
      <w:pPr>
        <w:spacing w:after="40" w:before="160"/>
      </w:pPr>
      <w:r>
        <w:rPr>
          <w:rFonts w:ascii="Noto Sans" w:hAnsi="Noto Sans" w:cs="Noto Sans" w:eastAsia="Noto Sans"/>
          <w:b/>
          <w:i w:val="0"/>
          <w:color w:val="000000"/>
          <w:sz w:val="28"/>
        </w:rPr>
        <w:t xml:space="preserve">74. </w:t>
      </w:r>
      <w:r>
        <w:rPr>
          <w:rFonts w:ascii="Noto Sans" w:hAnsi="Noto Sans" w:cs="Noto Sans" w:eastAsia="Noto Sans"/>
          <w:b w:val="0"/>
          <w:i w:val="0"/>
          <w:color w:val="000000"/>
          <w:sz w:val="28"/>
        </w:rPr>
        <w:t>The 'Law of Effect' in learning was proposed by:</w:t>
      </w:r>
    </w:p>
    <w:p>
      <w:pPr>
        <w:spacing w:after="80" w:before="0"/>
      </w:pPr>
      <w:r>
        <w:rPr>
          <w:rFonts w:ascii="Noto Sans" w:hAnsi="Noto Sans" w:cs="Noto Sans" w:eastAsia="Noto Sans"/>
          <w:b w:val="0"/>
          <w:i w:val="0"/>
          <w:color w:val="000000"/>
          <w:sz w:val="28"/>
        </w:rPr>
        <w:t>सीखने का 'प्रभाव का नियम' (Law of Effect) किसने प्रस्तावित किया?</w:t>
      </w:r>
    </w:p>
    <w:p>
      <w:pPr>
        <w:spacing w:after="20" w:before="0"/>
        <w:ind w:left="360"/>
      </w:pPr>
      <w:r>
        <w:rPr>
          <w:rFonts w:ascii="Noto Sans" w:hAnsi="Noto Sans" w:cs="Noto Sans" w:eastAsia="Noto Sans"/>
          <w:b w:val="0"/>
          <w:i w:val="0"/>
          <w:color w:val="000000"/>
          <w:sz w:val="28"/>
        </w:rPr>
        <w:t>A. John Dewey</w:t>
      </w:r>
    </w:p>
    <w:p>
      <w:pPr>
        <w:spacing w:after="20" w:before="0"/>
        <w:ind w:left="360"/>
      </w:pPr>
      <w:r>
        <w:rPr>
          <w:rFonts w:ascii="Noto Sans" w:hAnsi="Noto Sans" w:cs="Noto Sans" w:eastAsia="Noto Sans"/>
          <w:b w:val="0"/>
          <w:i w:val="0"/>
          <w:color w:val="000000"/>
          <w:sz w:val="28"/>
        </w:rPr>
        <w:t>B. Edward Thorndike</w:t>
      </w:r>
    </w:p>
    <w:p>
      <w:pPr>
        <w:spacing w:after="20" w:before="0"/>
        <w:ind w:left="360"/>
      </w:pPr>
      <w:r>
        <w:rPr>
          <w:rFonts w:ascii="Noto Sans" w:hAnsi="Noto Sans" w:cs="Noto Sans" w:eastAsia="Noto Sans"/>
          <w:b w:val="0"/>
          <w:i w:val="0"/>
          <w:color w:val="000000"/>
          <w:sz w:val="28"/>
        </w:rPr>
        <w:t>C. Jean Piaget</w:t>
      </w:r>
    </w:p>
    <w:p>
      <w:pPr>
        <w:spacing w:after="20" w:before="0"/>
        <w:ind w:left="360"/>
      </w:pPr>
      <w:r>
        <w:rPr>
          <w:rFonts w:ascii="Noto Sans" w:hAnsi="Noto Sans" w:cs="Noto Sans" w:eastAsia="Noto Sans"/>
          <w:b w:val="0"/>
          <w:i w:val="0"/>
          <w:color w:val="000000"/>
          <w:sz w:val="28"/>
        </w:rPr>
        <w:t>D. Ivan Pavlov</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Thorndike's Law of Effect states that behaviours followed by satisfying consequences tend to be repeated, while those followed by unpleasant ones tend to decline.</w:t>
      </w:r>
    </w:p>
    <w:p>
      <w:pPr>
        <w:spacing w:after="200" w:before="0"/>
        <w:ind w:left="360"/>
      </w:pPr>
      <w:r>
        <w:rPr>
          <w:rFonts w:ascii="Noto Sans" w:hAnsi="Noto Sans" w:cs="Noto Sans" w:eastAsia="Noto Sans"/>
          <w:b w:val="0"/>
          <w:i w:val="0"/>
          <w:color w:val="333333"/>
          <w:sz w:val="28"/>
        </w:rPr>
        <w:t>थार्नडाइक का प्रभाव का नियम कहता है कि संतोषजनक परिणाम वाले व्यवहार दोहराए जाते हैं, जबकि अप्रिय परिणाम वाले घट जाते हैं।</w:t>
      </w:r>
    </w:p>
    <w:p>
      <w:pPr>
        <w:spacing w:after="40" w:before="160"/>
      </w:pPr>
      <w:r>
        <w:rPr>
          <w:rFonts w:ascii="Noto Sans" w:hAnsi="Noto Sans" w:cs="Noto Sans" w:eastAsia="Noto Sans"/>
          <w:b/>
          <w:i w:val="0"/>
          <w:color w:val="000000"/>
          <w:sz w:val="28"/>
        </w:rPr>
        <w:t xml:space="preserve">75. </w:t>
      </w:r>
      <w:r>
        <w:rPr>
          <w:rFonts w:ascii="Noto Sans" w:hAnsi="Noto Sans" w:cs="Noto Sans" w:eastAsia="Noto Sans"/>
          <w:b w:val="0"/>
          <w:i w:val="0"/>
          <w:color w:val="000000"/>
          <w:sz w:val="28"/>
        </w:rPr>
        <w:t>The 'fight or flight' response is classically associated with which emotion?</w:t>
      </w:r>
    </w:p>
    <w:p>
      <w:pPr>
        <w:spacing w:after="80" w:before="0"/>
      </w:pPr>
      <w:r>
        <w:rPr>
          <w:rFonts w:ascii="Noto Sans" w:hAnsi="Noto Sans" w:cs="Noto Sans" w:eastAsia="Noto Sans"/>
          <w:b w:val="0"/>
          <w:i w:val="0"/>
          <w:color w:val="000000"/>
          <w:sz w:val="28"/>
        </w:rPr>
        <w:t>'फाइट ऑर फ्लाइट' (Fight or Flight) प्रतिक्रिया शास्त्रीय रूप से किस भावना से जुड़ी है?</w:t>
      </w:r>
    </w:p>
    <w:p>
      <w:pPr>
        <w:spacing w:after="20" w:before="0"/>
        <w:ind w:left="360"/>
      </w:pPr>
      <w:r>
        <w:rPr>
          <w:rFonts w:ascii="Noto Sans" w:hAnsi="Noto Sans" w:cs="Noto Sans" w:eastAsia="Noto Sans"/>
          <w:b w:val="0"/>
          <w:i w:val="0"/>
          <w:color w:val="000000"/>
          <w:sz w:val="28"/>
        </w:rPr>
        <w:t>A. Fear</w:t>
      </w:r>
    </w:p>
    <w:p>
      <w:pPr>
        <w:spacing w:after="20" w:before="0"/>
        <w:ind w:left="360"/>
      </w:pPr>
      <w:r>
        <w:rPr>
          <w:rFonts w:ascii="Noto Sans" w:hAnsi="Noto Sans" w:cs="Noto Sans" w:eastAsia="Noto Sans"/>
          <w:b w:val="0"/>
          <w:i w:val="0"/>
          <w:color w:val="000000"/>
          <w:sz w:val="28"/>
        </w:rPr>
        <w:t>B. Joy</w:t>
      </w:r>
    </w:p>
    <w:p>
      <w:pPr>
        <w:spacing w:after="20" w:before="0"/>
        <w:ind w:left="360"/>
      </w:pPr>
      <w:r>
        <w:rPr>
          <w:rFonts w:ascii="Noto Sans" w:hAnsi="Noto Sans" w:cs="Noto Sans" w:eastAsia="Noto Sans"/>
          <w:b w:val="0"/>
          <w:i w:val="0"/>
          <w:color w:val="000000"/>
          <w:sz w:val="28"/>
        </w:rPr>
        <w:t>C. Love</w:t>
      </w:r>
    </w:p>
    <w:p>
      <w:pPr>
        <w:spacing w:after="20" w:before="0"/>
        <w:ind w:left="360"/>
      </w:pPr>
      <w:r>
        <w:rPr>
          <w:rFonts w:ascii="Noto Sans" w:hAnsi="Noto Sans" w:cs="Noto Sans" w:eastAsia="Noto Sans"/>
          <w:b w:val="0"/>
          <w:i w:val="0"/>
          <w:color w:val="000000"/>
          <w:sz w:val="28"/>
        </w:rPr>
        <w:t>D. Surprise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Fear triggers the fight-or-flight response — sympathetic arousal preparing the body to fight or flee a threat.</w:t>
      </w:r>
    </w:p>
    <w:p>
      <w:pPr>
        <w:spacing w:after="200" w:before="0"/>
        <w:ind w:left="360"/>
      </w:pPr>
      <w:r>
        <w:rPr>
          <w:rFonts w:ascii="Noto Sans" w:hAnsi="Noto Sans" w:cs="Noto Sans" w:eastAsia="Noto Sans"/>
          <w:b w:val="0"/>
          <w:i w:val="0"/>
          <w:color w:val="333333"/>
          <w:sz w:val="28"/>
        </w:rPr>
        <w:t>भय फाइट-ऑर-फ्लाइट प्रतिक्रिया उत्पन्न करता है — सहानुभूति तंत्र का उत्तेजन जो शरीर को खतरे से लड़ने या भागने के लिए तैयार करता है।</w:t>
      </w:r>
    </w:p>
    <w:p>
      <w:pPr>
        <w:spacing w:after="40" w:before="160"/>
      </w:pPr>
      <w:r>
        <w:rPr>
          <w:rFonts w:ascii="Noto Sans" w:hAnsi="Noto Sans" w:cs="Noto Sans" w:eastAsia="Noto Sans"/>
          <w:b/>
          <w:i w:val="0"/>
          <w:color w:val="000000"/>
          <w:sz w:val="28"/>
        </w:rPr>
        <w:t xml:space="preserve">76. </w:t>
      </w:r>
      <w:r>
        <w:rPr>
          <w:rFonts w:ascii="Noto Sans" w:hAnsi="Noto Sans" w:cs="Noto Sans" w:eastAsia="Noto Sans"/>
          <w:b w:val="0"/>
          <w:i w:val="0"/>
          <w:color w:val="000000"/>
          <w:sz w:val="28"/>
        </w:rPr>
        <w:t>The Intelligence Quotient (IQ) is calculated by the formula:</w:t>
      </w:r>
    </w:p>
    <w:p>
      <w:pPr>
        <w:spacing w:after="80" w:before="0"/>
      </w:pPr>
      <w:r>
        <w:rPr>
          <w:rFonts w:ascii="Noto Sans" w:hAnsi="Noto Sans" w:cs="Noto Sans" w:eastAsia="Noto Sans"/>
          <w:b w:val="0"/>
          <w:i w:val="0"/>
          <w:color w:val="000000"/>
          <w:sz w:val="28"/>
        </w:rPr>
        <w:t>बुद्धिमत्ता लब्धि (IQ) किस सूत्र से निकाली जाती है?</w:t>
      </w:r>
    </w:p>
    <w:p>
      <w:pPr>
        <w:spacing w:after="20" w:before="0"/>
        <w:ind w:left="360"/>
      </w:pPr>
      <w:r>
        <w:rPr>
          <w:rFonts w:ascii="Noto Sans" w:hAnsi="Noto Sans" w:cs="Noto Sans" w:eastAsia="Noto Sans"/>
          <w:b w:val="0"/>
          <w:i w:val="0"/>
          <w:color w:val="000000"/>
          <w:sz w:val="28"/>
        </w:rPr>
        <w:t>A. Mental age − Chronological age</w:t>
      </w:r>
    </w:p>
    <w:p>
      <w:pPr>
        <w:spacing w:after="20" w:before="0"/>
        <w:ind w:left="360"/>
      </w:pPr>
      <w:r>
        <w:rPr>
          <w:rFonts w:ascii="Noto Sans" w:hAnsi="Noto Sans" w:cs="Noto Sans" w:eastAsia="Noto Sans"/>
          <w:b w:val="0"/>
          <w:i w:val="0"/>
          <w:color w:val="000000"/>
          <w:sz w:val="28"/>
        </w:rPr>
        <w:t>B. Mental age × Chronological age</w:t>
      </w:r>
    </w:p>
    <w:p>
      <w:pPr>
        <w:spacing w:after="20" w:before="0"/>
        <w:ind w:left="360"/>
      </w:pPr>
      <w:r>
        <w:rPr>
          <w:rFonts w:ascii="Noto Sans" w:hAnsi="Noto Sans" w:cs="Noto Sans" w:eastAsia="Noto Sans"/>
          <w:b w:val="0"/>
          <w:i w:val="0"/>
          <w:color w:val="000000"/>
          <w:sz w:val="28"/>
        </w:rPr>
        <w:t>C. (Mental age ÷ Chronological age) × 100</w:t>
      </w:r>
    </w:p>
    <w:p>
      <w:pPr>
        <w:spacing w:after="20" w:before="0"/>
        <w:ind w:left="360"/>
      </w:pPr>
      <w:r>
        <w:rPr>
          <w:rFonts w:ascii="Noto Sans" w:hAnsi="Noto Sans" w:cs="Noto Sans" w:eastAsia="Noto Sans"/>
          <w:b w:val="0"/>
          <w:i w:val="0"/>
          <w:color w:val="000000"/>
          <w:sz w:val="28"/>
        </w:rPr>
        <w:t>D. (Chronological age ÷ Mental age) × 100</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IQ = (Mental age ÷ Chronological age) × 100; a mental age equal to chronological age gives an IQ of 100.</w:t>
      </w:r>
    </w:p>
    <w:p>
      <w:pPr>
        <w:spacing w:after="200" w:before="0"/>
        <w:ind w:left="360"/>
      </w:pPr>
      <w:r>
        <w:rPr>
          <w:rFonts w:ascii="Noto Sans" w:hAnsi="Noto Sans" w:cs="Noto Sans" w:eastAsia="Noto Sans"/>
          <w:b w:val="0"/>
          <w:i w:val="0"/>
          <w:color w:val="333333"/>
          <w:sz w:val="28"/>
        </w:rPr>
        <w:t>IQ = (मानसिक आयु ÷ कालानुक्रमिक आयु) × 100; मानसिक आयु कालानुक्रमिक आयु के बराबर होने पर IQ 100 आता है।</w:t>
      </w:r>
    </w:p>
    <w:p>
      <w:pPr>
        <w:spacing w:after="40" w:before="160"/>
      </w:pPr>
      <w:r>
        <w:rPr>
          <w:rFonts w:ascii="Noto Sans" w:hAnsi="Noto Sans" w:cs="Noto Sans" w:eastAsia="Noto Sans"/>
          <w:b/>
          <w:i w:val="0"/>
          <w:color w:val="000000"/>
          <w:sz w:val="28"/>
        </w:rPr>
        <w:t xml:space="preserve">77. </w:t>
      </w:r>
      <w:r>
        <w:rPr>
          <w:rFonts w:ascii="Noto Sans" w:hAnsi="Noto Sans" w:cs="Noto Sans" w:eastAsia="Noto Sans"/>
          <w:b w:val="0"/>
          <w:i w:val="0"/>
          <w:color w:val="000000"/>
          <w:sz w:val="28"/>
        </w:rPr>
        <w:t>ICTC in the context of HIV/AIDS stands for:</w:t>
      </w:r>
    </w:p>
    <w:p>
      <w:pPr>
        <w:spacing w:after="80" w:before="0"/>
      </w:pPr>
      <w:r>
        <w:rPr>
          <w:rFonts w:ascii="Noto Sans" w:hAnsi="Noto Sans" w:cs="Noto Sans" w:eastAsia="Noto Sans"/>
          <w:b w:val="0"/>
          <w:i w:val="0"/>
          <w:color w:val="000000"/>
          <w:sz w:val="28"/>
        </w:rPr>
        <w:t>HIV/एड्स के संदर्भ में ICTC का पूर्ण रूप है:</w:t>
      </w:r>
    </w:p>
    <w:p>
      <w:pPr>
        <w:spacing w:after="20" w:before="0"/>
        <w:ind w:left="360"/>
      </w:pPr>
      <w:r>
        <w:rPr>
          <w:rFonts w:ascii="Noto Sans" w:hAnsi="Noto Sans" w:cs="Noto Sans" w:eastAsia="Noto Sans"/>
          <w:b w:val="0"/>
          <w:i w:val="0"/>
          <w:color w:val="000000"/>
          <w:sz w:val="28"/>
        </w:rPr>
        <w:t>A. International Centre for Tropical Care</w:t>
      </w:r>
    </w:p>
    <w:p>
      <w:pPr>
        <w:spacing w:after="20" w:before="0"/>
        <w:ind w:left="360"/>
      </w:pPr>
      <w:r>
        <w:rPr>
          <w:rFonts w:ascii="Noto Sans" w:hAnsi="Noto Sans" w:cs="Noto Sans" w:eastAsia="Noto Sans"/>
          <w:b w:val="0"/>
          <w:i w:val="0"/>
          <w:color w:val="000000"/>
          <w:sz w:val="28"/>
        </w:rPr>
        <w:t>B. Integrated Counselling and Testing Centre</w:t>
      </w:r>
    </w:p>
    <w:p>
      <w:pPr>
        <w:spacing w:after="20" w:before="0"/>
        <w:ind w:left="360"/>
      </w:pPr>
      <w:r>
        <w:rPr>
          <w:rFonts w:ascii="Noto Sans" w:hAnsi="Noto Sans" w:cs="Noto Sans" w:eastAsia="Noto Sans"/>
          <w:b w:val="0"/>
          <w:i w:val="0"/>
          <w:color w:val="000000"/>
          <w:sz w:val="28"/>
        </w:rPr>
        <w:t>C. Indian Council for Tuberculosis Control</w:t>
      </w:r>
    </w:p>
    <w:p>
      <w:pPr>
        <w:spacing w:after="20" w:before="0"/>
        <w:ind w:left="360"/>
      </w:pPr>
      <w:r>
        <w:rPr>
          <w:rFonts w:ascii="Noto Sans" w:hAnsi="Noto Sans" w:cs="Noto Sans" w:eastAsia="Noto Sans"/>
          <w:b w:val="0"/>
          <w:i w:val="0"/>
          <w:color w:val="000000"/>
          <w:sz w:val="28"/>
        </w:rPr>
        <w:t>D. Integrated Care and Treatment Clinic</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ICTC — Integrated Counselling and Testing Centre — provides free HIV counselling and testing, and links positive persons to ART services.</w:t>
      </w:r>
    </w:p>
    <w:p>
      <w:pPr>
        <w:spacing w:after="200" w:before="0"/>
        <w:ind w:left="360"/>
      </w:pPr>
      <w:r>
        <w:rPr>
          <w:rFonts w:ascii="Noto Sans" w:hAnsi="Noto Sans" w:cs="Noto Sans" w:eastAsia="Noto Sans"/>
          <w:b w:val="0"/>
          <w:i w:val="0"/>
          <w:color w:val="333333"/>
          <w:sz w:val="28"/>
        </w:rPr>
        <w:t>ICTC — Integrated Counselling and Testing Centre (एकीकृत परामर्श एवं जाँच केंद्र) — निःशुल्क HIV परामर्श और जाँच देता है और पॉज़िटिव व्यक्तियों को ART सेवाओं से जोड़ता है।</w:t>
      </w:r>
    </w:p>
    <w:p>
      <w:pPr>
        <w:spacing w:after="40" w:before="160"/>
      </w:pPr>
      <w:r>
        <w:rPr>
          <w:rFonts w:ascii="Noto Sans" w:hAnsi="Noto Sans" w:cs="Noto Sans" w:eastAsia="Noto Sans"/>
          <w:b/>
          <w:i w:val="0"/>
          <w:color w:val="000000"/>
          <w:sz w:val="28"/>
        </w:rPr>
        <w:t xml:space="preserve">78. </w:t>
      </w:r>
      <w:r>
        <w:rPr>
          <w:rFonts w:ascii="Noto Sans" w:hAnsi="Noto Sans" w:cs="Noto Sans" w:eastAsia="Noto Sans"/>
          <w:b w:val="0"/>
          <w:i w:val="0"/>
          <w:color w:val="000000"/>
          <w:sz w:val="28"/>
        </w:rPr>
        <w:t>Pradhan Mantri Matru Vandana Yojana (PMMVY) is a scheme providing:</w:t>
      </w:r>
    </w:p>
    <w:p>
      <w:pPr>
        <w:spacing w:after="80" w:before="0"/>
      </w:pPr>
      <w:r>
        <w:rPr>
          <w:rFonts w:ascii="Noto Sans" w:hAnsi="Noto Sans" w:cs="Noto Sans" w:eastAsia="Noto Sans"/>
          <w:b w:val="0"/>
          <w:i w:val="0"/>
          <w:color w:val="000000"/>
          <w:sz w:val="28"/>
        </w:rPr>
        <w:t>प्रधानमंत्री मातृ वंदना योजना (PMMVY) क्या प्रदान करती है?</w:t>
      </w:r>
    </w:p>
    <w:p>
      <w:pPr>
        <w:spacing w:after="20" w:before="0"/>
        <w:ind w:left="360"/>
      </w:pPr>
      <w:r>
        <w:rPr>
          <w:rFonts w:ascii="Noto Sans" w:hAnsi="Noto Sans" w:cs="Noto Sans" w:eastAsia="Noto Sans"/>
          <w:b w:val="0"/>
          <w:i w:val="0"/>
          <w:color w:val="000000"/>
          <w:sz w:val="28"/>
        </w:rPr>
        <w:t>A. Health insurance for senior citizens</w:t>
      </w:r>
    </w:p>
    <w:p>
      <w:pPr>
        <w:spacing w:after="20" w:before="0"/>
        <w:ind w:left="360"/>
      </w:pPr>
      <w:r>
        <w:rPr>
          <w:rFonts w:ascii="Noto Sans" w:hAnsi="Noto Sans" w:cs="Noto Sans" w:eastAsia="Noto Sans"/>
          <w:b w:val="0"/>
          <w:i w:val="0"/>
          <w:color w:val="000000"/>
          <w:sz w:val="28"/>
        </w:rPr>
        <w:t>B. Cash maternity benefit to pregnant and lactating women</w:t>
      </w:r>
    </w:p>
    <w:p>
      <w:pPr>
        <w:spacing w:after="20" w:before="0"/>
        <w:ind w:left="360"/>
      </w:pPr>
      <w:r>
        <w:rPr>
          <w:rFonts w:ascii="Noto Sans" w:hAnsi="Noto Sans" w:cs="Noto Sans" w:eastAsia="Noto Sans"/>
          <w:b w:val="0"/>
          <w:i w:val="0"/>
          <w:color w:val="000000"/>
          <w:sz w:val="28"/>
        </w:rPr>
        <w:t>C. Scholarships for nurses</w:t>
      </w:r>
    </w:p>
    <w:p>
      <w:pPr>
        <w:spacing w:after="20" w:before="0"/>
        <w:ind w:left="360"/>
      </w:pPr>
      <w:r>
        <w:rPr>
          <w:rFonts w:ascii="Noto Sans" w:hAnsi="Noto Sans" w:cs="Noto Sans" w:eastAsia="Noto Sans"/>
          <w:b w:val="0"/>
          <w:i w:val="0"/>
          <w:color w:val="000000"/>
          <w:sz w:val="28"/>
        </w:rPr>
        <w:t>D. Free medicines for tuberculosis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PMMVY provides a cash maternity benefit to pregnant and lactating women for their first live birth, to compensate for wage loss and improve nutrition.</w:t>
      </w:r>
    </w:p>
    <w:p>
      <w:pPr>
        <w:spacing w:after="200" w:before="0"/>
        <w:ind w:left="360"/>
      </w:pPr>
      <w:r>
        <w:rPr>
          <w:rFonts w:ascii="Noto Sans" w:hAnsi="Noto Sans" w:cs="Noto Sans" w:eastAsia="Noto Sans"/>
          <w:b w:val="0"/>
          <w:i w:val="0"/>
          <w:color w:val="333333"/>
          <w:sz w:val="28"/>
        </w:rPr>
        <w:t>PMMVY पहले जीवित शिशु के लिए गर्भवती और स्तनपान कराने वाली महिलाओं को नकद मातृत्व लाभ देती है, ताकि मजदूरी हानि की भरपाई हो और पोषण बेहतर हो।</w:t>
      </w:r>
    </w:p>
    <w:p>
      <w:pPr>
        <w:spacing w:after="40" w:before="160"/>
      </w:pPr>
      <w:r>
        <w:rPr>
          <w:rFonts w:ascii="Noto Sans" w:hAnsi="Noto Sans" w:cs="Noto Sans" w:eastAsia="Noto Sans"/>
          <w:b/>
          <w:i w:val="0"/>
          <w:color w:val="000000"/>
          <w:sz w:val="28"/>
        </w:rPr>
        <w:t xml:space="preserve">79. </w:t>
      </w:r>
      <w:r>
        <w:rPr>
          <w:rFonts w:ascii="Noto Sans" w:hAnsi="Noto Sans" w:cs="Noto Sans" w:eastAsia="Noto Sans"/>
          <w:b w:val="0"/>
          <w:i w:val="0"/>
          <w:color w:val="000000"/>
          <w:sz w:val="28"/>
        </w:rPr>
        <w:t>Universal salt iodization aims at preventing:</w:t>
      </w:r>
    </w:p>
    <w:p>
      <w:pPr>
        <w:spacing w:after="80" w:before="0"/>
      </w:pPr>
      <w:r>
        <w:rPr>
          <w:rFonts w:ascii="Noto Sans" w:hAnsi="Noto Sans" w:cs="Noto Sans" w:eastAsia="Noto Sans"/>
          <w:b w:val="0"/>
          <w:i w:val="0"/>
          <w:color w:val="000000"/>
          <w:sz w:val="28"/>
        </w:rPr>
        <w:t>सार्वभौमिक नमक आयोडीनीकरण (Universal Salt Iodization) किसे रोकने का लक्ष्य रखता है?</w:t>
      </w:r>
    </w:p>
    <w:p>
      <w:pPr>
        <w:spacing w:after="20" w:before="0"/>
        <w:ind w:left="360"/>
      </w:pPr>
      <w:r>
        <w:rPr>
          <w:rFonts w:ascii="Noto Sans" w:hAnsi="Noto Sans" w:cs="Noto Sans" w:eastAsia="Noto Sans"/>
          <w:b w:val="0"/>
          <w:i w:val="0"/>
          <w:color w:val="000000"/>
          <w:sz w:val="28"/>
        </w:rPr>
        <w:t>A. Rickets</w:t>
      </w:r>
    </w:p>
    <w:p>
      <w:pPr>
        <w:spacing w:after="20" w:before="0"/>
        <w:ind w:left="360"/>
      </w:pPr>
      <w:r>
        <w:rPr>
          <w:rFonts w:ascii="Noto Sans" w:hAnsi="Noto Sans" w:cs="Noto Sans" w:eastAsia="Noto Sans"/>
          <w:b w:val="0"/>
          <w:i w:val="0"/>
          <w:color w:val="000000"/>
          <w:sz w:val="28"/>
        </w:rPr>
        <w:t>B. Goitre and iodine deficiency disorders</w:t>
      </w:r>
    </w:p>
    <w:p>
      <w:pPr>
        <w:spacing w:after="20" w:before="0"/>
        <w:ind w:left="360"/>
      </w:pPr>
      <w:r>
        <w:rPr>
          <w:rFonts w:ascii="Noto Sans" w:hAnsi="Noto Sans" w:cs="Noto Sans" w:eastAsia="Noto Sans"/>
          <w:b w:val="0"/>
          <w:i w:val="0"/>
          <w:color w:val="000000"/>
          <w:sz w:val="28"/>
        </w:rPr>
        <w:t>C. Anaemia</w:t>
      </w:r>
    </w:p>
    <w:p>
      <w:pPr>
        <w:spacing w:after="20" w:before="0"/>
        <w:ind w:left="360"/>
      </w:pPr>
      <w:r>
        <w:rPr>
          <w:rFonts w:ascii="Noto Sans" w:hAnsi="Noto Sans" w:cs="Noto Sans" w:eastAsia="Noto Sans"/>
          <w:b w:val="0"/>
          <w:i w:val="0"/>
          <w:color w:val="000000"/>
          <w:sz w:val="28"/>
        </w:rPr>
        <w:t>D. Scurvy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Iodizing all edible salt prevents goitre, hypothyroidism, cretinism and other iodine deficiency disorders.</w:t>
      </w:r>
    </w:p>
    <w:p>
      <w:pPr>
        <w:spacing w:after="200" w:before="0"/>
        <w:ind w:left="360"/>
      </w:pPr>
      <w:r>
        <w:rPr>
          <w:rFonts w:ascii="Noto Sans" w:hAnsi="Noto Sans" w:cs="Noto Sans" w:eastAsia="Noto Sans"/>
          <w:b w:val="0"/>
          <w:i w:val="0"/>
          <w:color w:val="333333"/>
          <w:sz w:val="28"/>
        </w:rPr>
        <w:t>सभी खाद्य नमक का आयोडीनीकरण घेंघा, हाइपोथायरॉइडिज़्म, क्रेटिनिज़्म और अन्य आयोडीन कमी विकारों को रोकता है।</w:t>
      </w:r>
    </w:p>
    <w:p>
      <w:pPr>
        <w:spacing w:after="40" w:before="160"/>
      </w:pPr>
      <w:r>
        <w:rPr>
          <w:rFonts w:ascii="Noto Sans" w:hAnsi="Noto Sans" w:cs="Noto Sans" w:eastAsia="Noto Sans"/>
          <w:b/>
          <w:i w:val="0"/>
          <w:color w:val="000000"/>
          <w:sz w:val="28"/>
        </w:rPr>
        <w:t xml:space="preserve">80. </w:t>
      </w:r>
      <w:r>
        <w:rPr>
          <w:rFonts w:ascii="Noto Sans" w:hAnsi="Noto Sans" w:cs="Noto Sans" w:eastAsia="Noto Sans"/>
          <w:b w:val="0"/>
          <w:i w:val="0"/>
          <w:color w:val="000000"/>
          <w:sz w:val="28"/>
        </w:rPr>
        <w:t>The Revised National Tuberculosis Control Programme (RNTCP) in India is now known as:</w:t>
      </w:r>
    </w:p>
    <w:p>
      <w:pPr>
        <w:spacing w:after="80" w:before="0"/>
      </w:pPr>
      <w:r>
        <w:rPr>
          <w:rFonts w:ascii="Noto Sans" w:hAnsi="Noto Sans" w:cs="Noto Sans" w:eastAsia="Noto Sans"/>
          <w:b w:val="0"/>
          <w:i w:val="0"/>
          <w:color w:val="000000"/>
          <w:sz w:val="28"/>
        </w:rPr>
        <w:t>भारत में संशोधित राष्ट्रीय क्षय नियंत्रण कार्यक्रम (RNTCP) अब किस नाम से जाना जाता है?</w:t>
      </w:r>
    </w:p>
    <w:p>
      <w:pPr>
        <w:spacing w:after="20" w:before="0"/>
        <w:ind w:left="360"/>
      </w:pPr>
      <w:r>
        <w:rPr>
          <w:rFonts w:ascii="Noto Sans" w:hAnsi="Noto Sans" w:cs="Noto Sans" w:eastAsia="Noto Sans"/>
          <w:b w:val="0"/>
          <w:i w:val="0"/>
          <w:color w:val="000000"/>
          <w:sz w:val="28"/>
        </w:rPr>
        <w:t>A. TB Free India Programme</w:t>
      </w:r>
    </w:p>
    <w:p>
      <w:pPr>
        <w:spacing w:after="20" w:before="0"/>
        <w:ind w:left="360"/>
      </w:pPr>
      <w:r>
        <w:rPr>
          <w:rFonts w:ascii="Noto Sans" w:hAnsi="Noto Sans" w:cs="Noto Sans" w:eastAsia="Noto Sans"/>
          <w:b w:val="0"/>
          <w:i w:val="0"/>
          <w:color w:val="000000"/>
          <w:sz w:val="28"/>
        </w:rPr>
        <w:t>B. Revised TB Eradication Scheme</w:t>
      </w:r>
    </w:p>
    <w:p>
      <w:pPr>
        <w:spacing w:after="20" w:before="0"/>
        <w:ind w:left="360"/>
      </w:pPr>
      <w:r>
        <w:rPr>
          <w:rFonts w:ascii="Noto Sans" w:hAnsi="Noto Sans" w:cs="Noto Sans" w:eastAsia="Noto Sans"/>
          <w:b w:val="0"/>
          <w:i w:val="0"/>
          <w:color w:val="000000"/>
          <w:sz w:val="28"/>
        </w:rPr>
        <w:t>C. National TB Elimination Programme (NTEP)</w:t>
      </w:r>
    </w:p>
    <w:p>
      <w:pPr>
        <w:spacing w:after="20" w:before="0"/>
        <w:ind w:left="360"/>
      </w:pPr>
      <w:r>
        <w:rPr>
          <w:rFonts w:ascii="Noto Sans" w:hAnsi="Noto Sans" w:cs="Noto Sans" w:eastAsia="Noto Sans"/>
          <w:b w:val="0"/>
          <w:i w:val="0"/>
          <w:color w:val="000000"/>
          <w:sz w:val="28"/>
        </w:rPr>
        <w:t>D. National TB Control Mission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RNTCP was renamed the National TB Elimination Programme (NTEP) in 2020, aligning with India's goal of TB elimination by 2025.</w:t>
      </w:r>
    </w:p>
    <w:p>
      <w:pPr>
        <w:spacing w:after="200" w:before="0"/>
        <w:ind w:left="360"/>
      </w:pPr>
      <w:r>
        <w:rPr>
          <w:rFonts w:ascii="Noto Sans" w:hAnsi="Noto Sans" w:cs="Noto Sans" w:eastAsia="Noto Sans"/>
          <w:b w:val="0"/>
          <w:i w:val="0"/>
          <w:color w:val="333333"/>
          <w:sz w:val="28"/>
        </w:rPr>
        <w:t>RNTCP का नाम 2020 में राष्ट्रीय TB उन्मूलन कार्यक्रम (NTEP) रखा गया, जो 2025 तक TB उन्मूलन के भारत के लक्ष्य से मेल खाता है।</w:t>
      </w:r>
    </w:p>
    <w:p>
      <w:pPr>
        <w:spacing w:after="40" w:before="160"/>
      </w:pPr>
      <w:r>
        <w:rPr>
          <w:rFonts w:ascii="Noto Sans" w:hAnsi="Noto Sans" w:cs="Noto Sans" w:eastAsia="Noto Sans"/>
          <w:b/>
          <w:i w:val="0"/>
          <w:color w:val="000000"/>
          <w:sz w:val="28"/>
        </w:rPr>
        <w:t xml:space="preserve">81. </w:t>
      </w:r>
      <w:r>
        <w:rPr>
          <w:rFonts w:ascii="Noto Sans" w:hAnsi="Noto Sans" w:cs="Noto Sans" w:eastAsia="Noto Sans"/>
          <w:b w:val="0"/>
          <w:i w:val="0"/>
          <w:color w:val="000000"/>
          <w:sz w:val="28"/>
        </w:rPr>
        <w:t>In medico-legal documentation, the nurse should avoid:</w:t>
      </w:r>
    </w:p>
    <w:p>
      <w:pPr>
        <w:spacing w:after="80" w:before="0"/>
      </w:pPr>
      <w:r>
        <w:rPr>
          <w:rFonts w:ascii="Noto Sans" w:hAnsi="Noto Sans" w:cs="Noto Sans" w:eastAsia="Noto Sans"/>
          <w:b w:val="0"/>
          <w:i w:val="0"/>
          <w:color w:val="000000"/>
          <w:sz w:val="28"/>
        </w:rPr>
        <w:t>मेडिको-लीगल दस्तावेज़ीकरण में नर्स को किससे बचना चाहिए?</w:t>
      </w:r>
    </w:p>
    <w:p>
      <w:pPr>
        <w:spacing w:after="20" w:before="0"/>
        <w:ind w:left="360"/>
      </w:pPr>
      <w:r>
        <w:rPr>
          <w:rFonts w:ascii="Noto Sans" w:hAnsi="Noto Sans" w:cs="Noto Sans" w:eastAsia="Noto Sans"/>
          <w:b w:val="0"/>
          <w:i w:val="0"/>
          <w:color w:val="000000"/>
          <w:sz w:val="28"/>
        </w:rPr>
        <w:t>A. Recording objective observations</w:t>
      </w:r>
    </w:p>
    <w:p>
      <w:pPr>
        <w:spacing w:after="20" w:before="0"/>
        <w:ind w:left="360"/>
      </w:pPr>
      <w:r>
        <w:rPr>
          <w:rFonts w:ascii="Noto Sans" w:hAnsi="Noto Sans" w:cs="Noto Sans" w:eastAsia="Noto Sans"/>
          <w:b w:val="0"/>
          <w:i w:val="0"/>
          <w:color w:val="000000"/>
          <w:sz w:val="28"/>
        </w:rPr>
        <w:t>B. Erasures, overwriting and writing personal opinions</w:t>
      </w:r>
    </w:p>
    <w:p>
      <w:pPr>
        <w:spacing w:after="20" w:before="0"/>
        <w:ind w:left="360"/>
      </w:pPr>
      <w:r>
        <w:rPr>
          <w:rFonts w:ascii="Noto Sans" w:hAnsi="Noto Sans" w:cs="Noto Sans" w:eastAsia="Noto Sans"/>
          <w:b w:val="0"/>
          <w:i w:val="0"/>
          <w:color w:val="000000"/>
          <w:sz w:val="28"/>
        </w:rPr>
        <w:t>C. Signing the record</w:t>
      </w:r>
    </w:p>
    <w:p>
      <w:pPr>
        <w:spacing w:after="20" w:before="0"/>
        <w:ind w:left="360"/>
      </w:pPr>
      <w:r>
        <w:rPr>
          <w:rFonts w:ascii="Noto Sans" w:hAnsi="Noto Sans" w:cs="Noto Sans" w:eastAsia="Noto Sans"/>
          <w:b w:val="0"/>
          <w:i w:val="0"/>
          <w:color w:val="000000"/>
          <w:sz w:val="28"/>
        </w:rPr>
        <w:t>D. Noting the time of events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Records should be objective, accurate and free of erasures or overwriting; personal opinions and assumptions must not be recorded in medico-legal documents.</w:t>
      </w:r>
    </w:p>
    <w:p>
      <w:pPr>
        <w:spacing w:after="200" w:before="0"/>
        <w:ind w:left="360"/>
      </w:pPr>
      <w:r>
        <w:rPr>
          <w:rFonts w:ascii="Noto Sans" w:hAnsi="Noto Sans" w:cs="Noto Sans" w:eastAsia="Noto Sans"/>
          <w:b w:val="0"/>
          <w:i w:val="0"/>
          <w:color w:val="333333"/>
          <w:sz w:val="28"/>
        </w:rPr>
        <w:t>रिकॉर्ड वस्तुनिष्ठ, सटीक और बिना मिटाए या ऊपर लिखे होने चाहिए; मेडिको-लीगल दस्तावेज़ों में व्यक्तिगत राय और अनुमान नहीं लिखे जाने चाहिए।</w:t>
      </w:r>
    </w:p>
    <w:p>
      <w:pPr>
        <w:spacing w:after="40" w:before="160"/>
      </w:pPr>
      <w:r>
        <w:rPr>
          <w:rFonts w:ascii="Noto Sans" w:hAnsi="Noto Sans" w:cs="Noto Sans" w:eastAsia="Noto Sans"/>
          <w:b/>
          <w:i w:val="0"/>
          <w:color w:val="000000"/>
          <w:sz w:val="28"/>
        </w:rPr>
        <w:t xml:space="preserve">82. </w:t>
      </w:r>
      <w:r>
        <w:rPr>
          <w:rFonts w:ascii="Noto Sans" w:hAnsi="Noto Sans" w:cs="Noto Sans" w:eastAsia="Noto Sans"/>
          <w:b w:val="0"/>
          <w:i w:val="0"/>
          <w:color w:val="000000"/>
          <w:sz w:val="28"/>
        </w:rPr>
        <w:t>The First Information Report (FIR) is registered by the:</w:t>
      </w:r>
    </w:p>
    <w:p>
      <w:pPr>
        <w:spacing w:after="80" w:before="0"/>
      </w:pPr>
      <w:r>
        <w:rPr>
          <w:rFonts w:ascii="Noto Sans" w:hAnsi="Noto Sans" w:cs="Noto Sans" w:eastAsia="Noto Sans"/>
          <w:b w:val="0"/>
          <w:i w:val="0"/>
          <w:color w:val="000000"/>
          <w:sz w:val="28"/>
        </w:rPr>
        <w:t>प्रथम सूचना रिपोर्ट (FIR) कौन दर्ज करता है?</w:t>
      </w:r>
    </w:p>
    <w:p>
      <w:pPr>
        <w:spacing w:after="20" w:before="0"/>
        <w:ind w:left="360"/>
      </w:pPr>
      <w:r>
        <w:rPr>
          <w:rFonts w:ascii="Noto Sans" w:hAnsi="Noto Sans" w:cs="Noto Sans" w:eastAsia="Noto Sans"/>
          <w:b w:val="0"/>
          <w:i w:val="0"/>
          <w:color w:val="000000"/>
          <w:sz w:val="28"/>
        </w:rPr>
        <w:t>A. Magistrate</w:t>
      </w:r>
    </w:p>
    <w:p>
      <w:pPr>
        <w:spacing w:after="20" w:before="0"/>
        <w:ind w:left="360"/>
      </w:pPr>
      <w:r>
        <w:rPr>
          <w:rFonts w:ascii="Noto Sans" w:hAnsi="Noto Sans" w:cs="Noto Sans" w:eastAsia="Noto Sans"/>
          <w:b w:val="0"/>
          <w:i w:val="0"/>
          <w:color w:val="000000"/>
          <w:sz w:val="28"/>
        </w:rPr>
        <w:t>B. Police</w:t>
      </w:r>
    </w:p>
    <w:p>
      <w:pPr>
        <w:spacing w:after="20" w:before="0"/>
        <w:ind w:left="360"/>
      </w:pPr>
      <w:r>
        <w:rPr>
          <w:rFonts w:ascii="Noto Sans" w:hAnsi="Noto Sans" w:cs="Noto Sans" w:eastAsia="Noto Sans"/>
          <w:b w:val="0"/>
          <w:i w:val="0"/>
          <w:color w:val="000000"/>
          <w:sz w:val="28"/>
        </w:rPr>
        <w:t>C. Doctor</w:t>
      </w:r>
    </w:p>
    <w:p>
      <w:pPr>
        <w:spacing w:after="20" w:before="0"/>
        <w:ind w:left="360"/>
      </w:pPr>
      <w:r>
        <w:rPr>
          <w:rFonts w:ascii="Noto Sans" w:hAnsi="Noto Sans" w:cs="Noto Sans" w:eastAsia="Noto Sans"/>
          <w:b w:val="0"/>
          <w:i w:val="0"/>
          <w:color w:val="000000"/>
          <w:sz w:val="28"/>
        </w:rPr>
        <w:t>D. Nurse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FIR is the written information of a cognizable offence recorded and registered by the police on receiving a complaint.</w:t>
      </w:r>
    </w:p>
    <w:p>
      <w:pPr>
        <w:spacing w:after="200" w:before="0"/>
        <w:ind w:left="360"/>
      </w:pPr>
      <w:r>
        <w:rPr>
          <w:rFonts w:ascii="Noto Sans" w:hAnsi="Noto Sans" w:cs="Noto Sans" w:eastAsia="Noto Sans"/>
          <w:b w:val="0"/>
          <w:i w:val="0"/>
          <w:color w:val="333333"/>
          <w:sz w:val="28"/>
        </w:rPr>
        <w:t>FIR शिकायत मिलने पर पुलिस द्वारा संज्ञेय अपराध की लिखित सूचना दर्ज करना है।</w:t>
      </w:r>
    </w:p>
    <w:p>
      <w:pPr>
        <w:spacing w:after="40" w:before="160"/>
      </w:pPr>
      <w:r>
        <w:rPr>
          <w:rFonts w:ascii="Noto Sans" w:hAnsi="Noto Sans" w:cs="Noto Sans" w:eastAsia="Noto Sans"/>
          <w:b/>
          <w:i w:val="0"/>
          <w:color w:val="000000"/>
          <w:sz w:val="28"/>
        </w:rPr>
        <w:t xml:space="preserve">83. </w:t>
      </w:r>
      <w:r>
        <w:rPr>
          <w:rFonts w:ascii="Noto Sans" w:hAnsi="Noto Sans" w:cs="Noto Sans" w:eastAsia="Noto Sans"/>
          <w:b w:val="0"/>
          <w:i w:val="0"/>
          <w:color w:val="000000"/>
          <w:sz w:val="28"/>
        </w:rPr>
        <w:t>The regulation of nursing education and practice in India is governed by:</w:t>
      </w:r>
    </w:p>
    <w:p>
      <w:pPr>
        <w:spacing w:after="80" w:before="0"/>
      </w:pPr>
      <w:r>
        <w:rPr>
          <w:rFonts w:ascii="Noto Sans" w:hAnsi="Noto Sans" w:cs="Noto Sans" w:eastAsia="Noto Sans"/>
          <w:b w:val="0"/>
          <w:i w:val="0"/>
          <w:color w:val="000000"/>
          <w:sz w:val="28"/>
        </w:rPr>
        <w:t>भारत में नर्सिंग शिक्षा और अभ्यास का विनियमन किसके द्वारा होता है?</w:t>
      </w:r>
    </w:p>
    <w:p>
      <w:pPr>
        <w:spacing w:after="20" w:before="0"/>
        <w:ind w:left="360"/>
      </w:pPr>
      <w:r>
        <w:rPr>
          <w:rFonts w:ascii="Noto Sans" w:hAnsi="Noto Sans" w:cs="Noto Sans" w:eastAsia="Noto Sans"/>
          <w:b w:val="0"/>
          <w:i w:val="0"/>
          <w:color w:val="000000"/>
          <w:sz w:val="28"/>
        </w:rPr>
        <w:t>A. MTP Act, 1971</w:t>
      </w:r>
    </w:p>
    <w:p>
      <w:pPr>
        <w:spacing w:after="20" w:before="0"/>
        <w:ind w:left="360"/>
      </w:pPr>
      <w:r>
        <w:rPr>
          <w:rFonts w:ascii="Noto Sans" w:hAnsi="Noto Sans" w:cs="Noto Sans" w:eastAsia="Noto Sans"/>
          <w:b w:val="0"/>
          <w:i w:val="0"/>
          <w:color w:val="000000"/>
          <w:sz w:val="28"/>
        </w:rPr>
        <w:t>B. Indian Penal Code, 1860</w:t>
      </w:r>
    </w:p>
    <w:p>
      <w:pPr>
        <w:spacing w:after="20" w:before="0"/>
        <w:ind w:left="360"/>
      </w:pPr>
      <w:r>
        <w:rPr>
          <w:rFonts w:ascii="Noto Sans" w:hAnsi="Noto Sans" w:cs="Noto Sans" w:eastAsia="Noto Sans"/>
          <w:b w:val="0"/>
          <w:i w:val="0"/>
          <w:color w:val="000000"/>
          <w:sz w:val="28"/>
        </w:rPr>
        <w:t>C. Consumer Protection Act, 1986</w:t>
      </w:r>
    </w:p>
    <w:p>
      <w:pPr>
        <w:spacing w:after="20" w:before="0"/>
        <w:ind w:left="360"/>
      </w:pPr>
      <w:r>
        <w:rPr>
          <w:rFonts w:ascii="Noto Sans" w:hAnsi="Noto Sans" w:cs="Noto Sans" w:eastAsia="Noto Sans"/>
          <w:b w:val="0"/>
          <w:i w:val="0"/>
          <w:color w:val="000000"/>
          <w:sz w:val="28"/>
        </w:rPr>
        <w:t>D. Indian Nursing Council Act, 1947</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Indian Nursing Council Act, 1947 established the INC, which regulates nursing education standards, registration and uniform curricula across India.</w:t>
      </w:r>
    </w:p>
    <w:p>
      <w:pPr>
        <w:spacing w:after="200" w:before="0"/>
        <w:ind w:left="360"/>
      </w:pPr>
      <w:r>
        <w:rPr>
          <w:rFonts w:ascii="Noto Sans" w:hAnsi="Noto Sans" w:cs="Noto Sans" w:eastAsia="Noto Sans"/>
          <w:b w:val="0"/>
          <w:i w:val="0"/>
          <w:color w:val="333333"/>
          <w:sz w:val="28"/>
        </w:rPr>
        <w:t>भारतीय नर्सिंग परिषद अधिनियम, 1947 ने INC की स्थापना की, जो पूरे भारत में नर्सिंग शिक्षा मानकों, पंजीकरण और समान पाठ्यक्रम का विनियमन करती है।</w:t>
      </w:r>
    </w:p>
    <w:p>
      <w:pPr>
        <w:spacing w:after="40" w:before="160"/>
      </w:pPr>
      <w:r>
        <w:rPr>
          <w:rFonts w:ascii="Noto Sans" w:hAnsi="Noto Sans" w:cs="Noto Sans" w:eastAsia="Noto Sans"/>
          <w:b/>
          <w:i w:val="0"/>
          <w:color w:val="000000"/>
          <w:sz w:val="28"/>
        </w:rPr>
        <w:t xml:space="preserve">84. </w:t>
      </w:r>
      <w:r>
        <w:rPr>
          <w:rFonts w:ascii="Noto Sans" w:hAnsi="Noto Sans" w:cs="Noto Sans" w:eastAsia="Noto Sans"/>
          <w:b w:val="0"/>
          <w:i w:val="0"/>
          <w:color w:val="000000"/>
          <w:sz w:val="28"/>
        </w:rPr>
        <w:t>A hypothesis in research is best defined as:</w:t>
      </w:r>
    </w:p>
    <w:p>
      <w:pPr>
        <w:spacing w:after="80" w:before="0"/>
      </w:pPr>
      <w:r>
        <w:rPr>
          <w:rFonts w:ascii="Noto Sans" w:hAnsi="Noto Sans" w:cs="Noto Sans" w:eastAsia="Noto Sans"/>
          <w:b w:val="0"/>
          <w:i w:val="0"/>
          <w:color w:val="000000"/>
          <w:sz w:val="28"/>
        </w:rPr>
        <w:t>शोध में परिकल्पना (Hypothesis) की सर्वोत्तम परिभाषा है:</w:t>
      </w:r>
    </w:p>
    <w:p>
      <w:pPr>
        <w:spacing w:after="20" w:before="0"/>
        <w:ind w:left="360"/>
      </w:pPr>
      <w:r>
        <w:rPr>
          <w:rFonts w:ascii="Noto Sans" w:hAnsi="Noto Sans" w:cs="Noto Sans" w:eastAsia="Noto Sans"/>
          <w:b w:val="0"/>
          <w:i w:val="0"/>
          <w:color w:val="000000"/>
          <w:sz w:val="28"/>
        </w:rPr>
        <w:t>A. The research budget</w:t>
      </w:r>
    </w:p>
    <w:p>
      <w:pPr>
        <w:spacing w:after="20" w:before="0"/>
        <w:ind w:left="360"/>
      </w:pPr>
      <w:r>
        <w:rPr>
          <w:rFonts w:ascii="Noto Sans" w:hAnsi="Noto Sans" w:cs="Noto Sans" w:eastAsia="Noto Sans"/>
          <w:b w:val="0"/>
          <w:i w:val="0"/>
          <w:color w:val="000000"/>
          <w:sz w:val="28"/>
        </w:rPr>
        <w:t>B. The final conclusion of the study</w:t>
      </w:r>
    </w:p>
    <w:p>
      <w:pPr>
        <w:spacing w:after="20" w:before="0"/>
        <w:ind w:left="360"/>
      </w:pPr>
      <w:r>
        <w:rPr>
          <w:rFonts w:ascii="Noto Sans" w:hAnsi="Noto Sans" w:cs="Noto Sans" w:eastAsia="Noto Sans"/>
          <w:b w:val="0"/>
          <w:i w:val="0"/>
          <w:color w:val="000000"/>
          <w:sz w:val="28"/>
        </w:rPr>
        <w:t>C. A testable prediction about the relationship between variables</w:t>
      </w:r>
    </w:p>
    <w:p>
      <w:pPr>
        <w:spacing w:after="20" w:before="0"/>
        <w:ind w:left="360"/>
      </w:pPr>
      <w:r>
        <w:rPr>
          <w:rFonts w:ascii="Noto Sans" w:hAnsi="Noto Sans" w:cs="Noto Sans" w:eastAsia="Noto Sans"/>
          <w:b w:val="0"/>
          <w:i w:val="0"/>
          <w:color w:val="000000"/>
          <w:sz w:val="28"/>
        </w:rPr>
        <w:t>D. A summary of the literature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hypothesis is a tentative, testable statement predicting the relationship between variables, which the study seeks to support or reject.</w:t>
      </w:r>
    </w:p>
    <w:p>
      <w:pPr>
        <w:spacing w:after="200" w:before="0"/>
        <w:ind w:left="360"/>
      </w:pPr>
      <w:r>
        <w:rPr>
          <w:rFonts w:ascii="Noto Sans" w:hAnsi="Noto Sans" w:cs="Noto Sans" w:eastAsia="Noto Sans"/>
          <w:b w:val="0"/>
          <w:i w:val="0"/>
          <w:color w:val="333333"/>
          <w:sz w:val="28"/>
        </w:rPr>
        <w:t>परिकल्पना चरों के बीच संबंध का एक अस्थायी, परीक्षण योग्य कथन है, जिसे अध्ययन समर्थित या अस्वीकृत करना चाहता है।</w:t>
      </w:r>
    </w:p>
    <w:p>
      <w:pPr>
        <w:spacing w:after="40" w:before="160"/>
      </w:pPr>
      <w:r>
        <w:rPr>
          <w:rFonts w:ascii="Noto Sans" w:hAnsi="Noto Sans" w:cs="Noto Sans" w:eastAsia="Noto Sans"/>
          <w:b/>
          <w:i w:val="0"/>
          <w:color w:val="000000"/>
          <w:sz w:val="28"/>
        </w:rPr>
        <w:t xml:space="preserve">85. </w:t>
      </w:r>
      <w:r>
        <w:rPr>
          <w:rFonts w:ascii="Noto Sans" w:hAnsi="Noto Sans" w:cs="Noto Sans" w:eastAsia="Noto Sans"/>
          <w:b w:val="0"/>
          <w:i w:val="0"/>
          <w:color w:val="000000"/>
          <w:sz w:val="28"/>
        </w:rPr>
        <w:t>A pilot study is conducted primarily to:</w:t>
      </w:r>
    </w:p>
    <w:p>
      <w:pPr>
        <w:spacing w:after="80" w:before="0"/>
      </w:pPr>
      <w:r>
        <w:rPr>
          <w:rFonts w:ascii="Noto Sans" w:hAnsi="Noto Sans" w:cs="Noto Sans" w:eastAsia="Noto Sans"/>
          <w:b w:val="0"/>
          <w:i w:val="0"/>
          <w:color w:val="000000"/>
          <w:sz w:val="28"/>
        </w:rPr>
        <w:t>पायलट अध्ययन (Pilot Study) मुख्य रूप से किसलिए किया जाता है?</w:t>
      </w:r>
    </w:p>
    <w:p>
      <w:pPr>
        <w:spacing w:after="20" w:before="0"/>
        <w:ind w:left="360"/>
      </w:pPr>
      <w:r>
        <w:rPr>
          <w:rFonts w:ascii="Noto Sans" w:hAnsi="Noto Sans" w:cs="Noto Sans" w:eastAsia="Noto Sans"/>
          <w:b w:val="0"/>
          <w:i w:val="0"/>
          <w:color w:val="000000"/>
          <w:sz w:val="28"/>
        </w:rPr>
        <w:t>A. Publish the results</w:t>
      </w:r>
    </w:p>
    <w:p>
      <w:pPr>
        <w:spacing w:after="20" w:before="0"/>
        <w:ind w:left="360"/>
      </w:pPr>
      <w:r>
        <w:rPr>
          <w:rFonts w:ascii="Noto Sans" w:hAnsi="Noto Sans" w:cs="Noto Sans" w:eastAsia="Noto Sans"/>
          <w:b w:val="0"/>
          <w:i w:val="0"/>
          <w:color w:val="000000"/>
          <w:sz w:val="28"/>
        </w:rPr>
        <w:t>B. Collect the final data</w:t>
      </w:r>
    </w:p>
    <w:p>
      <w:pPr>
        <w:spacing w:after="20" w:before="0"/>
        <w:ind w:left="360"/>
      </w:pPr>
      <w:r>
        <w:rPr>
          <w:rFonts w:ascii="Noto Sans" w:hAnsi="Noto Sans" w:cs="Noto Sans" w:eastAsia="Noto Sans"/>
          <w:b w:val="0"/>
          <w:i w:val="0"/>
          <w:color w:val="000000"/>
          <w:sz w:val="28"/>
        </w:rPr>
        <w:t>C. Apply for funding</w:t>
      </w:r>
    </w:p>
    <w:p>
      <w:pPr>
        <w:spacing w:after="20" w:before="0"/>
        <w:ind w:left="360"/>
      </w:pPr>
      <w:r>
        <w:rPr>
          <w:rFonts w:ascii="Noto Sans" w:hAnsi="Noto Sans" w:cs="Noto Sans" w:eastAsia="Noto Sans"/>
          <w:b w:val="0"/>
          <w:i w:val="0"/>
          <w:color w:val="000000"/>
          <w:sz w:val="28"/>
        </w:rPr>
        <w:t>D. Test the feasibility of the study and its instruments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pilot study is a small trial run to test the research methods, tools and procedures, allowing refinement before the main study.</w:t>
      </w:r>
    </w:p>
    <w:p>
      <w:pPr>
        <w:spacing w:after="200" w:before="0"/>
        <w:ind w:left="360"/>
      </w:pPr>
      <w:r>
        <w:rPr>
          <w:rFonts w:ascii="Noto Sans" w:hAnsi="Noto Sans" w:cs="Noto Sans" w:eastAsia="Noto Sans"/>
          <w:b w:val="0"/>
          <w:i w:val="0"/>
          <w:color w:val="333333"/>
          <w:sz w:val="28"/>
        </w:rPr>
        <w:t>पायलट अध्ययन शोध विधियों, उपकरणों और प्रक्रियाओं का परीक्षण करने के लिए छोटा परीक्षण है, जिससे मुख्य अध्ययन से पहले सुधार संभव होता है।</w:t>
      </w:r>
    </w:p>
    <w:p>
      <w:pPr>
        <w:spacing w:after="40" w:before="200"/>
      </w:pPr>
      <w:r>
        <w:rPr>
          <w:rFonts w:ascii="Noto Sans" w:hAnsi="Noto Sans" w:cs="Noto Sans" w:eastAsia="Noto Sans"/>
          <w:b/>
          <w:i w:val="0"/>
          <w:color w:val="1F4E9C"/>
          <w:sz w:val="28"/>
        </w:rPr>
        <w:t>🔵 SECTION C — 15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86. </w:t>
      </w:r>
      <w:r>
        <w:rPr>
          <w:rFonts w:ascii="Noto Sans" w:hAnsi="Noto Sans" w:cs="Noto Sans" w:eastAsia="Noto Sans"/>
          <w:b w:val="0"/>
          <w:i w:val="0"/>
          <w:color w:val="000000"/>
          <w:sz w:val="28"/>
        </w:rPr>
        <w:t>The health team at a Sub-Centre consists of:</w:t>
      </w:r>
    </w:p>
    <w:p>
      <w:pPr>
        <w:spacing w:after="80" w:before="0"/>
      </w:pPr>
      <w:r>
        <w:rPr>
          <w:rFonts w:ascii="Noto Sans" w:hAnsi="Noto Sans" w:cs="Noto Sans" w:eastAsia="Noto Sans"/>
          <w:b w:val="0"/>
          <w:i w:val="0"/>
          <w:color w:val="000000"/>
          <w:sz w:val="28"/>
        </w:rPr>
        <w:t>उप-केंद्र (Sub-Centre) पर स्वास्थ्य दल में कौन होते हैं?</w:t>
      </w:r>
    </w:p>
    <w:p>
      <w:pPr>
        <w:spacing w:after="20" w:before="0"/>
        <w:ind w:left="360"/>
      </w:pPr>
      <w:r>
        <w:rPr>
          <w:rFonts w:ascii="Noto Sans" w:hAnsi="Noto Sans" w:cs="Noto Sans" w:eastAsia="Noto Sans"/>
          <w:b w:val="0"/>
          <w:i w:val="0"/>
          <w:color w:val="000000"/>
          <w:sz w:val="28"/>
        </w:rPr>
        <w:t>A. ANM and a male health worker</w:t>
      </w:r>
    </w:p>
    <w:p>
      <w:pPr>
        <w:spacing w:after="20" w:before="0"/>
        <w:ind w:left="360"/>
      </w:pPr>
      <w:r>
        <w:rPr>
          <w:rFonts w:ascii="Noto Sans" w:hAnsi="Noto Sans" w:cs="Noto Sans" w:eastAsia="Noto Sans"/>
          <w:b w:val="0"/>
          <w:i w:val="0"/>
          <w:color w:val="000000"/>
          <w:sz w:val="28"/>
        </w:rPr>
        <w:t>B. Four specialists</w:t>
      </w:r>
    </w:p>
    <w:p>
      <w:pPr>
        <w:spacing w:after="20" w:before="0"/>
        <w:ind w:left="360"/>
      </w:pPr>
      <w:r>
        <w:rPr>
          <w:rFonts w:ascii="Noto Sans" w:hAnsi="Noto Sans" w:cs="Noto Sans" w:eastAsia="Noto Sans"/>
          <w:b w:val="0"/>
          <w:i w:val="0"/>
          <w:color w:val="000000"/>
          <w:sz w:val="28"/>
        </w:rPr>
        <w:t>C. ASHA workers only</w:t>
      </w:r>
    </w:p>
    <w:p>
      <w:pPr>
        <w:spacing w:after="20" w:before="0"/>
        <w:ind w:left="360"/>
      </w:pPr>
      <w:r>
        <w:rPr>
          <w:rFonts w:ascii="Noto Sans" w:hAnsi="Noto Sans" w:cs="Noto Sans" w:eastAsia="Noto Sans"/>
          <w:b w:val="0"/>
          <w:i w:val="0"/>
          <w:color w:val="000000"/>
          <w:sz w:val="28"/>
        </w:rPr>
        <w:t>D. Only a doctor</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Sub-Centre is staffed by an Auxiliary Nurse Midwife (ANM) and a male health worker, serving about 5,000 people in plain areas.</w:t>
      </w:r>
    </w:p>
    <w:p>
      <w:pPr>
        <w:spacing w:after="200" w:before="0"/>
        <w:ind w:left="360"/>
      </w:pPr>
      <w:r>
        <w:rPr>
          <w:rFonts w:ascii="Noto Sans" w:hAnsi="Noto Sans" w:cs="Noto Sans" w:eastAsia="Noto Sans"/>
          <w:b w:val="0"/>
          <w:i w:val="0"/>
          <w:color w:val="333333"/>
          <w:sz w:val="28"/>
        </w:rPr>
        <w:t>उप-केंद्र पर एक सहायक नर्स दाई (ANM) और एक पुरुष स्वास्थ्य कार्यकर्ता तैनात रहते हैं, जो मैदानी क्षेत्रों में लगभग 5,000 जनसंख्या की सेवा करते हैं।</w:t>
      </w:r>
    </w:p>
    <w:p>
      <w:pPr>
        <w:spacing w:after="40" w:before="160"/>
      </w:pPr>
      <w:r>
        <w:rPr>
          <w:rFonts w:ascii="Noto Sans" w:hAnsi="Noto Sans" w:cs="Noto Sans" w:eastAsia="Noto Sans"/>
          <w:b/>
          <w:i w:val="0"/>
          <w:color w:val="000000"/>
          <w:sz w:val="28"/>
        </w:rPr>
        <w:t xml:space="preserve">87. </w:t>
      </w:r>
      <w:r>
        <w:rPr>
          <w:rFonts w:ascii="Noto Sans" w:hAnsi="Noto Sans" w:cs="Noto Sans" w:eastAsia="Noto Sans"/>
          <w:b w:val="0"/>
          <w:i w:val="0"/>
          <w:color w:val="000000"/>
          <w:sz w:val="28"/>
        </w:rPr>
        <w:t>The primary health care approach was endorsed at which international conference?</w:t>
      </w:r>
    </w:p>
    <w:p>
      <w:pPr>
        <w:spacing w:after="80" w:before="0"/>
      </w:pPr>
      <w:r>
        <w:rPr>
          <w:rFonts w:ascii="Noto Sans" w:hAnsi="Noto Sans" w:cs="Noto Sans" w:eastAsia="Noto Sans"/>
          <w:b w:val="0"/>
          <w:i w:val="0"/>
          <w:color w:val="000000"/>
          <w:sz w:val="28"/>
        </w:rPr>
        <w:t>प्राथमिक स्वास्थ्य देखभाल (Primary Health Care) दृष्टिकोण किस अंतर्राष्ट्रीय सम्मेलन में स्वीकृत हुआ?</w:t>
      </w:r>
    </w:p>
    <w:p>
      <w:pPr>
        <w:spacing w:after="20" w:before="0"/>
        <w:ind w:left="360"/>
      </w:pPr>
      <w:r>
        <w:rPr>
          <w:rFonts w:ascii="Noto Sans" w:hAnsi="Noto Sans" w:cs="Noto Sans" w:eastAsia="Noto Sans"/>
          <w:b w:val="0"/>
          <w:i w:val="0"/>
          <w:color w:val="000000"/>
          <w:sz w:val="28"/>
        </w:rPr>
        <w:t>A. Rio Conference, 1992</w:t>
      </w:r>
    </w:p>
    <w:p>
      <w:pPr>
        <w:spacing w:after="20" w:before="0"/>
        <w:ind w:left="360"/>
      </w:pPr>
      <w:r>
        <w:rPr>
          <w:rFonts w:ascii="Noto Sans" w:hAnsi="Noto Sans" w:cs="Noto Sans" w:eastAsia="Noto Sans"/>
          <w:b w:val="0"/>
          <w:i w:val="0"/>
          <w:color w:val="000000"/>
          <w:sz w:val="28"/>
        </w:rPr>
        <w:t>B. Alma-Ata Conference, 1978</w:t>
      </w:r>
    </w:p>
    <w:p>
      <w:pPr>
        <w:spacing w:after="20" w:before="0"/>
        <w:ind w:left="360"/>
      </w:pPr>
      <w:r>
        <w:rPr>
          <w:rFonts w:ascii="Noto Sans" w:hAnsi="Noto Sans" w:cs="Noto Sans" w:eastAsia="Noto Sans"/>
          <w:b w:val="0"/>
          <w:i w:val="0"/>
          <w:color w:val="000000"/>
          <w:sz w:val="28"/>
        </w:rPr>
        <w:t>C. Geneva Conference, 1948</w:t>
      </w:r>
    </w:p>
    <w:p>
      <w:pPr>
        <w:spacing w:after="20" w:before="0"/>
        <w:ind w:left="360"/>
      </w:pPr>
      <w:r>
        <w:rPr>
          <w:rFonts w:ascii="Noto Sans" w:hAnsi="Noto Sans" w:cs="Noto Sans" w:eastAsia="Noto Sans"/>
          <w:b w:val="0"/>
          <w:i w:val="0"/>
          <w:color w:val="000000"/>
          <w:sz w:val="28"/>
        </w:rPr>
        <w:t>D. Tokyo Summit, 1990</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Alma-Ata Conference (1978) declared 'Health for All by 2000' and endorsed primary health care as the key to achieving health.</w:t>
      </w:r>
    </w:p>
    <w:p>
      <w:pPr>
        <w:spacing w:after="200" w:before="0"/>
        <w:ind w:left="360"/>
      </w:pPr>
      <w:r>
        <w:rPr>
          <w:rFonts w:ascii="Noto Sans" w:hAnsi="Noto Sans" w:cs="Noto Sans" w:eastAsia="Noto Sans"/>
          <w:b w:val="0"/>
          <w:i w:val="0"/>
          <w:color w:val="333333"/>
          <w:sz w:val="28"/>
        </w:rPr>
        <w:t>अल्मा-अता सम्मेलन (1978) ने '2000 तक सभी के लिए स्वास्थ्य' की घोषणा की और प्राथमिक स्वास्थ्य देखभाल को स्वास्थ्य प्राप्ति की कुंजी के रूप में स्वीकार किया।</w:t>
      </w:r>
    </w:p>
    <w:p>
      <w:pPr>
        <w:spacing w:after="40" w:before="160"/>
      </w:pPr>
      <w:r>
        <w:rPr>
          <w:rFonts w:ascii="Noto Sans" w:hAnsi="Noto Sans" w:cs="Noto Sans" w:eastAsia="Noto Sans"/>
          <w:b/>
          <w:i w:val="0"/>
          <w:color w:val="000000"/>
          <w:sz w:val="28"/>
        </w:rPr>
        <w:t xml:space="preserve">88. </w:t>
      </w:r>
      <w:r>
        <w:rPr>
          <w:rFonts w:ascii="Noto Sans" w:hAnsi="Noto Sans" w:cs="Noto Sans" w:eastAsia="Noto Sans"/>
          <w:b w:val="0"/>
          <w:i w:val="0"/>
          <w:color w:val="000000"/>
          <w:sz w:val="28"/>
        </w:rPr>
        <w:t>The most widely used method of family planning in India is:</w:t>
      </w:r>
    </w:p>
    <w:p>
      <w:pPr>
        <w:spacing w:after="80" w:before="0"/>
      </w:pPr>
      <w:r>
        <w:rPr>
          <w:rFonts w:ascii="Noto Sans" w:hAnsi="Noto Sans" w:cs="Noto Sans" w:eastAsia="Noto Sans"/>
          <w:b w:val="0"/>
          <w:i w:val="0"/>
          <w:color w:val="000000"/>
          <w:sz w:val="28"/>
        </w:rPr>
        <w:t>भारत में परिवार नियोजन की सबसे व्यापक रूप से प्रयुक्त विधि है:</w:t>
      </w:r>
    </w:p>
    <w:p>
      <w:pPr>
        <w:spacing w:after="20" w:before="0"/>
        <w:ind w:left="360"/>
      </w:pPr>
      <w:r>
        <w:rPr>
          <w:rFonts w:ascii="Noto Sans" w:hAnsi="Noto Sans" w:cs="Noto Sans" w:eastAsia="Noto Sans"/>
          <w:b w:val="0"/>
          <w:i w:val="0"/>
          <w:color w:val="000000"/>
          <w:sz w:val="28"/>
        </w:rPr>
        <w:t>A. Copper T (IUCD)</w:t>
      </w:r>
    </w:p>
    <w:p>
      <w:pPr>
        <w:spacing w:after="20" w:before="0"/>
        <w:ind w:left="360"/>
      </w:pPr>
      <w:r>
        <w:rPr>
          <w:rFonts w:ascii="Noto Sans" w:hAnsi="Noto Sans" w:cs="Noto Sans" w:eastAsia="Noto Sans"/>
          <w:b w:val="0"/>
          <w:i w:val="0"/>
          <w:color w:val="000000"/>
          <w:sz w:val="28"/>
        </w:rPr>
        <w:t>B. Female sterilization (tubectomy)</w:t>
      </w:r>
    </w:p>
    <w:p>
      <w:pPr>
        <w:spacing w:after="20" w:before="0"/>
        <w:ind w:left="360"/>
      </w:pPr>
      <w:r>
        <w:rPr>
          <w:rFonts w:ascii="Noto Sans" w:hAnsi="Noto Sans" w:cs="Noto Sans" w:eastAsia="Noto Sans"/>
          <w:b w:val="0"/>
          <w:i w:val="0"/>
          <w:color w:val="000000"/>
          <w:sz w:val="28"/>
        </w:rPr>
        <w:t>C. Condoms</w:t>
      </w:r>
    </w:p>
    <w:p>
      <w:pPr>
        <w:spacing w:after="20" w:before="0"/>
        <w:ind w:left="360"/>
      </w:pPr>
      <w:r>
        <w:rPr>
          <w:rFonts w:ascii="Noto Sans" w:hAnsi="Noto Sans" w:cs="Noto Sans" w:eastAsia="Noto Sans"/>
          <w:b w:val="0"/>
          <w:i w:val="0"/>
          <w:color w:val="000000"/>
          <w:sz w:val="28"/>
        </w:rPr>
        <w:t>D. Oral contraceptive pills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Female sterilization (tubectomy) is the most widely used family planning method in India, especially among older couples who have completed their family.</w:t>
      </w:r>
    </w:p>
    <w:p>
      <w:pPr>
        <w:spacing w:after="200" w:before="0"/>
        <w:ind w:left="360"/>
      </w:pPr>
      <w:r>
        <w:rPr>
          <w:rFonts w:ascii="Noto Sans" w:hAnsi="Noto Sans" w:cs="Noto Sans" w:eastAsia="Noto Sans"/>
          <w:b w:val="0"/>
          <w:i w:val="0"/>
          <w:color w:val="333333"/>
          <w:sz w:val="28"/>
        </w:rPr>
        <w:t>महिला नसबंदी (ट्यूबेक्टोमी) भारत में सबसे व्यापक रूप से प्रयुक्त परिवार नियोजन विधि है, विशेषकर उन दंपतियों में जिन्होंने परिवार पूरा कर लिया है।</w:t>
      </w:r>
    </w:p>
    <w:p>
      <w:pPr>
        <w:spacing w:after="40" w:before="160"/>
      </w:pPr>
      <w:r>
        <w:rPr>
          <w:rFonts w:ascii="Noto Sans" w:hAnsi="Noto Sans" w:cs="Noto Sans" w:eastAsia="Noto Sans"/>
          <w:b/>
          <w:i w:val="0"/>
          <w:color w:val="000000"/>
          <w:sz w:val="28"/>
        </w:rPr>
        <w:t xml:space="preserve">89. </w:t>
      </w:r>
      <w:r>
        <w:rPr>
          <w:rFonts w:ascii="Noto Sans" w:hAnsi="Noto Sans" w:cs="Noto Sans" w:eastAsia="Noto Sans"/>
          <w:b w:val="0"/>
          <w:i w:val="0"/>
          <w:color w:val="000000"/>
          <w:sz w:val="28"/>
        </w:rPr>
        <w:t>Choose the word closest in meaning to 'assist':</w:t>
      </w:r>
    </w:p>
    <w:p>
      <w:pPr>
        <w:spacing w:after="80" w:before="0"/>
      </w:pPr>
      <w:r>
        <w:rPr>
          <w:rFonts w:ascii="Noto Sans" w:hAnsi="Noto Sans" w:cs="Noto Sans" w:eastAsia="Noto Sans"/>
          <w:b w:val="0"/>
          <w:i w:val="0"/>
          <w:color w:val="000000"/>
          <w:sz w:val="28"/>
        </w:rPr>
        <w:t>'assist' के सबसे निकट अर्थ वाला शब्द चुनें:</w:t>
      </w:r>
    </w:p>
    <w:p>
      <w:pPr>
        <w:spacing w:after="20" w:before="0"/>
        <w:ind w:left="360"/>
      </w:pPr>
      <w:r>
        <w:rPr>
          <w:rFonts w:ascii="Noto Sans" w:hAnsi="Noto Sans" w:cs="Noto Sans" w:eastAsia="Noto Sans"/>
          <w:b w:val="0"/>
          <w:i w:val="0"/>
          <w:color w:val="000000"/>
          <w:sz w:val="28"/>
        </w:rPr>
        <w:t>A. Help</w:t>
      </w:r>
    </w:p>
    <w:p>
      <w:pPr>
        <w:spacing w:after="20" w:before="0"/>
        <w:ind w:left="360"/>
      </w:pPr>
      <w:r>
        <w:rPr>
          <w:rFonts w:ascii="Noto Sans" w:hAnsi="Noto Sans" w:cs="Noto Sans" w:eastAsia="Noto Sans"/>
          <w:b w:val="0"/>
          <w:i w:val="0"/>
          <w:color w:val="000000"/>
          <w:sz w:val="28"/>
        </w:rPr>
        <w:t>B. Refuse</w:t>
      </w:r>
    </w:p>
    <w:p>
      <w:pPr>
        <w:spacing w:after="20" w:before="0"/>
        <w:ind w:left="360"/>
      </w:pPr>
      <w:r>
        <w:rPr>
          <w:rFonts w:ascii="Noto Sans" w:hAnsi="Noto Sans" w:cs="Noto Sans" w:eastAsia="Noto Sans"/>
          <w:b w:val="0"/>
          <w:i w:val="0"/>
          <w:color w:val="000000"/>
          <w:sz w:val="28"/>
        </w:rPr>
        <w:t>C. Hinder</w:t>
      </w:r>
    </w:p>
    <w:p>
      <w:pPr>
        <w:spacing w:after="20" w:before="0"/>
        <w:ind w:left="360"/>
      </w:pPr>
      <w:r>
        <w:rPr>
          <w:rFonts w:ascii="Noto Sans" w:hAnsi="Noto Sans" w:cs="Noto Sans" w:eastAsia="Noto Sans"/>
          <w:b w:val="0"/>
          <w:i w:val="0"/>
          <w:color w:val="000000"/>
          <w:sz w:val="28"/>
        </w:rPr>
        <w:t>D. Delay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'Assist' means to help; 'hinder' is its antonym.</w:t>
      </w:r>
    </w:p>
    <w:p>
      <w:pPr>
        <w:spacing w:after="200" w:before="0"/>
        <w:ind w:left="360"/>
      </w:pPr>
      <w:r>
        <w:rPr>
          <w:rFonts w:ascii="Noto Sans" w:hAnsi="Noto Sans" w:cs="Noto Sans" w:eastAsia="Noto Sans"/>
          <w:b w:val="0"/>
          <w:i w:val="0"/>
          <w:color w:val="333333"/>
          <w:sz w:val="28"/>
        </w:rPr>
        <w:t>'Assist' का अर्थ है सहायता करना; 'hinder' (बाधा डालना) इसका विलोम है।</w:t>
      </w:r>
    </w:p>
    <w:p>
      <w:pPr>
        <w:spacing w:after="40" w:before="160"/>
      </w:pPr>
      <w:r>
        <w:rPr>
          <w:rFonts w:ascii="Noto Sans" w:hAnsi="Noto Sans" w:cs="Noto Sans" w:eastAsia="Noto Sans"/>
          <w:b/>
          <w:i w:val="0"/>
          <w:color w:val="000000"/>
          <w:sz w:val="28"/>
        </w:rPr>
        <w:t xml:space="preserve">90. </w:t>
      </w:r>
      <w:r>
        <w:rPr>
          <w:rFonts w:ascii="Noto Sans" w:hAnsi="Noto Sans" w:cs="Noto Sans" w:eastAsia="Noto Sans"/>
          <w:b w:val="0"/>
          <w:i w:val="0"/>
          <w:color w:val="000000"/>
          <w:sz w:val="28"/>
        </w:rPr>
        <w:t>Choose the word opposite in meaning to 'permanent':</w:t>
      </w:r>
    </w:p>
    <w:p>
      <w:pPr>
        <w:spacing w:after="80" w:before="0"/>
      </w:pPr>
      <w:r>
        <w:rPr>
          <w:rFonts w:ascii="Noto Sans" w:hAnsi="Noto Sans" w:cs="Noto Sans" w:eastAsia="Noto Sans"/>
          <w:b w:val="0"/>
          <w:i w:val="0"/>
          <w:color w:val="000000"/>
          <w:sz w:val="28"/>
        </w:rPr>
        <w:t>'permanent' के विपरीत अर्थ वाला शब्द चुनें:</w:t>
      </w:r>
    </w:p>
    <w:p>
      <w:pPr>
        <w:spacing w:after="20" w:before="0"/>
        <w:ind w:left="360"/>
      </w:pPr>
      <w:r>
        <w:rPr>
          <w:rFonts w:ascii="Noto Sans" w:hAnsi="Noto Sans" w:cs="Noto Sans" w:eastAsia="Noto Sans"/>
          <w:b w:val="0"/>
          <w:i w:val="0"/>
          <w:color w:val="000000"/>
          <w:sz w:val="28"/>
        </w:rPr>
        <w:t>A. Lasting</w:t>
      </w:r>
    </w:p>
    <w:p>
      <w:pPr>
        <w:spacing w:after="20" w:before="0"/>
        <w:ind w:left="360"/>
      </w:pPr>
      <w:r>
        <w:rPr>
          <w:rFonts w:ascii="Noto Sans" w:hAnsi="Noto Sans" w:cs="Noto Sans" w:eastAsia="Noto Sans"/>
          <w:b w:val="0"/>
          <w:i w:val="0"/>
          <w:color w:val="000000"/>
          <w:sz w:val="28"/>
        </w:rPr>
        <w:t>B. Eternal</w:t>
      </w:r>
    </w:p>
    <w:p>
      <w:pPr>
        <w:spacing w:after="20" w:before="0"/>
        <w:ind w:left="360"/>
      </w:pPr>
      <w:r>
        <w:rPr>
          <w:rFonts w:ascii="Noto Sans" w:hAnsi="Noto Sans" w:cs="Noto Sans" w:eastAsia="Noto Sans"/>
          <w:b w:val="0"/>
          <w:i w:val="0"/>
          <w:color w:val="000000"/>
          <w:sz w:val="28"/>
        </w:rPr>
        <w:t>C. Constant</w:t>
      </w:r>
    </w:p>
    <w:p>
      <w:pPr>
        <w:spacing w:after="20" w:before="0"/>
        <w:ind w:left="360"/>
      </w:pPr>
      <w:r>
        <w:rPr>
          <w:rFonts w:ascii="Noto Sans" w:hAnsi="Noto Sans" w:cs="Noto Sans" w:eastAsia="Noto Sans"/>
          <w:b w:val="0"/>
          <w:i w:val="0"/>
          <w:color w:val="000000"/>
          <w:sz w:val="28"/>
        </w:rPr>
        <w:t>D. Temporary</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'Permanent' means lasting forever; 'temporary' is its antonym, while eternal, lasting and constant are synonyms.</w:t>
      </w:r>
    </w:p>
    <w:p>
      <w:pPr>
        <w:spacing w:after="200" w:before="0"/>
        <w:ind w:left="360"/>
      </w:pPr>
      <w:r>
        <w:rPr>
          <w:rFonts w:ascii="Noto Sans" w:hAnsi="Noto Sans" w:cs="Noto Sans" w:eastAsia="Noto Sans"/>
          <w:b w:val="0"/>
          <w:i w:val="0"/>
          <w:color w:val="333333"/>
          <w:sz w:val="28"/>
        </w:rPr>
        <w:t>'Permanent' का अर्थ है स्थायी; 'temporary' (अस्थायी) इसका विलोम है, जबकि eternal, lasting और constant पर्यायवाची हैं।</w:t>
      </w:r>
    </w:p>
    <w:p>
      <w:pPr>
        <w:spacing w:after="40" w:before="160"/>
      </w:pPr>
      <w:r>
        <w:rPr>
          <w:rFonts w:ascii="Noto Sans" w:hAnsi="Noto Sans" w:cs="Noto Sans" w:eastAsia="Noto Sans"/>
          <w:b/>
          <w:i w:val="0"/>
          <w:color w:val="000000"/>
          <w:sz w:val="28"/>
        </w:rPr>
        <w:t xml:space="preserve">91. </w:t>
      </w:r>
      <w:r>
        <w:rPr>
          <w:rFonts w:ascii="Noto Sans" w:hAnsi="Noto Sans" w:cs="Noto Sans" w:eastAsia="Noto Sans"/>
          <w:b w:val="0"/>
          <w:i w:val="0"/>
          <w:color w:val="000000"/>
          <w:sz w:val="28"/>
        </w:rPr>
        <w:t>The plural of 'child' is:</w:t>
      </w:r>
    </w:p>
    <w:p>
      <w:pPr>
        <w:spacing w:after="80" w:before="0"/>
      </w:pPr>
      <w:r>
        <w:rPr>
          <w:rFonts w:ascii="Noto Sans" w:hAnsi="Noto Sans" w:cs="Noto Sans" w:eastAsia="Noto Sans"/>
          <w:b w:val="0"/>
          <w:i w:val="0"/>
          <w:color w:val="000000"/>
          <w:sz w:val="28"/>
        </w:rPr>
        <w:t>'child' का बहुवचन है:</w:t>
      </w:r>
    </w:p>
    <w:p>
      <w:pPr>
        <w:spacing w:after="20" w:before="0"/>
        <w:ind w:left="360"/>
      </w:pPr>
      <w:r>
        <w:rPr>
          <w:rFonts w:ascii="Noto Sans" w:hAnsi="Noto Sans" w:cs="Noto Sans" w:eastAsia="Noto Sans"/>
          <w:b w:val="0"/>
          <w:i w:val="0"/>
          <w:color w:val="000000"/>
          <w:sz w:val="28"/>
        </w:rPr>
        <w:t>A. Childes</w:t>
      </w:r>
    </w:p>
    <w:p>
      <w:pPr>
        <w:spacing w:after="20" w:before="0"/>
        <w:ind w:left="360"/>
      </w:pPr>
      <w:r>
        <w:rPr>
          <w:rFonts w:ascii="Noto Sans" w:hAnsi="Noto Sans" w:cs="Noto Sans" w:eastAsia="Noto Sans"/>
          <w:b w:val="0"/>
          <w:i w:val="0"/>
          <w:color w:val="000000"/>
          <w:sz w:val="28"/>
        </w:rPr>
        <w:t>B. Childs</w:t>
      </w:r>
    </w:p>
    <w:p>
      <w:pPr>
        <w:spacing w:after="20" w:before="0"/>
        <w:ind w:left="360"/>
      </w:pPr>
      <w:r>
        <w:rPr>
          <w:rFonts w:ascii="Noto Sans" w:hAnsi="Noto Sans" w:cs="Noto Sans" w:eastAsia="Noto Sans"/>
          <w:b w:val="0"/>
          <w:i w:val="0"/>
          <w:color w:val="000000"/>
          <w:sz w:val="28"/>
        </w:rPr>
        <w:t>C. Children</w:t>
      </w:r>
    </w:p>
    <w:p>
      <w:pPr>
        <w:spacing w:after="20" w:before="0"/>
        <w:ind w:left="360"/>
      </w:pPr>
      <w:r>
        <w:rPr>
          <w:rFonts w:ascii="Noto Sans" w:hAnsi="Noto Sans" w:cs="Noto Sans" w:eastAsia="Noto Sans"/>
          <w:b w:val="0"/>
          <w:i w:val="0"/>
          <w:color w:val="000000"/>
          <w:sz w:val="28"/>
        </w:rPr>
        <w:t>D. Child</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'Child' is an irregular noun; its plural is 'children', not 'childs'.</w:t>
      </w:r>
    </w:p>
    <w:p>
      <w:pPr>
        <w:spacing w:after="200" w:before="0"/>
        <w:ind w:left="360"/>
      </w:pPr>
      <w:r>
        <w:rPr>
          <w:rFonts w:ascii="Noto Sans" w:hAnsi="Noto Sans" w:cs="Noto Sans" w:eastAsia="Noto Sans"/>
          <w:b w:val="0"/>
          <w:i w:val="0"/>
          <w:color w:val="333333"/>
          <w:sz w:val="28"/>
        </w:rPr>
        <w:t>'Child' अनियमित संज्ञा है; इसका बहुवचन 'children' है, 'childs' नहीं।</w:t>
      </w:r>
    </w:p>
    <w:p>
      <w:pPr>
        <w:spacing w:after="40" w:before="160"/>
      </w:pPr>
      <w:r>
        <w:rPr>
          <w:rFonts w:ascii="Noto Sans" w:hAnsi="Noto Sans" w:cs="Noto Sans" w:eastAsia="Noto Sans"/>
          <w:b/>
          <w:i w:val="0"/>
          <w:color w:val="000000"/>
          <w:sz w:val="28"/>
        </w:rPr>
        <w:t xml:space="preserve">92. </w:t>
      </w:r>
      <w:r>
        <w:rPr>
          <w:rFonts w:ascii="Noto Sans" w:hAnsi="Noto Sans" w:cs="Noto Sans" w:eastAsia="Noto Sans"/>
          <w:b w:val="0"/>
          <w:i w:val="0"/>
          <w:color w:val="000000"/>
          <w:sz w:val="28"/>
        </w:rPr>
        <w:t>The chemical formula of common salt (sodium chloride) is:</w:t>
      </w:r>
    </w:p>
    <w:p>
      <w:pPr>
        <w:spacing w:after="80" w:before="0"/>
      </w:pPr>
      <w:r>
        <w:rPr>
          <w:rFonts w:ascii="Noto Sans" w:hAnsi="Noto Sans" w:cs="Noto Sans" w:eastAsia="Noto Sans"/>
          <w:b w:val="0"/>
          <w:i w:val="0"/>
          <w:color w:val="000000"/>
          <w:sz w:val="28"/>
        </w:rPr>
        <w:t>सामान्य नमक (सोडियम क्लोराइड) का रासायनिक सूत्र है:</w:t>
      </w:r>
    </w:p>
    <w:p>
      <w:pPr>
        <w:spacing w:after="20" w:before="0"/>
        <w:ind w:left="360"/>
      </w:pPr>
      <w:r>
        <w:rPr>
          <w:rFonts w:ascii="Noto Sans" w:hAnsi="Noto Sans" w:cs="Noto Sans" w:eastAsia="Noto Sans"/>
          <w:b w:val="0"/>
          <w:i w:val="0"/>
          <w:color w:val="000000"/>
          <w:sz w:val="28"/>
        </w:rPr>
        <w:t>A. KCl</w:t>
      </w:r>
    </w:p>
    <w:p>
      <w:pPr>
        <w:spacing w:after="20" w:before="0"/>
        <w:ind w:left="360"/>
      </w:pPr>
      <w:r>
        <w:rPr>
          <w:rFonts w:ascii="Noto Sans" w:hAnsi="Noto Sans" w:cs="Noto Sans" w:eastAsia="Noto Sans"/>
          <w:b w:val="0"/>
          <w:i w:val="0"/>
          <w:color w:val="000000"/>
          <w:sz w:val="28"/>
        </w:rPr>
        <w:t>B. CaCO3</w:t>
      </w:r>
    </w:p>
    <w:p>
      <w:pPr>
        <w:spacing w:after="20" w:before="0"/>
        <w:ind w:left="360"/>
      </w:pPr>
      <w:r>
        <w:rPr>
          <w:rFonts w:ascii="Noto Sans" w:hAnsi="Noto Sans" w:cs="Noto Sans" w:eastAsia="Noto Sans"/>
          <w:b w:val="0"/>
          <w:i w:val="0"/>
          <w:color w:val="000000"/>
          <w:sz w:val="28"/>
        </w:rPr>
        <w:t>C. NaHCO3</w:t>
      </w:r>
    </w:p>
    <w:p>
      <w:pPr>
        <w:spacing w:after="20" w:before="0"/>
        <w:ind w:left="360"/>
      </w:pPr>
      <w:r>
        <w:rPr>
          <w:rFonts w:ascii="Noto Sans" w:hAnsi="Noto Sans" w:cs="Noto Sans" w:eastAsia="Noto Sans"/>
          <w:b w:val="0"/>
          <w:i w:val="0"/>
          <w:color w:val="000000"/>
          <w:sz w:val="28"/>
        </w:rPr>
        <w:t>D. NaCl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Common salt is sodium chloride (NaCl); NaHCO3 is baking soda and CaCO3 is calcium carbonate.</w:t>
      </w:r>
    </w:p>
    <w:p>
      <w:pPr>
        <w:spacing w:after="200" w:before="0"/>
        <w:ind w:left="360"/>
      </w:pPr>
      <w:r>
        <w:rPr>
          <w:rFonts w:ascii="Noto Sans" w:hAnsi="Noto Sans" w:cs="Noto Sans" w:eastAsia="Noto Sans"/>
          <w:b w:val="0"/>
          <w:i w:val="0"/>
          <w:color w:val="333333"/>
          <w:sz w:val="28"/>
        </w:rPr>
        <w:t>सामान्य नमक सोडियम क्लोराइड (NaCl) है; NaHCO3 बेकिंग सोडा और CaCO3 कैल्शियम कार्बोनेट है।</w:t>
      </w:r>
    </w:p>
    <w:p>
      <w:pPr>
        <w:spacing w:after="40" w:before="160"/>
      </w:pPr>
      <w:r>
        <w:rPr>
          <w:rFonts w:ascii="Noto Sans" w:hAnsi="Noto Sans" w:cs="Noto Sans" w:eastAsia="Noto Sans"/>
          <w:b/>
          <w:i w:val="0"/>
          <w:color w:val="000000"/>
          <w:sz w:val="28"/>
        </w:rPr>
        <w:t xml:space="preserve">93. </w:t>
      </w:r>
      <w:r>
        <w:rPr>
          <w:rFonts w:ascii="Noto Sans" w:hAnsi="Noto Sans" w:cs="Noto Sans" w:eastAsia="Noto Sans"/>
          <w:b w:val="0"/>
          <w:i w:val="0"/>
          <w:color w:val="000000"/>
          <w:sz w:val="28"/>
        </w:rPr>
        <w:t>The organelle known as the 'powerhouse of the cell' is the:</w:t>
      </w:r>
    </w:p>
    <w:p>
      <w:pPr>
        <w:spacing w:after="80" w:before="0"/>
      </w:pPr>
      <w:r>
        <w:rPr>
          <w:rFonts w:ascii="Noto Sans" w:hAnsi="Noto Sans" w:cs="Noto Sans" w:eastAsia="Noto Sans"/>
          <w:b w:val="0"/>
          <w:i w:val="0"/>
          <w:color w:val="000000"/>
          <w:sz w:val="28"/>
        </w:rPr>
        <w:t>'कोशिका का पावरहाउस' (Powerhouse of the Cell) कहलाने वाला अंगक है:</w:t>
      </w:r>
    </w:p>
    <w:p>
      <w:pPr>
        <w:spacing w:after="20" w:before="0"/>
        <w:ind w:left="360"/>
      </w:pPr>
      <w:r>
        <w:rPr>
          <w:rFonts w:ascii="Noto Sans" w:hAnsi="Noto Sans" w:cs="Noto Sans" w:eastAsia="Noto Sans"/>
          <w:b w:val="0"/>
          <w:i w:val="0"/>
          <w:color w:val="000000"/>
          <w:sz w:val="28"/>
        </w:rPr>
        <w:t>A. Mitochondria</w:t>
      </w:r>
    </w:p>
    <w:p>
      <w:pPr>
        <w:spacing w:after="20" w:before="0"/>
        <w:ind w:left="360"/>
      </w:pPr>
      <w:r>
        <w:rPr>
          <w:rFonts w:ascii="Noto Sans" w:hAnsi="Noto Sans" w:cs="Noto Sans" w:eastAsia="Noto Sans"/>
          <w:b w:val="0"/>
          <w:i w:val="0"/>
          <w:color w:val="000000"/>
          <w:sz w:val="28"/>
        </w:rPr>
        <w:t>B. Nucleus</w:t>
      </w:r>
    </w:p>
    <w:p>
      <w:pPr>
        <w:spacing w:after="20" w:before="0"/>
        <w:ind w:left="360"/>
      </w:pPr>
      <w:r>
        <w:rPr>
          <w:rFonts w:ascii="Noto Sans" w:hAnsi="Noto Sans" w:cs="Noto Sans" w:eastAsia="Noto Sans"/>
          <w:b w:val="0"/>
          <w:i w:val="0"/>
          <w:color w:val="000000"/>
          <w:sz w:val="28"/>
        </w:rPr>
        <w:t>C. Golgi apparatus</w:t>
      </w:r>
    </w:p>
    <w:p>
      <w:pPr>
        <w:spacing w:after="20" w:before="0"/>
        <w:ind w:left="360"/>
      </w:pPr>
      <w:r>
        <w:rPr>
          <w:rFonts w:ascii="Noto Sans" w:hAnsi="Noto Sans" w:cs="Noto Sans" w:eastAsia="Noto Sans"/>
          <w:b w:val="0"/>
          <w:i w:val="0"/>
          <w:color w:val="000000"/>
          <w:sz w:val="28"/>
        </w:rPr>
        <w:t>D. Ribosome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Mitochondria generate ATP through cellular respiration, earning the name 'powerhouse of the cell'.</w:t>
      </w:r>
    </w:p>
    <w:p>
      <w:pPr>
        <w:spacing w:after="200" w:before="0"/>
        <w:ind w:left="360"/>
      </w:pPr>
      <w:r>
        <w:rPr>
          <w:rFonts w:ascii="Noto Sans" w:hAnsi="Noto Sans" w:cs="Noto Sans" w:eastAsia="Noto Sans"/>
          <w:b w:val="0"/>
          <w:i w:val="0"/>
          <w:color w:val="333333"/>
          <w:sz w:val="28"/>
        </w:rPr>
        <w:t>माइटोकॉन्ड्रिया कोशिकीय श्वसन से ATP बनाता है, इसलिए इसे 'कोशिका का पावरहाउस' कहा जाता है।</w:t>
      </w:r>
    </w:p>
    <w:p>
      <w:pPr>
        <w:spacing w:after="40" w:before="160"/>
      </w:pPr>
      <w:r>
        <w:rPr>
          <w:rFonts w:ascii="Noto Sans" w:hAnsi="Noto Sans" w:cs="Noto Sans" w:eastAsia="Noto Sans"/>
          <w:b/>
          <w:i w:val="0"/>
          <w:color w:val="000000"/>
          <w:sz w:val="28"/>
        </w:rPr>
        <w:t xml:space="preserve">94. </w:t>
      </w:r>
      <w:r>
        <w:rPr>
          <w:rFonts w:ascii="Noto Sans" w:hAnsi="Noto Sans" w:cs="Noto Sans" w:eastAsia="Noto Sans"/>
          <w:b w:val="0"/>
          <w:i w:val="0"/>
          <w:color w:val="000000"/>
          <w:sz w:val="28"/>
        </w:rPr>
        <w:t>The SI unit of frequency is the:</w:t>
      </w:r>
    </w:p>
    <w:p>
      <w:pPr>
        <w:spacing w:after="80" w:before="0"/>
      </w:pPr>
      <w:r>
        <w:rPr>
          <w:rFonts w:ascii="Noto Sans" w:hAnsi="Noto Sans" w:cs="Noto Sans" w:eastAsia="Noto Sans"/>
          <w:b w:val="0"/>
          <w:i w:val="0"/>
          <w:color w:val="000000"/>
          <w:sz w:val="28"/>
        </w:rPr>
        <w:t>आवृत्ति (Frequency) की SI इकाई है:</w:t>
      </w:r>
    </w:p>
    <w:p>
      <w:pPr>
        <w:spacing w:after="20" w:before="0"/>
        <w:ind w:left="360"/>
      </w:pPr>
      <w:r>
        <w:rPr>
          <w:rFonts w:ascii="Noto Sans" w:hAnsi="Noto Sans" w:cs="Noto Sans" w:eastAsia="Noto Sans"/>
          <w:b w:val="0"/>
          <w:i w:val="0"/>
          <w:color w:val="000000"/>
          <w:sz w:val="28"/>
        </w:rPr>
        <w:t>A. Newton</w:t>
      </w:r>
    </w:p>
    <w:p>
      <w:pPr>
        <w:spacing w:after="20" w:before="0"/>
        <w:ind w:left="360"/>
      </w:pPr>
      <w:r>
        <w:rPr>
          <w:rFonts w:ascii="Noto Sans" w:hAnsi="Noto Sans" w:cs="Noto Sans" w:eastAsia="Noto Sans"/>
          <w:b w:val="0"/>
          <w:i w:val="0"/>
          <w:color w:val="000000"/>
          <w:sz w:val="28"/>
        </w:rPr>
        <w:t>B. Hertz</w:t>
      </w:r>
    </w:p>
    <w:p>
      <w:pPr>
        <w:spacing w:after="20" w:before="0"/>
        <w:ind w:left="360"/>
      </w:pPr>
      <w:r>
        <w:rPr>
          <w:rFonts w:ascii="Noto Sans" w:hAnsi="Noto Sans" w:cs="Noto Sans" w:eastAsia="Noto Sans"/>
          <w:b w:val="0"/>
          <w:i w:val="0"/>
          <w:color w:val="000000"/>
          <w:sz w:val="28"/>
        </w:rPr>
        <w:t>C. Joule</w:t>
      </w:r>
    </w:p>
    <w:p>
      <w:pPr>
        <w:spacing w:after="20" w:before="0"/>
        <w:ind w:left="360"/>
      </w:pPr>
      <w:r>
        <w:rPr>
          <w:rFonts w:ascii="Noto Sans" w:hAnsi="Noto Sans" w:cs="Noto Sans" w:eastAsia="Noto Sans"/>
          <w:b w:val="0"/>
          <w:i w:val="0"/>
          <w:color w:val="000000"/>
          <w:sz w:val="28"/>
        </w:rPr>
        <w:t>D. Pascal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Frequency is measured in hertz (Hz) — cycles per second; the newton measures force, the joule energy and the pascal pressure.</w:t>
      </w:r>
    </w:p>
    <w:p>
      <w:pPr>
        <w:spacing w:after="200" w:before="0"/>
        <w:ind w:left="360"/>
      </w:pPr>
      <w:r>
        <w:rPr>
          <w:rFonts w:ascii="Noto Sans" w:hAnsi="Noto Sans" w:cs="Noto Sans" w:eastAsia="Noto Sans"/>
          <w:b w:val="0"/>
          <w:i w:val="0"/>
          <w:color w:val="333333"/>
          <w:sz w:val="28"/>
        </w:rPr>
        <w:t>आवृत्ति हर्ट्ज़ (Hz) — चक्र प्रति सेकंड — में मापी जाती है; न्यूटन बल, जूल ऊर्जा और पास्कल दबाव मापता है।</w:t>
      </w:r>
    </w:p>
    <w:p>
      <w:pPr>
        <w:spacing w:after="40" w:before="160"/>
      </w:pPr>
      <w:r>
        <w:rPr>
          <w:rFonts w:ascii="Noto Sans" w:hAnsi="Noto Sans" w:cs="Noto Sans" w:eastAsia="Noto Sans"/>
          <w:b/>
          <w:i w:val="0"/>
          <w:color w:val="000000"/>
          <w:sz w:val="28"/>
        </w:rPr>
        <w:t xml:space="preserve">95. </w:t>
      </w:r>
      <w:r>
        <w:rPr>
          <w:rFonts w:ascii="Noto Sans" w:hAnsi="Noto Sans" w:cs="Noto Sans" w:eastAsia="Noto Sans"/>
          <w:b w:val="0"/>
          <w:i w:val="0"/>
          <w:color w:val="000000"/>
          <w:sz w:val="28"/>
        </w:rPr>
        <w:t>Composting is a suitable method for the disposal of:</w:t>
      </w:r>
    </w:p>
    <w:p>
      <w:pPr>
        <w:spacing w:after="80" w:before="0"/>
      </w:pPr>
      <w:r>
        <w:rPr>
          <w:rFonts w:ascii="Noto Sans" w:hAnsi="Noto Sans" w:cs="Noto Sans" w:eastAsia="Noto Sans"/>
          <w:b w:val="0"/>
          <w:i w:val="0"/>
          <w:color w:val="000000"/>
          <w:sz w:val="28"/>
        </w:rPr>
        <w:t>कम्पोस्टिंग (Composting) किसके निपटान की उपयुक्त विधि है?</w:t>
      </w:r>
    </w:p>
    <w:p>
      <w:pPr>
        <w:spacing w:after="20" w:before="0"/>
        <w:ind w:left="360"/>
      </w:pPr>
      <w:r>
        <w:rPr>
          <w:rFonts w:ascii="Noto Sans" w:hAnsi="Noto Sans" w:cs="Noto Sans" w:eastAsia="Noto Sans"/>
          <w:b w:val="0"/>
          <w:i w:val="0"/>
          <w:color w:val="000000"/>
          <w:sz w:val="28"/>
        </w:rPr>
        <w:t>A. Glass waste</w:t>
      </w:r>
    </w:p>
    <w:p>
      <w:pPr>
        <w:spacing w:after="20" w:before="0"/>
        <w:ind w:left="360"/>
      </w:pPr>
      <w:r>
        <w:rPr>
          <w:rFonts w:ascii="Noto Sans" w:hAnsi="Noto Sans" w:cs="Noto Sans" w:eastAsia="Noto Sans"/>
          <w:b w:val="0"/>
          <w:i w:val="0"/>
          <w:color w:val="000000"/>
          <w:sz w:val="28"/>
        </w:rPr>
        <w:t>B. Organic (biodegradable) solid waste</w:t>
      </w:r>
    </w:p>
    <w:p>
      <w:pPr>
        <w:spacing w:after="20" w:before="0"/>
        <w:ind w:left="360"/>
      </w:pPr>
      <w:r>
        <w:rPr>
          <w:rFonts w:ascii="Noto Sans" w:hAnsi="Noto Sans" w:cs="Noto Sans" w:eastAsia="Noto Sans"/>
          <w:b w:val="0"/>
          <w:i w:val="0"/>
          <w:color w:val="000000"/>
          <w:sz w:val="28"/>
        </w:rPr>
        <w:t>C. Plastic waste</w:t>
      </w:r>
    </w:p>
    <w:p>
      <w:pPr>
        <w:spacing w:after="20" w:before="0"/>
        <w:ind w:left="360"/>
      </w:pPr>
      <w:r>
        <w:rPr>
          <w:rFonts w:ascii="Noto Sans" w:hAnsi="Noto Sans" w:cs="Noto Sans" w:eastAsia="Noto Sans"/>
          <w:b w:val="0"/>
          <w:i w:val="0"/>
          <w:color w:val="000000"/>
          <w:sz w:val="28"/>
        </w:rPr>
        <w:t>D. Metallic waste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Composting converts biodegradable organic waste (kitchen and garden refuse) into manure through microbial decomposition.</w:t>
      </w:r>
    </w:p>
    <w:p>
      <w:pPr>
        <w:spacing w:after="200" w:before="0"/>
        <w:ind w:left="360"/>
      </w:pPr>
      <w:r>
        <w:rPr>
          <w:rFonts w:ascii="Noto Sans" w:hAnsi="Noto Sans" w:cs="Noto Sans" w:eastAsia="Noto Sans"/>
          <w:b w:val="0"/>
          <w:i w:val="0"/>
          <w:color w:val="333333"/>
          <w:sz w:val="28"/>
        </w:rPr>
        <w:t>कम्पोस्टिंग जैव-निम्नीकरणीय जैविक कचरे (रसोई और बगीचे का कचरा) को सूक्ष्मजीवी अपघटन से खाद में बदल देती है।</w:t>
      </w:r>
    </w:p>
    <w:p>
      <w:pPr>
        <w:spacing w:after="40" w:before="160"/>
      </w:pPr>
      <w:r>
        <w:rPr>
          <w:rFonts w:ascii="Noto Sans" w:hAnsi="Noto Sans" w:cs="Noto Sans" w:eastAsia="Noto Sans"/>
          <w:b/>
          <w:i w:val="0"/>
          <w:color w:val="000000"/>
          <w:sz w:val="28"/>
        </w:rPr>
        <w:t xml:space="preserve">96. </w:t>
      </w:r>
      <w:r>
        <w:rPr>
          <w:rFonts w:ascii="Noto Sans" w:hAnsi="Noto Sans" w:cs="Noto Sans" w:eastAsia="Noto Sans"/>
          <w:b w:val="0"/>
          <w:i w:val="0"/>
          <w:color w:val="000000"/>
          <w:sz w:val="28"/>
        </w:rPr>
        <w:t>The maximum permissible limit of fluoride in drinking water in India is:</w:t>
      </w:r>
    </w:p>
    <w:p>
      <w:pPr>
        <w:spacing w:after="80" w:before="0"/>
      </w:pPr>
      <w:r>
        <w:rPr>
          <w:rFonts w:ascii="Noto Sans" w:hAnsi="Noto Sans" w:cs="Noto Sans" w:eastAsia="Noto Sans"/>
          <w:b w:val="0"/>
          <w:i w:val="0"/>
          <w:color w:val="000000"/>
          <w:sz w:val="28"/>
        </w:rPr>
        <w:t>भारत में पीने के पानी में फ्लोराइड की अधिकतम अनुमेय सीमा है:</w:t>
      </w:r>
    </w:p>
    <w:p>
      <w:pPr>
        <w:spacing w:after="20" w:before="0"/>
        <w:ind w:left="360"/>
      </w:pPr>
      <w:r>
        <w:rPr>
          <w:rFonts w:ascii="Noto Sans" w:hAnsi="Noto Sans" w:cs="Noto Sans" w:eastAsia="Noto Sans"/>
          <w:b w:val="0"/>
          <w:i w:val="0"/>
          <w:color w:val="000000"/>
          <w:sz w:val="28"/>
        </w:rPr>
        <w:t>A. 1.5 mg/L</w:t>
      </w:r>
    </w:p>
    <w:p>
      <w:pPr>
        <w:spacing w:after="20" w:before="0"/>
        <w:ind w:left="360"/>
      </w:pPr>
      <w:r>
        <w:rPr>
          <w:rFonts w:ascii="Noto Sans" w:hAnsi="Noto Sans" w:cs="Noto Sans" w:eastAsia="Noto Sans"/>
          <w:b w:val="0"/>
          <w:i w:val="0"/>
          <w:color w:val="000000"/>
          <w:sz w:val="28"/>
        </w:rPr>
        <w:t>B. 0.1 mg/L</w:t>
      </w:r>
    </w:p>
    <w:p>
      <w:pPr>
        <w:spacing w:after="20" w:before="0"/>
        <w:ind w:left="360"/>
      </w:pPr>
      <w:r>
        <w:rPr>
          <w:rFonts w:ascii="Noto Sans" w:hAnsi="Noto Sans" w:cs="Noto Sans" w:eastAsia="Noto Sans"/>
          <w:b w:val="0"/>
          <w:i w:val="0"/>
          <w:color w:val="000000"/>
          <w:sz w:val="28"/>
        </w:rPr>
        <w:t>C. 10 mg/L</w:t>
      </w:r>
    </w:p>
    <w:p>
      <w:pPr>
        <w:spacing w:after="20" w:before="0"/>
        <w:ind w:left="360"/>
      </w:pPr>
      <w:r>
        <w:rPr>
          <w:rFonts w:ascii="Noto Sans" w:hAnsi="Noto Sans" w:cs="Noto Sans" w:eastAsia="Noto Sans"/>
          <w:b w:val="0"/>
          <w:i w:val="0"/>
          <w:color w:val="000000"/>
          <w:sz w:val="28"/>
        </w:rPr>
        <w:t>D. 5 mg/L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permissible limit of fluoride in drinking water is 1.0 mg/L and the maximum permissible is 1.5 mg/L; excess causes fluorosis.</w:t>
      </w:r>
    </w:p>
    <w:p>
      <w:pPr>
        <w:spacing w:after="200" w:before="0"/>
        <w:ind w:left="360"/>
      </w:pPr>
      <w:r>
        <w:rPr>
          <w:rFonts w:ascii="Noto Sans" w:hAnsi="Noto Sans" w:cs="Noto Sans" w:eastAsia="Noto Sans"/>
          <w:b w:val="0"/>
          <w:i w:val="0"/>
          <w:color w:val="333333"/>
          <w:sz w:val="28"/>
        </w:rPr>
        <w:t>पीने के पानी में फ्लोराइड की अनुमेय सीमा 1.0 mg/L और अधिकतम अनुमेय 1.5 mg/L है; इससे अधिक फ्लोरोसिस उत्पन्न करता है।</w:t>
      </w:r>
    </w:p>
    <w:p>
      <w:pPr>
        <w:spacing w:after="40" w:before="160"/>
      </w:pPr>
      <w:r>
        <w:rPr>
          <w:rFonts w:ascii="Noto Sans" w:hAnsi="Noto Sans" w:cs="Noto Sans" w:eastAsia="Noto Sans"/>
          <w:b/>
          <w:i w:val="0"/>
          <w:color w:val="000000"/>
          <w:sz w:val="28"/>
        </w:rPr>
        <w:t xml:space="preserve">97. </w:t>
      </w:r>
      <w:r>
        <w:rPr>
          <w:rFonts w:ascii="Noto Sans" w:hAnsi="Noto Sans" w:cs="Noto Sans" w:eastAsia="Noto Sans"/>
          <w:b w:val="0"/>
          <w:i w:val="0"/>
          <w:color w:val="000000"/>
          <w:sz w:val="28"/>
        </w:rPr>
        <w:t>The code of ethics for nurses in India is prescribed by the:</w:t>
      </w:r>
    </w:p>
    <w:p>
      <w:pPr>
        <w:spacing w:after="80" w:before="0"/>
      </w:pPr>
      <w:r>
        <w:rPr>
          <w:rFonts w:ascii="Noto Sans" w:hAnsi="Noto Sans" w:cs="Noto Sans" w:eastAsia="Noto Sans"/>
          <w:b w:val="0"/>
          <w:i w:val="0"/>
          <w:color w:val="000000"/>
          <w:sz w:val="28"/>
        </w:rPr>
        <w:t>भारत में नर्सों के लिए आचार संहिता (Code of Ethics) किसके द्वारा निर्धारित है?</w:t>
      </w:r>
    </w:p>
    <w:p>
      <w:pPr>
        <w:spacing w:after="20" w:before="0"/>
        <w:ind w:left="360"/>
      </w:pPr>
      <w:r>
        <w:rPr>
          <w:rFonts w:ascii="Noto Sans" w:hAnsi="Noto Sans" w:cs="Noto Sans" w:eastAsia="Noto Sans"/>
          <w:b w:val="0"/>
          <w:i w:val="0"/>
          <w:color w:val="000000"/>
          <w:sz w:val="28"/>
        </w:rPr>
        <w:t>A. Indian Nursing Council</w:t>
      </w:r>
    </w:p>
    <w:p>
      <w:pPr>
        <w:spacing w:after="20" w:before="0"/>
        <w:ind w:left="360"/>
      </w:pPr>
      <w:r>
        <w:rPr>
          <w:rFonts w:ascii="Noto Sans" w:hAnsi="Noto Sans" w:cs="Noto Sans" w:eastAsia="Noto Sans"/>
          <w:b w:val="0"/>
          <w:i w:val="0"/>
          <w:color w:val="000000"/>
          <w:sz w:val="28"/>
        </w:rPr>
        <w:t>B. State Governments only</w:t>
      </w:r>
    </w:p>
    <w:p>
      <w:pPr>
        <w:spacing w:after="20" w:before="0"/>
        <w:ind w:left="360"/>
      </w:pPr>
      <w:r>
        <w:rPr>
          <w:rFonts w:ascii="Noto Sans" w:hAnsi="Noto Sans" w:cs="Noto Sans" w:eastAsia="Noto Sans"/>
          <w:b w:val="0"/>
          <w:i w:val="0"/>
          <w:color w:val="000000"/>
          <w:sz w:val="28"/>
        </w:rPr>
        <w:t>C. World Health Organization only</w:t>
      </w:r>
    </w:p>
    <w:p>
      <w:pPr>
        <w:spacing w:after="20" w:before="0"/>
        <w:ind w:left="360"/>
      </w:pPr>
      <w:r>
        <w:rPr>
          <w:rFonts w:ascii="Noto Sans" w:hAnsi="Noto Sans" w:cs="Noto Sans" w:eastAsia="Noto Sans"/>
          <w:b w:val="0"/>
          <w:i w:val="0"/>
          <w:color w:val="000000"/>
          <w:sz w:val="28"/>
        </w:rPr>
        <w:t>D. Indian Medical Association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Indian Nursing Council has prescribed a Code of Ethics for nurses, covering professional conduct, responsibilities and patient rights.</w:t>
      </w:r>
    </w:p>
    <w:p>
      <w:pPr>
        <w:spacing w:after="200" w:before="0"/>
        <w:ind w:left="360"/>
      </w:pPr>
      <w:r>
        <w:rPr>
          <w:rFonts w:ascii="Noto Sans" w:hAnsi="Noto Sans" w:cs="Noto Sans" w:eastAsia="Noto Sans"/>
          <w:b w:val="0"/>
          <w:i w:val="0"/>
          <w:color w:val="333333"/>
          <w:sz w:val="28"/>
        </w:rPr>
        <w:t>भारतीय नर्सिंग परिषद ने नर्सों के लिए आचार संहिता निर्धारित की है, जो व्यावसायिक आचरण, जिम्मेदारियों और रोगी अधिकारों को शामिल करती है।</w:t>
      </w:r>
    </w:p>
    <w:p>
      <w:pPr>
        <w:spacing w:after="40" w:before="160"/>
      </w:pPr>
      <w:r>
        <w:rPr>
          <w:rFonts w:ascii="Noto Sans" w:hAnsi="Noto Sans" w:cs="Noto Sans" w:eastAsia="Noto Sans"/>
          <w:b/>
          <w:i w:val="0"/>
          <w:color w:val="000000"/>
          <w:sz w:val="28"/>
        </w:rPr>
        <w:t xml:space="preserve">98. </w:t>
      </w:r>
      <w:r>
        <w:rPr>
          <w:rFonts w:ascii="Noto Sans" w:hAnsi="Noto Sans" w:cs="Noto Sans" w:eastAsia="Noto Sans"/>
          <w:b w:val="0"/>
          <w:i w:val="0"/>
          <w:color w:val="000000"/>
          <w:sz w:val="28"/>
        </w:rPr>
        <w:t>An ethical dilemma in nursing arises when:</w:t>
      </w:r>
    </w:p>
    <w:p>
      <w:pPr>
        <w:spacing w:after="80" w:before="0"/>
      </w:pPr>
      <w:r>
        <w:rPr>
          <w:rFonts w:ascii="Noto Sans" w:hAnsi="Noto Sans" w:cs="Noto Sans" w:eastAsia="Noto Sans"/>
          <w:b w:val="0"/>
          <w:i w:val="0"/>
          <w:color w:val="000000"/>
          <w:sz w:val="28"/>
        </w:rPr>
        <w:t>नर्सिंग में नैतिक दुविधा (Ethical Dilemma) कब उत्पन्न होती है?</w:t>
      </w:r>
    </w:p>
    <w:p>
      <w:pPr>
        <w:spacing w:after="20" w:before="0"/>
        <w:ind w:left="360"/>
      </w:pPr>
      <w:r>
        <w:rPr>
          <w:rFonts w:ascii="Noto Sans" w:hAnsi="Noto Sans" w:cs="Noto Sans" w:eastAsia="Noto Sans"/>
          <w:b w:val="0"/>
          <w:i w:val="0"/>
          <w:color w:val="000000"/>
          <w:sz w:val="28"/>
        </w:rPr>
        <w:t>A. Two conflicting ethical principles apply to a situation</w:t>
      </w:r>
    </w:p>
    <w:p>
      <w:pPr>
        <w:spacing w:after="20" w:before="0"/>
        <w:ind w:left="360"/>
      </w:pPr>
      <w:r>
        <w:rPr>
          <w:rFonts w:ascii="Noto Sans" w:hAnsi="Noto Sans" w:cs="Noto Sans" w:eastAsia="Noto Sans"/>
          <w:b w:val="0"/>
          <w:i w:val="0"/>
          <w:color w:val="000000"/>
          <w:sz w:val="28"/>
        </w:rPr>
        <w:t>B. The patient recovers quickly</w:t>
      </w:r>
    </w:p>
    <w:p>
      <w:pPr>
        <w:spacing w:after="20" w:before="0"/>
        <w:ind w:left="360"/>
      </w:pPr>
      <w:r>
        <w:rPr>
          <w:rFonts w:ascii="Noto Sans" w:hAnsi="Noto Sans" w:cs="Noto Sans" w:eastAsia="Noto Sans"/>
          <w:b w:val="0"/>
          <w:i w:val="0"/>
          <w:color w:val="000000"/>
          <w:sz w:val="28"/>
        </w:rPr>
        <w:t>C. The ward is overcrowded</w:t>
      </w:r>
    </w:p>
    <w:p>
      <w:pPr>
        <w:spacing w:after="20" w:before="0"/>
        <w:ind w:left="360"/>
      </w:pPr>
      <w:r>
        <w:rPr>
          <w:rFonts w:ascii="Noto Sans" w:hAnsi="Noto Sans" w:cs="Noto Sans" w:eastAsia="Noto Sans"/>
          <w:b w:val="0"/>
          <w:i w:val="0"/>
          <w:color w:val="000000"/>
          <w:sz w:val="28"/>
        </w:rPr>
        <w:t>D. The nurse has no work</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ethical dilemma occurs when two or more ethical principles conflict (e.g., patient autonomy versus beneficence), making the right course unclear.</w:t>
      </w:r>
    </w:p>
    <w:p>
      <w:pPr>
        <w:spacing w:after="200" w:before="0"/>
        <w:ind w:left="360"/>
      </w:pPr>
      <w:r>
        <w:rPr>
          <w:rFonts w:ascii="Noto Sans" w:hAnsi="Noto Sans" w:cs="Noto Sans" w:eastAsia="Noto Sans"/>
          <w:b w:val="0"/>
          <w:i w:val="0"/>
          <w:color w:val="333333"/>
          <w:sz w:val="28"/>
        </w:rPr>
        <w:t>नैतिक दुविधा तब होती है जब दो या अधिक नैतिक सिद्धांत आपस में टकराते हैं (जैसे रोगी की स्वायत्तता बनाम उपकार), जिससे सही मार्ग अस्पष्ट हो जाता है।</w:t>
      </w:r>
    </w:p>
    <w:p>
      <w:pPr>
        <w:spacing w:after="40" w:before="160"/>
      </w:pPr>
      <w:r>
        <w:rPr>
          <w:rFonts w:ascii="Noto Sans" w:hAnsi="Noto Sans" w:cs="Noto Sans" w:eastAsia="Noto Sans"/>
          <w:b/>
          <w:i w:val="0"/>
          <w:color w:val="000000"/>
          <w:sz w:val="28"/>
        </w:rPr>
        <w:t xml:space="preserve">99. </w:t>
      </w:r>
      <w:r>
        <w:rPr>
          <w:rFonts w:ascii="Noto Sans" w:hAnsi="Noto Sans" w:cs="Noto Sans" w:eastAsia="Noto Sans"/>
          <w:b w:val="0"/>
          <w:i w:val="0"/>
          <w:color w:val="000000"/>
          <w:sz w:val="28"/>
        </w:rPr>
        <w:t>In healthcare, ICT stands for:</w:t>
      </w:r>
    </w:p>
    <w:p>
      <w:pPr>
        <w:spacing w:after="80" w:before="0"/>
      </w:pPr>
      <w:r>
        <w:rPr>
          <w:rFonts w:ascii="Noto Sans" w:hAnsi="Noto Sans" w:cs="Noto Sans" w:eastAsia="Noto Sans"/>
          <w:b w:val="0"/>
          <w:i w:val="0"/>
          <w:color w:val="000000"/>
          <w:sz w:val="28"/>
        </w:rPr>
        <w:t>स्वास्थ्य सेवा में ICT का पूर्ण रूप है:</w:t>
      </w:r>
    </w:p>
    <w:p>
      <w:pPr>
        <w:spacing w:after="20" w:before="0"/>
        <w:ind w:left="360"/>
      </w:pPr>
      <w:r>
        <w:rPr>
          <w:rFonts w:ascii="Noto Sans" w:hAnsi="Noto Sans" w:cs="Noto Sans" w:eastAsia="Noto Sans"/>
          <w:b w:val="0"/>
          <w:i w:val="0"/>
          <w:color w:val="000000"/>
          <w:sz w:val="28"/>
        </w:rPr>
        <w:t>A. International Clinical Trials</w:t>
      </w:r>
    </w:p>
    <w:p>
      <w:pPr>
        <w:spacing w:after="20" w:before="0"/>
        <w:ind w:left="360"/>
      </w:pPr>
      <w:r>
        <w:rPr>
          <w:rFonts w:ascii="Noto Sans" w:hAnsi="Noto Sans" w:cs="Noto Sans" w:eastAsia="Noto Sans"/>
          <w:b w:val="0"/>
          <w:i w:val="0"/>
          <w:color w:val="000000"/>
          <w:sz w:val="28"/>
        </w:rPr>
        <w:t>B. Intensive Care Treatment</w:t>
      </w:r>
    </w:p>
    <w:p>
      <w:pPr>
        <w:spacing w:after="20" w:before="0"/>
        <w:ind w:left="360"/>
      </w:pPr>
      <w:r>
        <w:rPr>
          <w:rFonts w:ascii="Noto Sans" w:hAnsi="Noto Sans" w:cs="Noto Sans" w:eastAsia="Noto Sans"/>
          <w:b w:val="0"/>
          <w:i w:val="0"/>
          <w:color w:val="000000"/>
          <w:sz w:val="28"/>
        </w:rPr>
        <w:t>C. Indian Council of Technology</w:t>
      </w:r>
    </w:p>
    <w:p>
      <w:pPr>
        <w:spacing w:after="20" w:before="0"/>
        <w:ind w:left="360"/>
      </w:pPr>
      <w:r>
        <w:rPr>
          <w:rFonts w:ascii="Noto Sans" w:hAnsi="Noto Sans" w:cs="Noto Sans" w:eastAsia="Noto Sans"/>
          <w:b w:val="0"/>
          <w:i w:val="0"/>
          <w:color w:val="000000"/>
          <w:sz w:val="28"/>
        </w:rPr>
        <w:t>D. Information and Communication Technology</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ICT — Information and Communication Technology — covers the tools and systems (computers, networks, software) used to manage health information.</w:t>
      </w:r>
    </w:p>
    <w:p>
      <w:pPr>
        <w:spacing w:after="200" w:before="0"/>
        <w:ind w:left="360"/>
      </w:pPr>
      <w:r>
        <w:rPr>
          <w:rFonts w:ascii="Noto Sans" w:hAnsi="Noto Sans" w:cs="Noto Sans" w:eastAsia="Noto Sans"/>
          <w:b w:val="0"/>
          <w:i w:val="0"/>
          <w:color w:val="333333"/>
          <w:sz w:val="28"/>
        </w:rPr>
        <w:t>ICT — Information and Communication Technology (सूचना एवं संचार प्रौद्योगिकी) — स्वास्थ्य सूचना प्रबंधन के लिए प्रयुक्त उपकरणों और प्रणालियों (कंप्यूटर, नेटवर्क, सॉफ्टवेयर) को शामिल करती है।</w:t>
      </w:r>
    </w:p>
    <w:p>
      <w:pPr>
        <w:spacing w:after="40" w:before="160"/>
      </w:pPr>
      <w:r>
        <w:rPr>
          <w:rFonts w:ascii="Noto Sans" w:hAnsi="Noto Sans" w:cs="Noto Sans" w:eastAsia="Noto Sans"/>
          <w:b/>
          <w:i w:val="0"/>
          <w:color w:val="000000"/>
          <w:sz w:val="28"/>
        </w:rPr>
        <w:t xml:space="preserve">100. </w:t>
      </w:r>
      <w:r>
        <w:rPr>
          <w:rFonts w:ascii="Noto Sans" w:hAnsi="Noto Sans" w:cs="Noto Sans" w:eastAsia="Noto Sans"/>
          <w:b w:val="0"/>
          <w:i w:val="0"/>
          <w:color w:val="000000"/>
          <w:sz w:val="28"/>
        </w:rPr>
        <w:t>The Ayushman Bharat Digital Mission (ABDM) aims to:</w:t>
      </w:r>
    </w:p>
    <w:p>
      <w:pPr>
        <w:spacing w:after="80" w:before="0"/>
      </w:pPr>
      <w:r>
        <w:rPr>
          <w:rFonts w:ascii="Noto Sans" w:hAnsi="Noto Sans" w:cs="Noto Sans" w:eastAsia="Noto Sans"/>
          <w:b w:val="0"/>
          <w:i w:val="0"/>
          <w:color w:val="000000"/>
          <w:sz w:val="28"/>
        </w:rPr>
        <w:t>आयुष्मान भारत डिजिटल मिशन (ABDM) का उद्देश्य है:</w:t>
      </w:r>
    </w:p>
    <w:p>
      <w:pPr>
        <w:spacing w:after="20" w:before="0"/>
        <w:ind w:left="360"/>
      </w:pPr>
      <w:r>
        <w:rPr>
          <w:rFonts w:ascii="Noto Sans" w:hAnsi="Noto Sans" w:cs="Noto Sans" w:eastAsia="Noto Sans"/>
          <w:b w:val="0"/>
          <w:i w:val="0"/>
          <w:color w:val="000000"/>
          <w:sz w:val="28"/>
        </w:rPr>
        <w:t>A. Build only physical hospitals</w:t>
      </w:r>
    </w:p>
    <w:p>
      <w:pPr>
        <w:spacing w:after="20" w:before="0"/>
        <w:ind w:left="360"/>
      </w:pPr>
      <w:r>
        <w:rPr>
          <w:rFonts w:ascii="Noto Sans" w:hAnsi="Noto Sans" w:cs="Noto Sans" w:eastAsia="Noto Sans"/>
          <w:b w:val="0"/>
          <w:i w:val="0"/>
          <w:color w:val="000000"/>
          <w:sz w:val="28"/>
        </w:rPr>
        <w:t>B. Create a digital health ecosystem with unique health IDs and digital health records</w:t>
      </w:r>
    </w:p>
    <w:p>
      <w:pPr>
        <w:spacing w:after="20" w:before="0"/>
        <w:ind w:left="360"/>
      </w:pPr>
      <w:r>
        <w:rPr>
          <w:rFonts w:ascii="Noto Sans" w:hAnsi="Noto Sans" w:cs="Noto Sans" w:eastAsia="Noto Sans"/>
          <w:b w:val="0"/>
          <w:i w:val="0"/>
          <w:color w:val="000000"/>
          <w:sz w:val="28"/>
        </w:rPr>
        <w:t>C. Conduct medical research only</w:t>
      </w:r>
    </w:p>
    <w:p>
      <w:pPr>
        <w:spacing w:after="20" w:before="0"/>
        <w:ind w:left="360"/>
      </w:pPr>
      <w:r>
        <w:rPr>
          <w:rFonts w:ascii="Noto Sans" w:hAnsi="Noto Sans" w:cs="Noto Sans" w:eastAsia="Noto Sans"/>
          <w:b w:val="0"/>
          <w:i w:val="0"/>
          <w:color w:val="000000"/>
          <w:sz w:val="28"/>
        </w:rPr>
        <w:t>D. Provide free medicines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ABDM creates a digital health ecosystem with Ayushman Bharat Health Accounts (ABHA IDs), electronic health records and interoperability across providers.</w:t>
      </w:r>
    </w:p>
    <w:p>
      <w:pPr>
        <w:spacing w:after="200" w:before="0"/>
        <w:ind w:left="360"/>
      </w:pPr>
      <w:r>
        <w:rPr>
          <w:rFonts w:ascii="Noto Sans" w:hAnsi="Noto Sans" w:cs="Noto Sans" w:eastAsia="Noto Sans"/>
          <w:b w:val="0"/>
          <w:i w:val="0"/>
          <w:color w:val="333333"/>
          <w:sz w:val="28"/>
        </w:rPr>
        <w:t>ABDM आयुष्मान भारत स्वास्थ्य खाते (ABHA ID), इलेक्ट्रॉनिक स्वास्थ्य रिकॉर्ड और विभिन्न सेवा प्रदाताओं के बीच अंतर-संचालन के साथ एक डिजिटल स्वास्थ्य पारिस्थितिकी तंत्र बनाता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