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glaucoma has severe eye pain, a red eye, and halos around lights.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Treat as an emergency - the raised eye pressure needs urgent medical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warm compresses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Acute angle-closure glaucoma - a sudden rise in eye pressure - can cause permanent vision loss within hours; emergency miotics, eye drops, and laser treatment are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cataracts has gradual painless blurring of vision. The nurse should explain that the treatment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Surgical removal of the lens with an artificial lens implant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eye drops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Long-term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Cataract - lens opacity - is corrected surgically by removing the lens and implanting an intraocular lens; it is the most common reversible cause of blindness.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cataract surgery,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Rub the eye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Lift heavy weights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Skip the drops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bending, straining, and rubbing the eye, and use the prescribed eye drops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Post-cataract care - protecting the eye from pressure, using antibiotic and steroid drops, and reporting pain or vision loss - prevents complications.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retinal detachment sees flashes of light and a curtain over the vision.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pressure on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vigorous head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client still and arrange urgent ophthalmic assessment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Retinal detachment - flashes, floaters, and a shadow - is an emergency; the client rests, the head is positioned to keep the detachment dependent, and surgery follows.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conjunctivitis has a red itchy eye with discharge.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Wear contact lenses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Rub the eyes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Share towels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touching the eyes, wash hands often, and use separate towels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Conjunctivitis - highly contagious - spreads by touch; hand hygiene, separate linen, and prescribed drops control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Meniere's disease has vertigo, tinnitus, and hearing loss.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sudden head movements, limit salt and caffeine, and take the prescribed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Move the head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salt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Drive during attacks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Meniere's - endolymphatic hydrops - is managed with a low-salt diet, avoiding triggers, and vestibular suppressants during attacks.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epistaxis (nosebleed) is brought to the casualty.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 the client leaning forward and pinch the nostrils for 10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Pack the nose blindly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Lean the client backward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Lie the client flat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Epistaxis - sitting forward and pinching the soft nostrils for 10 minutes lets blood drain forward and allows clot formation; leaning back risks swallowing blood.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after a laryngectomy has a permanent stoma in the neck.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Swim without protection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Breathe through the nose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Cover the stoma with tape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stoma clean and moist, protect it from water and dust, and use a stoma cover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Laryngectomy care - the stoma bypasses the nose, so humidity, cleanliness, and a protective cover are essential; communication aids (electrolarynx) are taught.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otitis media has ear pain and a bulging red eardrum. The nurse should expect treatment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Analgesics and antibiotics, with the ear kept dry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Hot oil instillation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ear candling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Acute otitis media - infection behind the eardrum - is treated with analgesia and antibiotics; complications (mastoiditis, perforation) are watched for.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sensorineural hearing loss asks about hearing aids. The nurse should explain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Surgery always restores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Hearing aids amplify sound and are fitted after audiometry by a specialist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Nothing helps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They cure the hearing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Sensorineural hearing loss - inner ear or nerve damage - is managed with well-fitted hearing aids or cochlear implants in severe cases; audiometry guides the choice.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oxygen at 6 L/min by face mask. The nurse should ensure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mask is removed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client eats with the mask 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flow is doubled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mask fits snugly and the flow is set exactly as ordered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Face-mask oxygen - a snug fit and correct flow - delivers the ordered concentration; leaks waste oxygen and reduce the actual FiO2.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site to measure the temperature in an infant?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Axillary or tympanic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Rectal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infants - axillary and tympanic routes are preferred for safety and ease; rectal is used only when specifically indicated.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cast on the arm complains of severe pain and cannot move the fingers.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painkillers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Elevate the arm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Suspect compartment syndrome - report immediately and prepare to loosen the cast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Unrelieved pain with weakness and numbness in a casted limb - compartment syndrome - needs urgent action; the cast is bivalved and the provider notified.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administer an intradermal injection at which angle?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Any angle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10-15 degrees, with the bevel 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Intradermal injections - 10-15 degrees, bevel up, small volume - raise a wheal; they are used for skin tests like Mantoux and allergy testing.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give a subcutaneous injection at which angle in a thin client?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degrees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a thin client, a 45-degree angle keeps the drug in the subcutaneous layer; a 90-degree angle is used when a fat fold can be pinched.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has had a general anaesthetic is returned to the ward. The nurse should position the client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lateral or semi-prone position until fully awake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supine position with a pillow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Sitting upright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Post-anaesthesia - a side-lying position protects the airway from aspiration and tongue fall-back until the client is conscious.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with a new inhaler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Press twice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Inhale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Skip the breath-hold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Shake the inhaler, exhale, press once while inhaling slowly, and hold the breath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Correct inhaler technique - one puff per breath, slow inhalation, and a 10-second breath-hold - deposits the drug in the lungs rather than the throat.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wound is prescribed a wet-to-dry dressing. The nurse should understand that this dressing: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used on clean surgical wounds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Needs no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Debrides the wound by pulling dead tissue into the dried gauze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Keeps the wound moist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Wet-to-dry dressings - the dried gauze adheres to necrotic tissue and debrides it on removal; they are not used on healthy granulation tissue.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bed rest needs a fracture bedpan.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Make the client stand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Place the bedpan under the buttocks with the client supine, and support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Skip elimination needs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a regular toilet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fracture bedpan - flatter and smaller - is placed with the client supine, the back supported, and the bed elevated to comfort.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record which information about a client's pain?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Location, intensity on a scale, quality, duration, and what relieves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the word 'pain'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Nothing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Pain assessment - location, severity (0-10), quality, timing, aggravating and relieving factors - guides treatment and is documented systematically.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PEG (percutaneous endoscopic gastrostomy) tube is being discharged. The nurse should teach the family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Cover the site with a bandage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flush the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Flush the tube before and after feeds, keep the site clean, and check for dislodgement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Pull the tube daily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PEG care - flushing, site hygiene, checking the tube position, and reporting leakage or infection - prevents blockage and complications.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timolol eye drops for glaucoma should be taught that the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swallowed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taken at night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Has no systemic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 be absorbed systemically - pressure on the inner corner of the eye after instillation reduces side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Beta-blocker eye drops - nasolacrimal occlusion (pressing the inner corner) for a minute keeps the drug in the eye and out of the bloodstream.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pilocarpine eye drops may develop which side effect?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Blurred vision, brow ache, and sweating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Pilocarpine - a miotic - constricts the pupil, causing dimmed vision and headache; systemic cholinergic effects like sweating can occur.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betahistine for vertigo. The nurse should explain that the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an antibiotic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Cures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Needs no follow-up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Improves inner-ear blood flow and reduces vertigo attacks in Meniere's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Betahistine - a histamine analogue - improves cochlear blood flow and is used for Meniere's vertigo; dose and response are reviewed.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cinnarizine for motion sickness should be cautioned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Drowsiness - avoid driving and operating machinery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Insomnia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Cinnarizine - an antihistamine/calcium blocker - causes sedation; activities requiring alertness are avoided until the effect is known.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ophthalmic steroid (dexamethasone drops) should be taught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They are safe in any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Steroid drops are used only as prescribed - they can raise eye pressure and worsen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They treat all red eyes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They are used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Ophthalmic steroids - risk of glaucoma, cataract, and fungal overgrowth - are reserved for specific conditions and never used in uncomplicated red eye or viral ulcers.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tinnitus is prescribed a low dose of an antidepressant. The nurse should explain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treatment exists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 tinnitus is cured by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Medicines help some types of tinnitus - along with sound therapy and hearing aids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surgery works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Tinnitus - a symptom, not a disease - is managed with sound enrichment, hearing aids, and sometimes medications; the cause is investigated.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tricyclic antidepressants for neuropathic pain should be warned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loss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Drowsiness, dry mouth, and a risk of cardiac arrhythmias in overdose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TCAs - sedating and anticholinergic - are dangerous in overdose (arrhythmias); they are started low and increased slowly, and driving is cautioned.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gabapentin is being tapered off the drug. The nurse should teach the client that the taper is done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Save the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withdrawal symptoms like anxiety, insomnia, and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the bill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Make the drug stronger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Gabapentin - stopped abruptly - can cause withdrawal (agitation, insomnia, seizures); a gradual taper over weeks is the safe approach.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constipation is prescribed a bulk-forming laxative (ispaghula). The nurse should teach the client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with plenty of water to prevent blockage of the bowel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dose without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it dry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Bulk laxatives - fibre that swells - need 1-2 glasses of water with each dose; without fluids they can obstruct the oesophagus or bowel.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20 weeks has a haemoglobin of 9 g/dL.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blood transfusion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Diagnose anaemia and start iron-folic acid supplementation with dietary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all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level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Anaemia in pregnancy (Hb below 11 g/dL) - iron-folic acid, diet, and follow-up - prevents maternal fatigue and low-birth-weight babies.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multiple pregnancy at 28 weeks is taught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 heavy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 more, eat a high-calorie diet, and report contractions, bleeding, or reduced fetal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Skip antenatal visits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Twin pregnancy - increased rest, nutrition, and vigilant reporting of warning signs - reduces the risks of preterm labour and pre-eclampsia.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37 weeks has a non-reactive non-stress test.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result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Arrange further assessment like a biophysical profile or contraction stress test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non-reactive NST - no accelerations - needs further testing (BPP, vibroacoustic stimulation) to decide whether the fetus is compromised.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is diagnosed with a face presentation. The nurse should expect: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easy quick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Close monitoring for prolonged labour and possible cesarean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Home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intervention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Face presentation - the head is extended - can deliver vaginally if the chin is anterior, but labour is watched closely and cesarean is common.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pre-eclampsia is on a magnesium sulfate infusion. The nurse should check the patellar reflexes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Check muscle strength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Detect early magnesium toxicity before respiratory depression occurs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Assess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Measure blood sugar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Loss of patellar reflexes - the earliest sign of magnesium excess - precedes respiratory depression; the infusion is held if reflexes disappear.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who had a vaginal tear is taught to do Kegel exercises. The purpose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Delay healing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Strengthen the pelvic floor muscles and improve continence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milk supply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Kegel exercises - after childbirth - tone the pelvic floor, easing urinary incontinence and supporting the pelvic organs.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scheduled for a caesarean under spinal anaesthesia. The nurse should position the client: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Sitting or side-lying with the back arched for the spinal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Lying flat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For spinal anaesthesia - the back is arched (sitting or lateral) to widen the vertebral spaces; the block then numbs from the waist down.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 caesarean delivery under spinal anaesthesia, the nurse should monitor the client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bleeding from the 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Post-spinal headache, hypotension, and delayed mobility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Post-spinal care - flat positioning initially, hydration, monitoring for headache and hypotension, and gradual mobility - prevents complications.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an Apgar score of 3 at 1 minute needs: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Routine care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 resuscitation with oxygen, stimulation, and possible bag-mask ventilation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intervention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bath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Apgar below 4 - severe depression - requires immediate resuscitation: clear the airway, stimulate, give oxygen, and ventilate with a bag-mask.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mumps develops swelling of the scrotum with pain.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Send the child to school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ice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Suspect orchitis - a complication of mumps - and provide rest, support, and analgesia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Orchitis - testicular inflammation - complicates mumps after puberty; bed rest, scrotal support, and analgesics relieve it while the infection runs its course.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whooping cough has a paroxysmal cough ending in a whoop.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airway clear, give small frequent feeds, and monitor for cyanosis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vigorous activity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Pertussis - paroxysmal cough with whoop - is managed with airway clearance, small frequent feeds, and observation for apnoea, especially in infants.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rubella has a pink rash and swollen lymph nodes. The nurse should isolate the child mainly to protect: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Other children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Teachers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Pregnant women - rubella can cause severe fetal defects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Elderly people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Rubella in early pregnancy causes congenital rubella syndrome - isolation of cases and immunisation of women before pregnancy are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diarrhoea and severe dehydration is receiving IV fluids. The nurse should reassess the child's hydration status: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at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After every hour of rapid rehydration and then before switching to 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Once a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dehydration - hourly reassessment during rapid IV rehydration - guides the switch to ORS once the child can drink.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nephrotic syndrome is on a salt-restricted diet. The nurse should explain that salt restriction: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Increases the proteinuria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needed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Helps reduce the oedema during the acute phase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Causes the relapse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Salt restriction in nephrotic syndrome - reduces fluid retention and oedema during the acute phase; it is relaxed once the disease remits.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 burn on the palm has blisters.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butter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Leave the blisters intact and cover with a sterile dressing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Puncture the blisters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the skin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Blisters - intact skin protects against infection - are not punctured; the area is cleaned gently and covered with sterile dressing.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dengue has a high fever for 3 days and now develops warning signs of abdominal pain and vomiting.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aspirin for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Admit the child for close monitoring of the critical (leakage) phase and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child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Dengue warning signs - abdominal pain, vomiting, mucosal bleeding - signal the plasma-leak phase; hospital care with fluid monitoring prevents shock.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nurse finds that a TB patient stopped treatment after 2 months. The nurse should understand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follow-up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Interrupted treatment causes drug resistance - the patient is counselled and re-enrolled in DOTS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new drugs work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disease is cured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Defaulting on TB treatment - breeds multidrug resistance - the patient is traced, counselled, and restarted on supervised DOTS without delay.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Tobacco Control Programme' focuses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selling cigarettes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Prevention, cessation support, and enforcing smoke-free laws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Promoting smokeless tobacco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Ignoring youth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Tobacco control - awareness, cessation clinics, and enforcement of the Cigarettes and Other Tobacco Products Act - reduces tobacco-related deaths.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in a school notices several children with pediculosis (head lice).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problem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Treat the affected children, teach hygiene, and screen close contacts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Shave their heads by force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them home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Head lice outbreaks - treated with permethrin lotion, fine-combing, and hygiene education - are controlled without shaving or stigma.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Programme for the Health Care of the Elderly' (NPHCE) provides: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immunisation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Specialised geriatric services at district and regional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dental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school services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NPHCE - geriatric OPDs, wards, and regional centres - addresses the growing health needs of India's ageing population.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correct first-aid for a snake bite in a village setting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Immobilise the limb, keep the patient calm, and transport to a hospital for antivenom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a tight tourniquet and 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Cut the wound and suck the venom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Let the patient run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Snake bite first aid - immobilisation, reassurance, and rapid transport for antivenom - is correct; cutting, sucking, and tourniquets cause more harm.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identifies a home with poor sanitation and flies breeding. The nurse should teach the family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Flies are harmless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Proper waste disposal, clean water storage, and fly control prevent diarrhoeal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Sanitation does not matter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medicines prevent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Sanitation and hygiene - safe waste disposal, protected water, and fly control - break the faecal-oral chain that spreads diarrhoea and typhoid.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'Pradhan Mantri Matru Vandana Yojana' (PMMVY) gives cash support to pregnant and lactating women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Paying school fees of sons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Nutrition and to compensate for wage loss during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Foreign travel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Buying luxury goods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PMMVY - a maternity benefit scheme - provides cash in instalments for the first child, supporting nutrition and reducing wage loss.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believes that the television is sending him special messages. This is an example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hallucination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obsession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phobia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delusion of reference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delusion of reference - interpreting neutral events as personally meaningful - is common in schizophrenia; it is a false belief, not a perception.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antipsychotics develops a shuffling gait and pill-rolling tremor.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seizure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viral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Drug-induced parkinsonism - a side effect that is treated with anticholinergics or dose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ageing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Antipsychotics block dopamine - causing parkinsonian tremor, rigidity, and shuffling; anticholinergics or dose adjustment usually improves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post-traumatic stress disorder is having a flashback and is agitated.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Shout to snap the client out of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Restrain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Speak calmly, orient the client to the present, and keep the environment safe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a flashback - grounding techniques, calm voice, and a safe space - help the client return to the present; re-traumatising confrontation is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depression is prescribed an SSRI and is also taking St John's wort.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interaction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the combination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SSRI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Warn that the combination can cause serotonin syndrome - the herb is stopped with the provider's advice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 John's wort plus SSRIs - raises serotonin dangerously - agitation, fever, and muscle jerks (serotonin syndrome) are an emergency; the herb is stopped.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heart rate of a healthy adult at rest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150-200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30-50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100-140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60-100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Adult resting heart rate 60-100/min - bradycardia below 60 and tachycardia above 100; athletes often have slower resting rates.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hormone that raises blood calcium levels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Aldosterone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Calcitonin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Parathyroid hormone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Parathyroid hormone - from the parathyroid glands - raises blood calcium by releasing it from bone; calcitonin lowers calcium.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brain that controls hunger, thirst, and body temperature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Medulla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Cerebrum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Hypothalamus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hypothalamus - the body's thermostat and drive centre - regulates temperature, hunger, thirst, and hormones through the pituitary.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liquid part of the blood that carries cells and dissolved substances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Cytoplasm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Lymph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Plasma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Plasma - about 55% of blood - is the fluid carrying cells, proteins, and nutrients; serum is plasma without clotting factors.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virus that causes poliomyelitis is transmitted mainly through: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Air droplets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faecal-oral route (contaminated water and food)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Mosquito bites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transfusions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Polio - an enterovirus - spreads by the faecal-oral route; OPV and IPV under the pulse polio programme have nearly eradicated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viral gastroenteritis in children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Rotavirus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Salmonella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Shigella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Rotavirus - the leading cause of severe infant diarrhoea - is prevented by vaccination and treated with ORS; hygiene limits its spread.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boil (furuncle) is infected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Clostridium botulinum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Neisseria gonorrhoeae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Streptococcus pyogenes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Staphylococcus aureus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Boils and abscesses - usually Staphylococcus aureus - are treated with warm compresses, drainage, and antibiotics if needed; hygiene prevents spread.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marasmus has severe wasting. The primary deficiency is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Overall calories (energy)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iodine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Marasmus - total calorie (energy) deficiency - causes severe weight loss and wasting without oedema, unlike kwashiorkor (protein deficiency with oedema).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chief function of carbohydrates in the body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Carry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 body protein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Clot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energy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Carbohydrates - about 4 kcal per gram - are the body's preferred and quickest source of energy; proteins build tissue and iron helps carry oxygen.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researcher uses a questionnaire that measures what it claims to measure. This property of the tool is called: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Validity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Sensitivity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Reliability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Validity - the tool measures what it intends - differs from reliability, which is consistency; both are needed for a good research instrument.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section of a research report that describes the sample, tools, and procedure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Abstract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Methodology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Discussion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Introduction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Methodology - how the study was conducted - covers design, sample, tools, data collection, and analysis; the discussion interprets the results.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manager who forecasts the ward's needs for the coming year is performing: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Recruiting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Evaluating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Auditing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Planning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Planning - forecasting needs and setting goals - is the first management function; it guides staffing, budgeting, and service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hospital's infection control committee reviews the rate of catheter-associated infections. This activity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Staff training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Public relations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Budgeting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Quality improvement (surveillance)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Surveillance of healthcare-associated infections - measuring rates and implementing bundles - is core quality improvement in hospitals.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resistance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Coulomb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Volt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Ohm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Resistance - the opposition to current flow - is measured in ohms; potential is measured in volts and current in amperes.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by which plants lose water through their leaves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Pollination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Guttation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Transpiration - water loss through stomata - draws water up the plant and cools the leaves; guttation is water loss from leaf edges.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Distance covered per unit time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Displacement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Acceleration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Speed = distance divided by time and is a scalar; velocity is speed with direction, and acceleration is the rate of change of velocity.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common washing soda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NaOH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NaHCO3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Na2CO3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Washing soda is sodium carbonate (Na2CO3.10H2O); NaCl is common salt, NaOH is caustic soda, and NaHCO3 is baking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blood group known as the universal recipient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 positive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 positive - has both A and B antigens and Rh - can receive from all groups; O negative is the universal donor.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planet with the longest day (slowest rotation)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Venus rotates so slowly that its day (243 Earth days) is longer than its year (225 Earth days).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part of the human body produces insulin?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pancreas (beta cells)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kidney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 cells of the pancreatic islets secrete insulin - the hormone that lowers blood glucose; the liver stores glucose but does not make insulin.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 of frequency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Kelvin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Decibel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Lumen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Frequency - cycles per second - is measured in hertz (Hz); the decibel measures sound level and the lumen measures light output.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object at rest stays at rest unless acted on by a force. This is Newton's: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Third law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Law of gravity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First law of motion (law of inertia)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Second law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Newton's first law - inertia - states that objects resist changes in motion; the second law links force, mass, and acceleration (F = ma).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vitamin that helps in wound healing and tissue repair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C - needed for collagen formation - promotes wound healing; deficiency causes scurvy with poor healing and bleeding gums.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'Mysore Dasara' festival is celebrated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Andhra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Karnataka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Kerala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Mysore Dasara - the grand 10-day festival of the Chamundeshwari goddess - is Karnataka's state festival, famous for its procession.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'Border Roads Organisation' (BRO) of India was established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1971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BRO - raised in 1960 - builds and maintains roads in border areas, including the highest motorable roads in the world.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'Nalanda University', an ancient seat of learning, was located in present-day: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Uttar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Bihar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Nalanda - the great ancient university in Bihar - flourished from the 5th century and attracted scholars from across Asia before its destruction.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Flag' of India was hoisted for the first time on 15 August 1947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Gateway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India Gate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Jantar Mantar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 Fort, Delhi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Jawaharlal Nehru hoisted the tricolour at the Red Fort on 15 August 1947 - a tradition continued every Independence 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'Sangeet Natak Akademi' award is given for excellence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Sports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Performing arts (music, dance, drama)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Agriculture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Medicine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Sangeet Natak Akademi - India's national academy for music, dance, and drama - honours performing artists; the Sahitya Akademi honours writers.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'Kargil War' between India and Pakistan was fought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1999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1965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1989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1971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Kargil conflict - fought in 1999 in the heights of Ladakh - ended with India recapturing the occupied peaks.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'Himalayas' were formed by the collision of the Indian plate with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Antarctic plate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Pacific plate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African plate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Eurasian plate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Himalayas - the world's youngest and highest mountains - rose from the collision of the Indian and Eurasian plates about 50 million years ago.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Reserve Bank of India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Chennai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RBI - India's central bank since 1935 - has its headquarters in Mumbai, Maharashtra.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Tree of India', which can grow aerial roots,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Banyan (Ficus benghalensis)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Mango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Peepal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Neem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banyan - with its aerial prop roots - was declared the national tree in 1950; it symbolises long life.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'Statue of Liberty' was gifted to the United States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Britain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Germany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France gifted the Statue of Liberty - designed by Bartholdi - to the USA in 1886 as a symbol of friendship and liberty.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2/5 of 75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2/5 x 75 = 30.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8 consecutive even numbers starting from 2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Numbers: 2, 4, 6, 8, 10, 12, 14, 16 - sum 72; average = 72 / 8 = 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marks an article at Rs 800 and gives a 15% discount. The selling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650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720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700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680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Discount = 15% of 800 = 120; SP = 800 - 120 = Rs 680.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compound interest on Rs 3,000 at 10% per annum for 2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580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630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660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Amount = 3,000 x 1.1 x 1.1 = 3,630; CI = 3,630 - 3,000 = Rs 630.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6, 13, 28, 59,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13 = 6 x 2 + 1, 28 = 13 x 2 + 2, 59 = 28 x 2 + 3 - so the next is 59 x 2 + 4 = 122.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'LION' is coded as 12-9-15-14, the code for 'TIGER'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21-10-8-6-19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19-8-6-4-17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20-9-7-5-18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20-8-7-6-18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 = 20, I = 9, G = 7, E = 5, R = 18 - so TIGER is 20-9-7-5-18.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180 m long crosses a 220 m platform in 20 seconds. Its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54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distance = 180 + 220 = 400 m; speed = 400/20 = 20 m/s = 72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6 workers finish a job in 15 days, how many workers are needed to finish it in 9 days?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work = 6 x 15 = 90 worker-days; 90 / 9 = 10 workers.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Rohan's mother is 30 years older than him. If the sum of their ages is 50, Rohan's 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 Rohan = x; mother = x + 30; x + x + 30 = 50, so 2x = 20 and x = 10.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day after tomorrow is Sunday, what day was yesterday?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Saturday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Thursday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Day after tomorrow = Sunday, so tomorrow = Saturday, today = Friday, and yesterday = Thursday.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