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acronym WHO stands for:</w:t>
      </w:r>
    </w:p>
    <w:p>
      <w:r>
        <w:t xml:space="preserve">(a) World Health Organization</w:t>
      </w:r>
    </w:p>
    <w:p>
      <w:r>
        <w:t xml:space="preserve">(b) World Hospital Organization</w:t>
      </w:r>
    </w:p>
    <w:p>
      <w:r>
        <w:t xml:space="preserve">(c) World Hygiene Organization</w:t>
      </w:r>
    </w:p>
    <w:p>
      <w:r>
        <w:t xml:space="preserve">(d) World Human Organization</w:t>
      </w:r>
    </w:p>
    <w:p>
      <w:r>
        <w:t xml:space="preserve">Answer: a</w:t>
      </w:r>
    </w:p>
    <w:p>
      <w:r>
        <w:t xml:space="preserve">Solution: WHO stands for World Health Organization, established in 1948 as a specialized UN agency headquartered in Geneva. It serves as the directing and coordinating authority for international health efforts. Options b, c, and d contain incorrect terminology that do not represent the actual organization's mandate or structure.</w:t>
      </w:r>
    </w:p>
    <w:p>
      <w:r>
        <w:t xml:space="preserve">Positive Marks: 1</w:t>
      </w:r>
    </w:p>
    <w:p>
      <w:r>
        <w:t xml:space="preserve">Negative Marks: 0.33</w:t>
      </w:r>
    </w:p>
    <w:p/>
    <w:p>
      <w:r>
        <w:rPr>
          <w:b/>
        </w:rPr>
        <w:t xml:space="preserve">Question: UNICEF (United Nations Children's Fund) primarily focuses on:</w:t>
      </w:r>
    </w:p>
    <w:p>
      <w:r>
        <w:t xml:space="preserve">(a) Health, education, nutrition, and protection of children in developing countries</w:t>
      </w:r>
    </w:p>
    <w:p>
      <w:r>
        <w:t xml:space="preserve">(b) Adult disease prevention and management</w:t>
      </w:r>
    </w:p>
    <w:p>
      <w:r>
        <w:t xml:space="preserve">(c) Agricultural productivity development</w:t>
      </w:r>
    </w:p>
    <w:p>
      <w:r>
        <w:t xml:space="preserve">(d) Military humanitarian peacekeeping operations</w:t>
      </w:r>
    </w:p>
    <w:p>
      <w:r>
        <w:t xml:space="preserve">Answer: a</w:t>
      </w:r>
    </w:p>
    <w:p>
      <w:r>
        <w:t xml:space="preserve">Solution: UNICEF's core mandate is providing healthcare, immunization programs, education, and child protection to vulnerable children and mothers in low-income countries. While UNICEF collaborates with agricultural initiatives, options b, c, and d fall outside its primary governance structure and organizational mission as a child-focused UN agency.</w:t>
      </w:r>
    </w:p>
    <w:p>
      <w:r>
        <w:t xml:space="preserve">Positive Marks: 1</w:t>
      </w:r>
    </w:p>
    <w:p>
      <w:r>
        <w:t xml:space="preserve">Negative Marks: 0.33</w:t>
      </w:r>
    </w:p>
    <w:p/>
    <w:p>
      <w:r>
        <w:rPr>
          <w:b/>
        </w:rPr>
        <w:t xml:space="preserve">Question: The International Committee of the Red Cross (ICRC) was established primarily to:</w:t>
      </w:r>
    </w:p>
    <w:p>
      <w:r>
        <w:t xml:space="preserve">(a) Provide humanitarian aid and protect casualties during armed conflict and disasters</w:t>
      </w:r>
    </w:p>
    <w:p>
      <w:r>
        <w:t xml:space="preserve">(b) Deliver primary healthcare only to urban poor populations</w:t>
      </w:r>
    </w:p>
    <w:p>
      <w:r>
        <w:t xml:space="preserve">(c) Conduct medical research on infectious diseases</w:t>
      </w:r>
    </w:p>
    <w:p>
      <w:r>
        <w:t xml:space="preserve">(d) Regulate and license pharmaceutical manufacturers globally</w:t>
      </w:r>
    </w:p>
    <w:p>
      <w:r>
        <w:t xml:space="preserve">Answer: a</w:t>
      </w:r>
    </w:p>
    <w:p>
      <w:r>
        <w:t xml:space="preserve">Solution: Founded in 1863, the ICRC's core mission under international humanitarian law is protecting war victims and providing neutral humanitarian assistance. While research, rural health, and drug regulation are important healthcare functions, they represent different organizational mandates and do not align with ICRC's specific humanitarian protection role.</w:t>
      </w:r>
    </w:p>
    <w:p>
      <w:r>
        <w:t xml:space="preserve">Positive Marks: 1</w:t>
      </w:r>
    </w:p>
    <w:p>
      <w:r>
        <w:t xml:space="preserve">Negative Marks: 0.33</w:t>
      </w:r>
    </w:p>
    <w:p/>
    <w:p>
      <w:r>
        <w:rPr>
          <w:b/>
        </w:rPr>
        <w:t xml:space="preserve">Question: The World Health Organization headquarters is located in:</w:t>
      </w:r>
    </w:p>
    <w:p>
      <w:r>
        <w:t xml:space="preserve">(a) New York, United States</w:t>
      </w:r>
    </w:p>
    <w:p>
      <w:r>
        <w:t xml:space="preserve">(b) Washington DC, United States</w:t>
      </w:r>
    </w:p>
    <w:p>
      <w:r>
        <w:t xml:space="preserve">(c) Geneva, Switzerland</w:t>
      </w:r>
    </w:p>
    <w:p>
      <w:r>
        <w:t xml:space="preserve">(d) Paris, France</w:t>
      </w:r>
    </w:p>
    <w:p>
      <w:r>
        <w:t xml:space="preserve">Answer: c</w:t>
      </w:r>
    </w:p>
    <w:p>
      <w:r>
        <w:t xml:space="preserve">Solution: WHO established its headquarters in Geneva in 1948 following approval by UN member states. While New York hosts the UN General Assembly and Washington DC hosts the World Bank, WHO selected Geneva as the international hub for coordinating global health policy and technical cooperation among member states.</w:t>
      </w:r>
    </w:p>
    <w:p>
      <w:r>
        <w:t xml:space="preserve">Positive Marks: 1</w:t>
      </w:r>
    </w:p>
    <w:p>
      <w:r>
        <w:t xml:space="preserve">Negative Marks: 0.33</w:t>
      </w:r>
    </w:p>
    <w:p/>
    <w:p>
      <w:r>
        <w:rPr>
          <w:b/>
        </w:rPr>
        <w:t xml:space="preserve">Question: Which of the following is NOT a core function of the World Health Organization?</w:t>
      </w:r>
    </w:p>
    <w:p>
      <w:r>
        <w:t xml:space="preserve">(a) Setting international health standards and guidelines through IHR and technical documents</w:t>
      </w:r>
    </w:p>
    <w:p>
      <w:r>
        <w:t xml:space="preserve">(b) Manufacturing and directly distributing vaccines to all nations globally</w:t>
      </w:r>
    </w:p>
    <w:p>
      <w:r>
        <w:t xml:space="preserve">(c) Providing technical cooperation and capacity building to member states</w:t>
      </w:r>
    </w:p>
    <w:p>
      <w:r>
        <w:t xml:space="preserve">(d) Monitoring communicable disease surveillance and health trends worldwide</w:t>
      </w:r>
    </w:p>
    <w:p>
      <w:r>
        <w:t xml:space="preserve">Answer: b</w:t>
      </w:r>
    </w:p>
    <w:p>
      <w:r>
        <w:t xml:space="preserve">Solution: While WHO coordinates vaccine strategies through partnerships with GAVI and other organizations, it does not manufacture or directly distribute vaccines itself. WHO functions focus on norm-setting, technical assistance, and surveillance. Manufacturing is handled by pharmaceutical companies, and GAVI manages vaccine procurement and distribution through partner arrangements.</w:t>
      </w:r>
    </w:p>
    <w:p>
      <w:r>
        <w:t xml:space="preserve">Positive Marks: 1</w:t>
      </w:r>
    </w:p>
    <w:p>
      <w:r>
        <w:t xml:space="preserve">Negative Marks: 0.33</w:t>
      </w:r>
    </w:p>
    <w:p/>
    <w:p>
      <w:r>
        <w:rPr>
          <w:b/>
        </w:rPr>
        <w:t xml:space="preserve">Question: The International Council of Nurses (ICN) was established to:</w:t>
      </w:r>
    </w:p>
    <w:p>
      <w:r>
        <w:t xml:space="preserve">(a) Advance the nursing profession globally and establish ethical standards internationally</w:t>
      </w:r>
    </w:p>
    <w:p>
      <w:r>
        <w:t xml:space="preserve">(b) Provide direct patient care services in developing countries</w:t>
      </w:r>
    </w:p>
    <w:p>
      <w:r>
        <w:t xml:space="preserve">(c) Manufacture nursing equipment and medical supplies</w:t>
      </w:r>
    </w:p>
    <w:p>
      <w:r>
        <w:t xml:space="preserve">(d) Employ nurses directly in international hospital networks</w:t>
      </w:r>
    </w:p>
    <w:p>
      <w:r>
        <w:t xml:space="preserve">Answer: a</w:t>
      </w:r>
    </w:p>
    <w:p>
      <w:r>
        <w:t xml:space="preserve">Solution: Founded in 1899, ICN's mission is to represent nursing profession globally through ethical advocacy, policy development, and professional standards. ICN influences healthcare policy and nursing education worldwide. The other options describe specific service delivery or commercial activities rather than ICN's governance role in advancing professional nursing standards and human rights advocacy.</w:t>
      </w:r>
    </w:p>
    <w:p>
      <w:r>
        <w:t xml:space="preserve">Positive Marks: 1</w:t>
      </w:r>
    </w:p>
    <w:p>
      <w:r>
        <w:t xml:space="preserve">Negative Marks: 0.33</w:t>
      </w:r>
    </w:p>
    <w:p/>
    <w:p>
      <w:r>
        <w:rPr>
          <w:b/>
        </w:rPr>
        <w:t xml:space="preserve">Question: The primary mandate of UNFPA (United Nations Population Fund) centers on:</w:t>
      </w:r>
    </w:p>
    <w:p>
      <w:r>
        <w:t xml:space="preserve">(a) Sexual and reproductive health and rights, including maternal healthcare and family planning</w:t>
      </w:r>
    </w:p>
    <w:p>
      <w:r>
        <w:t xml:space="preserve">(b) Childhood immunization programs and vaccine procurement</w:t>
      </w:r>
    </w:p>
    <w:p>
      <w:r>
        <w:t xml:space="preserve">(c) Mental health promotion and psychiatric treatment</w:t>
      </w:r>
    </w:p>
    <w:p>
      <w:r>
        <w:t xml:space="preserve">(d) Nutritional rehabilitation of malnourished populations</w:t>
      </w:r>
    </w:p>
    <w:p>
      <w:r>
        <w:t xml:space="preserve">Answer: a</w:t>
      </w:r>
    </w:p>
    <w:p>
      <w:r>
        <w:t xml:space="preserve">Solution: UNFPA's explicit technical focus is ensuring access to sexual and reproductive health services, contraception, antenatal care, and safe delivery. While SDGs address overlapping health priorities, UNFPA's specific mandate distinguishes it from UNICEF (vaccines), WHO (general health), and WFP (nutrition). This specialization enables targeted expertise in maternal and reproductive health.</w:t>
      </w:r>
    </w:p>
    <w:p>
      <w:r>
        <w:t xml:space="preserve">Positive Marks: 1</w:t>
      </w:r>
    </w:p>
    <w:p>
      <w:r>
        <w:t xml:space="preserve">Negative Marks: 0.33</w:t>
      </w:r>
    </w:p>
    <w:p/>
    <w:p>
      <w:r>
        <w:rPr>
          <w:b/>
        </w:rPr>
        <w:t xml:space="preserve">Question: GAVI (Global Alliance for Vaccines and Immunization) primarily works to:</w:t>
      </w:r>
    </w:p>
    <w:p>
      <w:r>
        <w:t xml:space="preserve">(a) Increase immunization coverage and vaccine access in low-income countries through financing and partnerships</w:t>
      </w:r>
    </w:p>
    <w:p>
      <w:r>
        <w:t xml:space="preserve">(b) Completely eradicate all infectious diseases within one decade</w:t>
      </w:r>
    </w:p>
    <w:p>
      <w:r>
        <w:t xml:space="preserve">(c) Provide antiretroviral therapy exclusively for HIV/AIDS patients</w:t>
      </w:r>
    </w:p>
    <w:p>
      <w:r>
        <w:t xml:space="preserve">(d) Conduct nursing education and professional development internationally</w:t>
      </w:r>
    </w:p>
    <w:p>
      <w:r>
        <w:t xml:space="preserve">Answer: a</w:t>
      </w:r>
    </w:p>
    <w:p>
      <w:r>
        <w:t xml:space="preserve">Solution: Established in 2000, GAVI mobilizes resources to improve immunization services in 73 low-income countries, focusing on vaccine equity and accessibility. Options b and c describe different global health missions (disease eradication and HIV treatment are separate agendas), while option d misidentifies GAVI's scope as educational rather than vaccine-focused.</w:t>
      </w:r>
    </w:p>
    <w:p>
      <w:r>
        <w:t xml:space="preserve">Positive Marks: 1</w:t>
      </w:r>
    </w:p>
    <w:p>
      <w:r>
        <w:t xml:space="preserve">Negative Marks: 0.33</w:t>
      </w:r>
    </w:p>
    <w:p/>
    <w:p>
      <w:r>
        <w:rPr>
          <w:b/>
        </w:rPr>
        <w:t xml:space="preserve">Question: Médecins Sans Frontières (MSF/Doctors Without Borders) primarily operates in:</w:t>
      </w:r>
    </w:p>
    <w:p>
      <w:r>
        <w:t xml:space="preserve">(a) War-affected regions, humanitarian crises, and epidemic areas where healthcare systems are compromised</w:t>
      </w:r>
    </w:p>
    <w:p>
      <w:r>
        <w:t xml:space="preserve">(b) Wealthy nations with well-established healthcare infrastructure</w:t>
      </w:r>
    </w:p>
    <w:p>
      <w:r>
        <w:t xml:space="preserve">(c) Government-managed primary health centers exclusively</w:t>
      </w:r>
    </w:p>
    <w:p>
      <w:r>
        <w:t xml:space="preserve">(d) Private hospital networks in urban middle-income countries</w:t>
      </w:r>
    </w:p>
    <w:p>
      <w:r>
        <w:t xml:space="preserve">Answer: a</w:t>
      </w:r>
    </w:p>
    <w:p>
      <w:r>
        <w:t xml:space="preserve">Solution: As a Nobel Prize-winning humanitarian organization, MSF deploys medical personnel to conflict zones, refugee camps, and areas affected by epidemics where healthcare access is severely compromised. The other options contradict MSF's stated independence and mission to provide medical care in crisis settings where traditional healthcare structures have collapsed or are overwhelmed.</w:t>
      </w:r>
    </w:p>
    <w:p>
      <w:r>
        <w:t xml:space="preserve">Positive Marks: 1</w:t>
      </w:r>
    </w:p>
    <w:p>
      <w:r>
        <w:t xml:space="preserve">Negative Marks: 0.33</w:t>
      </w:r>
    </w:p>
    <w:p/>
    <w:p>
      <w:r>
        <w:rPr>
          <w:b/>
        </w:rPr>
        <w:t xml:space="preserve">Question: Which country is included within the WHO South-East Asia Regional Office (SEARO)?</w:t>
      </w:r>
    </w:p>
    <w:p>
      <w:r>
        <w:t xml:space="preserve">(a) India</w:t>
      </w:r>
    </w:p>
    <w:p>
      <w:r>
        <w:t xml:space="preserve">(b) United Kingdom</w:t>
      </w:r>
    </w:p>
    <w:p>
      <w:r>
        <w:t xml:space="preserve">(c) Australia</w:t>
      </w:r>
    </w:p>
    <w:p>
      <w:r>
        <w:t xml:space="preserve">(d) Japan</w:t>
      </w:r>
    </w:p>
    <w:p>
      <w:r>
        <w:t xml:space="preserve">Answer: a</w:t>
      </w:r>
    </w:p>
    <w:p>
      <w:r>
        <w:t xml:space="preserve">Solution: SEARO covers 11 countries including India, Bangladesh, Bhutan, Indonesia, Maldives, Myanmar, Nepal, Sri Lanka, Thailand, Timor-Leste, and North Korea. The UK belongs to WHO Europe; Australia and Japan belong to WHO Western Pacific Region. SEARO is the largest WHO region by population and focuses on communicable disease control and health emergencies in South and Southeast Asia.</w:t>
      </w:r>
    </w:p>
    <w:p>
      <w:r>
        <w:t xml:space="preserve">Positive Marks: 1</w:t>
      </w:r>
    </w:p>
    <w:p>
      <w:r>
        <w:t xml:space="preserve">Negative Marks: 0.33</w:t>
      </w:r>
    </w:p>
    <w:p/>
    <w:p>
      <w:r>
        <w:rPr>
          <w:b/>
        </w:rPr>
        <w:t xml:space="preserve">Question: The Global Fund to Fight AIDS, Tuberculosis and Malaria directs its resources toward:</w:t>
      </w:r>
    </w:p>
    <w:p>
      <w:r>
        <w:t xml:space="preserve">(a) Financing programs addressing TB, HIV/AIDS, and malaria in resource-limited countries</w:t>
      </w:r>
    </w:p>
    <w:p>
      <w:r>
        <w:t xml:space="preserve">(b) Direct clinical treatment of cancer patients in tertiary hospitals</w:t>
      </w:r>
    </w:p>
    <w:p>
      <w:r>
        <w:t xml:space="preserve">(c) Controlling chronic non-communicable diseases like diabetes exclusively</w:t>
      </w:r>
    </w:p>
    <w:p>
      <w:r>
        <w:t xml:space="preserve">(d) Funding nursing research projects worldwide regardless of disease focus</w:t>
      </w:r>
    </w:p>
    <w:p>
      <w:r>
        <w:t xml:space="preserve">Answer: a</w:t>
      </w:r>
    </w:p>
    <w:p>
      <w:r>
        <w:t xml:space="preserve">Solution: Established in 2002, the Global Fund's specific mandate targets three communicable diseases (TB, HIV/AIDS, malaria) through grants to countries and implementing partners in low-income settings. The other options misrepresent the Fund's disease-specific focus, target populations, and donor requirements. The Global Fund's board composition and financial agreements strictly limit allocations to these three diseases.</w:t>
      </w:r>
    </w:p>
    <w:p>
      <w:r>
        <w:t xml:space="preserve">Positive Marks: 1</w:t>
      </w:r>
    </w:p>
    <w:p>
      <w:r>
        <w:t xml:space="preserve">Negative Marks: 0.33</w:t>
      </w:r>
    </w:p>
    <w:p/>
    <w:p>
      <w:r>
        <w:rPr>
          <w:b/>
        </w:rPr>
        <w:t xml:space="preserve">Question: The International Classification for Nursing Practice (ICNP) developed by WHO and ICN aims to:</w:t>
      </w:r>
    </w:p>
    <w:p>
      <w:r>
        <w:t xml:space="preserve">(a) Standardize nursing terminology and enable comparable data collection across countries</w:t>
      </w:r>
    </w:p>
    <w:p>
      <w:r>
        <w:t xml:space="preserve">(b) Regulate all nursing education curricula worldwide</w:t>
      </w:r>
    </w:p>
    <w:p>
      <w:r>
        <w:t xml:space="preserve">(c) Determine nurse compensation scales and salary standards</w:t>
      </w:r>
    </w:p>
    <w:p>
      <w:r>
        <w:t xml:space="preserve">(d) Replace all existing national nursing classifications entirely</w:t>
      </w:r>
    </w:p>
    <w:p>
      <w:r>
        <w:t xml:space="preserve">Answer: a</w:t>
      </w:r>
    </w:p>
    <w:p>
      <w:r>
        <w:t xml:space="preserve">Solution: ICNP provides unified nursing language for documenting nursing diagnoses, interventions, and outcomes, enabling international comparison and research. This tool supports evidence-based practice and professional communication. Options b, c, and d exceed ICNP's actual scope as a standardization system; ICNP complements rather than replaces national systems and has no authority over curriculum or compensation.</w:t>
      </w:r>
    </w:p>
    <w:p>
      <w:r>
        <w:t xml:space="preserve">Positive Marks: 1</w:t>
      </w:r>
    </w:p>
    <w:p>
      <w:r>
        <w:t xml:space="preserve">Negative Marks: 0.33</w:t>
      </w:r>
    </w:p>
    <w:p/>
    <w:p>
      <w:r>
        <w:rPr>
          <w:b/>
        </w:rPr>
        <w:t xml:space="preserve">Question: UNAIDS is a joint UN program focused primarily on coordinating the global response to:</w:t>
      </w:r>
    </w:p>
    <w:p>
      <w:r>
        <w:t xml:space="preserve">(a) The HIV/AIDS pandemic</w:t>
      </w:r>
    </w:p>
    <w:p>
      <w:r>
        <w:t xml:space="preserve">(b) Tuberculosis control and elimination</w:t>
      </w:r>
    </w:p>
    <w:p>
      <w:r>
        <w:t xml:space="preserve">(c) Malaria prevention and eradication</w:t>
      </w:r>
    </w:p>
    <w:p>
      <w:r>
        <w:t xml:space="preserve">(d) Influenza pandemic preparedness and response</w:t>
      </w:r>
    </w:p>
    <w:p>
      <w:r>
        <w:t xml:space="preserve">Answer: a</w:t>
      </w:r>
    </w:p>
    <w:p>
      <w:r>
        <w:t xml:space="preserve">Solution: Established in 1994, UNAIDS coordinates 11 UN organizations to provide unified HIV/AIDS response including prevention, treatment, care, and support services. While TB and malaria involve multiple UN agencies, UNAIDS' specific mandate, budget allocation, technical expertise, and institutional structure center exclusively on the HIV/AIDS epidemic and related health impacts.</w:t>
      </w:r>
    </w:p>
    <w:p>
      <w:r>
        <w:t xml:space="preserve">Positive Marks: 1</w:t>
      </w:r>
    </w:p>
    <w:p>
      <w:r>
        <w:t xml:space="preserve">Negative Marks: 0.33</w:t>
      </w:r>
    </w:p>
    <w:p/>
    <w:p>
      <w:r>
        <w:rPr>
          <w:b/>
        </w:rPr>
        <w:t xml:space="preserve">Question: The International Council of Nurses Code of Ethics emphasizes which core principle?</w:t>
      </w:r>
    </w:p>
    <w:p>
      <w:r>
        <w:t xml:space="preserve">(a) Respect for human rights, dignity, and professional autonomy of both nurses and patients</w:t>
      </w:r>
    </w:p>
    <w:p>
      <w:r>
        <w:t xml:space="preserve">(b) Prioritizing hospital profit margins and cost reduction over patient care quality</w:t>
      </w:r>
    </w:p>
    <w:p>
      <w:r>
        <w:t xml:space="preserve">(c) Absolute obedience to physician directives without independent nursing judgment</w:t>
      </w:r>
    </w:p>
    <w:p>
      <w:r>
        <w:t xml:space="preserve">(d) Restricting healthcare access to wealthy populations only</w:t>
      </w:r>
    </w:p>
    <w:p>
      <w:r>
        <w:t xml:space="preserve">Answer: a</w:t>
      </w:r>
    </w:p>
    <w:p>
      <w:r>
        <w:t xml:space="preserve">Solution: The ICN Code of Ethics (established 1953, regularly updated) articulates that nurses have responsibilities toward people, the profession, and themselves, emphasizing non-discrimination, confidentiality, and advocacy. Options b, c, and d directly contradict fundamental nursing ethical principles, professional autonomy, and ICN's explicit mission promoting equitable access and human rights protection.</w:t>
      </w:r>
    </w:p>
    <w:p>
      <w:r>
        <w:t xml:space="preserve">Positive Marks: 1</w:t>
      </w:r>
    </w:p>
    <w:p>
      <w:r>
        <w:t xml:space="preserve">Negative Marks: 0.33</w:t>
      </w:r>
    </w:p>
    <w:p/>
    <w:p>
      <w:r>
        <w:rPr>
          <w:b/>
        </w:rPr>
        <w:t xml:space="preserve">Question: The International Health Regulations (IHR) adopted by WHO in 2005 primarily require member states to:</w:t>
      </w:r>
    </w:p>
    <w:p>
      <w:r>
        <w:t xml:space="preserve">(a) Detect, assess, and promptly report potential public health emergencies of international concern</w:t>
      </w:r>
    </w:p>
    <w:p>
      <w:r>
        <w:t xml:space="preserve">(b) Eliminate all infectious disease research and development activities</w:t>
      </w:r>
    </w:p>
    <w:p>
      <w:r>
        <w:t xml:space="preserve">(c) Surrender national sovereignty and health policy authority to WHO control</w:t>
      </w:r>
    </w:p>
    <w:p>
      <w:r>
        <w:t xml:space="preserve">(d) Cease all international travel and trade to prevent disease spread</w:t>
      </w:r>
    </w:p>
    <w:p>
      <w:r>
        <w:t xml:space="preserve">Answer: a</w:t>
      </w:r>
    </w:p>
    <w:p>
      <w:r>
        <w:t xml:space="preserve">Solution: IHR 2005 is a legally binding international agreement establishing surveillance protocols and notification procedures to prevent cross-border disease transmission while respecting national sovereignty. Options b, c, and d fundamentally misrepresent IHR as restrictive or sovereignty-violating; IHR actually strengthens national capacity and emergency response through evidence-based protocols and transparent communication channels.</w:t>
      </w:r>
    </w:p>
    <w:p>
      <w:r>
        <w:t xml:space="preserve">Positive Marks: 1</w:t>
      </w:r>
    </w:p>
    <w:p>
      <w:r>
        <w:t xml:space="preserve">Negative Marks: 0.33</w:t>
      </w:r>
    </w:p>
    <w:p/>
    <w:p>
      <w:r>
        <w:rPr>
          <w:b/>
        </w:rPr>
        <w:t xml:space="preserve">Question: Sustainable Development Goal 3 (SDG 3) addresses health and includes all of the following targets EXCEPT:</w:t>
      </w:r>
    </w:p>
    <w:p>
      <w:r>
        <w:t xml:space="preserve">(a) Achieving universal literacy rates in all populations</w:t>
      </w:r>
    </w:p>
    <w:p>
      <w:r>
        <w:t xml:space="preserve">(b) Reducing global maternal mortality ratio and ending preventable child deaths</w:t>
      </w:r>
    </w:p>
    <w:p>
      <w:r>
        <w:t xml:space="preserve">(c) Ending AIDS, tuberculosis, malaria, and other epidemic diseases</w:t>
      </w:r>
    </w:p>
    <w:p>
      <w:r>
        <w:t xml:space="preserve">(d) Achieving universal health coverage and access to safe medicines</w:t>
      </w:r>
    </w:p>
    <w:p>
      <w:r>
        <w:t xml:space="preserve">Answer: a</w:t>
      </w:r>
    </w:p>
    <w:p>
      <w:r>
        <w:t xml:space="preserve">Solution: SDG 3 explicitly targets maternal/child health, communicable disease control, and universal health coverage by 2030. Universal literacy (option a) is the mandate of SDG 4 (Quality Education). Distinguishing SDG 3's specific health focus from other development goals requires recognizing that education targets belong to different SDGs with separate monitoring frameworks and funding mechanisms.</w:t>
      </w:r>
    </w:p>
    <w:p>
      <w:r>
        <w:t xml:space="preserve">Positive Marks: 1</w:t>
      </w:r>
    </w:p>
    <w:p>
      <w:r>
        <w:t xml:space="preserve">Negative Marks: 0.33</w:t>
      </w:r>
    </w:p>
    <w:p/>
    <w:p>
      <w:r>
        <w:rPr>
          <w:b/>
        </w:rPr>
        <w:t xml:space="preserve">Question: In coordinating a major humanitarian health crisis, which agency typically leads overall health sector response among multiple international organizations?</w:t>
      </w:r>
    </w:p>
    <w:p>
      <w:r>
        <w:t xml:space="preserve">(a) WHO coordinates with other agencies including UNICEF, UNFPA, ICRC, and NGOs through cluster system</w:t>
      </w:r>
    </w:p>
    <w:p>
      <w:r>
        <w:t xml:space="preserve">(b) UNICEF independently manages all health operations without coordination</w:t>
      </w:r>
    </w:p>
    <w:p>
      <w:r>
        <w:t xml:space="preserve">(c) Individual NGOs determine priorities and activities without government coordination</w:t>
      </w:r>
    </w:p>
    <w:p>
      <w:r>
        <w:t xml:space="preserve">(d) World Bank directs all medical interventions based on loan conditions</w:t>
      </w:r>
    </w:p>
    <w:p>
      <w:r>
        <w:t xml:space="preserve">Answer: a</w:t>
      </w:r>
    </w:p>
    <w:p>
      <w:r>
        <w:t xml:space="preserve">Solution: WHO has formal coordination mechanisms with UN agencies and NGOs for health emergencies through the Health Cluster system per UN protocols. While UNICEF, MSF, Red Crescent, and others play crucial implementation roles, WHO's technical authority, disease expertise, and UN mandate position it as primary health sector coordinator. This ensures standardized protocols and prevents duplication of efforts.</w:t>
      </w:r>
    </w:p>
    <w:p>
      <w:r>
        <w:t xml:space="preserve">Positive Marks: 1</w:t>
      </w:r>
    </w:p>
    <w:p>
      <w:r>
        <w:t xml:space="preserve">Negative Marks: 0.33</w:t>
      </w:r>
    </w:p>
    <w:p/>
    <w:p>
      <w:r>
        <w:rPr>
          <w:b/>
        </w:rPr>
        <w:t xml:space="preserve">Question: According to WHO and ICN frameworks, community health workers and nurses primarily contribute to primary healthcare by:</w:t>
      </w:r>
    </w:p>
    <w:p>
      <w:r>
        <w:t xml:space="preserve">(a) Providing health promotion, disease prevention, and basic curative services at community level</w:t>
      </w:r>
    </w:p>
    <w:p>
      <w:r>
        <w:t xml:space="preserve">(b) Replacing physicians entirely in all tertiary and primary healthcare settings</w:t>
      </w:r>
    </w:p>
    <w:p>
      <w:r>
        <w:t xml:space="preserve">(c) Only documenting case data without providing any direct care services</w:t>
      </w:r>
    </w:p>
    <w:p>
      <w:r>
        <w:t xml:space="preserve">(d) Restricting healthcare access to wealthy urban centers and private facilities</w:t>
      </w:r>
    </w:p>
    <w:p>
      <w:r>
        <w:t xml:space="preserve">Answer: a</w:t>
      </w:r>
    </w:p>
    <w:p>
      <w:r>
        <w:t xml:space="preserve">Solution: WHO's Primary Healthcare strategy emphasizes that nurses and trained community health workers address approximately 80% of community health needs through prevention and basic treatment, extending care access to remote areas. This approach reduces healthcare burden on hospitals and improves health equity. The other options either overstate role expansion, understate impact, or contradict evidence on community health worker effectiveness in improving population health outcomes.</w:t>
      </w:r>
    </w:p>
    <w:p>
      <w:r>
        <w:t xml:space="preserve">Positive Marks: 1</w:t>
      </w:r>
    </w:p>
    <w:p>
      <w:r>
        <w:t xml:space="preserve">Negative Marks: 0.33</w:t>
      </w:r>
    </w:p>
    <w:p/>
    <w:p>
      <w:r>
        <w:rPr>
          <w:b/>
        </w:rPr>
        <w:t xml:space="preserve">Question: Which international nursing standards have been integrated into most national nursing curricula to ensure global competency recognition?</w:t>
      </w:r>
    </w:p>
    <w:p>
      <w:r>
        <w:t xml:space="preserve">(a) ICN Code of Ethics and WHO competency frameworks</w:t>
      </w:r>
    </w:p>
    <w:p>
      <w:r>
        <w:t xml:space="preserve">(b) Only historical nursing theories with no current practical relevance</w:t>
      </w:r>
    </w:p>
    <w:p>
      <w:r>
        <w:t xml:space="preserve">(c) Military combat-only healthcare standards</w:t>
      </w:r>
    </w:p>
    <w:p>
      <w:r>
        <w:t xml:space="preserve">(d) Commercial nursing brand guidelines and product-specific protocols</w:t>
      </w:r>
    </w:p>
    <w:p>
      <w:r>
        <w:t xml:space="preserve">Answer: a</w:t>
      </w:r>
    </w:p>
    <w:p>
      <w:r>
        <w:t xml:space="preserve">Solution: The ICN Code of Ethics (established 1953, regularly updated) and WHO Health Professions Networks competency frameworks provide internationally recognized standards adopted by India's INC and nursing councils worldwide. These standards enable reciprocal recognition, facilitate professional mobility, and guide curriculum development. Other options lack international legitimacy, professional endorsement, or relevance to contemporary nursing practice and education.</w:t>
      </w:r>
    </w:p>
    <w:p>
      <w:r>
        <w:t xml:space="preserve">Positive Marks: 1</w:t>
      </w:r>
    </w:p>
    <w:p>
      <w:r>
        <w:t xml:space="preserve">Negative Marks: 0.33</w:t>
      </w:r>
    </w:p>
    <w:p/>
    <w:p>
      <w:r>
        <w:rPr>
          <w:b/>
        </w:rPr>
        <w:t xml:space="preserve">Question: A district nurse implementing a maternal mortality reduction program aligned with international standards would primarily coordinate with:</w:t>
      </w:r>
    </w:p>
    <w:p>
      <w:r>
        <w:t xml:space="preserve">(a) WHO for clinical guidelines; UNICEF for child survival; UNFPA for reproductive health; and national health ministry for implementation</w:t>
      </w:r>
    </w:p>
    <w:p>
      <w:r>
        <w:t xml:space="preserve">(b) Private pharmaceutical companies exclusively for drug supplies</w:t>
      </w:r>
    </w:p>
    <w:p>
      <w:r>
        <w:t xml:space="preserve">(c) Only local hospital administrators without government involvement</w:t>
      </w:r>
    </w:p>
    <w:p>
      <w:r>
        <w:t xml:space="preserve">(d) Individual international NGOs without any coordination or government oversight</w:t>
      </w:r>
    </w:p>
    <w:p>
      <w:r>
        <w:t xml:space="preserve">Answer: a</w:t>
      </w:r>
    </w:p>
    <w:p>
      <w:r>
        <w:t xml:space="preserve">Solution: Reducing maternal mortality requires integrated support addressing pregnancy, childbirth, and newborn care under WHO/UNFPA technical guidelines, plus child survival priorities under UNICEF mandate, implemented through government health systems. This multi-stakeholder coordination reflects current global health policy on SDG 3 targets and is mandated by INC nursing practice standards. Successful programs depend on systematic coordination rather than fragmented individual NGO efforts.</w:t>
      </w:r>
    </w:p>
    <w:p>
      <w:r>
        <w:t xml:space="preserve">Positive Marks: 1</w:t>
      </w:r>
    </w:p>
    <w:p>
      <w:r>
        <w:t xml:space="preserve">Negative Marks: 0.33</w:t>
      </w:r>
    </w:p>
    <w:sectPr>
      <w:pgSz w:w="11906" w:h="16838"/>
      <w:pgMar w:top="1134" w:right="1134" w:bottom="1134" w:left="1134"/>
    </w:sectPr>
  </w:body>
</w:document>
</file>