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international organization publishes the 'World Health Statistics' report annually, tracking progress toward health-related Sustainable Development Goals?</w:t>
      </w:r>
    </w:p>
    <w:p>
      <w:r>
        <w:t xml:space="preserve">(a) United Nations Development Programme</w:t>
      </w:r>
    </w:p>
    <w:p>
      <w:r>
        <w:t xml:space="preserve">(b) World Health Organization</w:t>
      </w:r>
    </w:p>
    <w:p>
      <w:r>
        <w:t xml:space="preserve">(c) World Bank</w:t>
      </w:r>
    </w:p>
    <w:p>
      <w:r>
        <w:t xml:space="preserve">(d) International Labour Organization</w:t>
      </w:r>
    </w:p>
    <w:p>
      <w:r>
        <w:t xml:space="preserve">Answer: b</w:t>
      </w:r>
    </w:p>
    <w:p>
      <w:r>
        <w:t xml:space="preserve">Solution: WHO publishes the World Health Statistics report annually to monitor health-related SDGs and provide evidence for policy decisions. UNDP focuses on development, World Bank on economic data, and ILO on labor statistics. This is a foundational report for global health monitoring that nursing professionals should know.</w:t>
      </w:r>
    </w:p>
    <w:p>
      <w:r>
        <w:t xml:space="preserve">Positive Marks: 1</w:t>
      </w:r>
    </w:p>
    <w:p>
      <w:r>
        <w:t xml:space="preserve">Negative Marks: 0.33</w:t>
      </w:r>
    </w:p>
    <w:p/>
    <w:p>
      <w:r>
        <w:rPr>
          <w:b/>
        </w:rPr>
        <w:t xml:space="preserve">Question: The Global Hunger Index (GHI) is released annually by which of the following organizations?</w:t>
      </w:r>
    </w:p>
    <w:p>
      <w:r>
        <w:t xml:space="preserve">(a) FAO alone</w:t>
      </w:r>
    </w:p>
    <w:p>
      <w:r>
        <w:t xml:space="preserve">(b) Welthungerhilfe, Concern Worldwide, and FAO</w:t>
      </w:r>
    </w:p>
    <w:p>
      <w:r>
        <w:t xml:space="preserve">(c) WHO and UNICEF</w:t>
      </w:r>
    </w:p>
    <w:p>
      <w:r>
        <w:t xml:space="preserve">(d) World Bank and IMF</w:t>
      </w:r>
    </w:p>
    <w:p>
      <w:r>
        <w:t xml:space="preserve">Answer: b</w:t>
      </w:r>
    </w:p>
    <w:p>
      <w:r>
        <w:t xml:space="preserve">Solution: GHI is a collaborative effort by Welthungerhilfe (German organization), Concern Worldwide (Irish organization), and FAO. It measures hunger across multiple dimensions including undernourishment, child wasting, and child stunting. FAO alone publishes separate nutrition reports, while WHO focuses on disease rather than hunger specifically.</w:t>
      </w:r>
    </w:p>
    <w:p>
      <w:r>
        <w:t xml:space="preserve">Positive Marks: 1</w:t>
      </w:r>
    </w:p>
    <w:p>
      <w:r>
        <w:t xml:space="preserve">Negative Marks: 0.33</w:t>
      </w:r>
    </w:p>
    <w:p/>
    <w:p>
      <w:r>
        <w:rPr>
          <w:b/>
        </w:rPr>
        <w:t xml:space="preserve">Question: India's ranking in the Global Health Security Index (2023) placed it in which position globally?</w:t>
      </w:r>
    </w:p>
    <w:p>
      <w:r>
        <w:t xml:space="preserve">(a) Top 10</w:t>
      </w:r>
    </w:p>
    <w:p>
      <w:r>
        <w:t xml:space="preserve">(b) Top 20 (between 11-20)</w:t>
      </w:r>
    </w:p>
    <w:p>
      <w:r>
        <w:t xml:space="preserve">(c) Between 21-30</w:t>
      </w:r>
    </w:p>
    <w:p>
      <w:r>
        <w:t xml:space="preserve">(d) Beyond 30</w:t>
      </w:r>
    </w:p>
    <w:p>
      <w:r>
        <w:t xml:space="preserve">Answer: c</w:t>
      </w:r>
    </w:p>
    <w:p>
      <w:r>
        <w:t xml:space="preserve">Solution: India ranked 34th in the Global Health Security Index 2023, reflecting moderate preparedness for health emergencies. The index assesses countries' ability to prevent, detect, and respond to infectious disease threats. Better rankings typically go to developed nations with stronger healthcare infrastructure. This is crucial for nursing professionals to understand India's global health position.</w:t>
      </w:r>
    </w:p>
    <w:p>
      <w:r>
        <w:t xml:space="preserve">Positive Marks: 1</w:t>
      </w:r>
    </w:p>
    <w:p>
      <w:r>
        <w:t xml:space="preserve">Negative Marks: 0.33</w:t>
      </w:r>
    </w:p>
    <w:p/>
    <w:p>
      <w:r>
        <w:rPr>
          <w:b/>
        </w:rPr>
        <w:t xml:space="preserve">Question: The Human Development Index (HDI) measures country development using three main dimensions. Which of these is NOT one of them?</w:t>
      </w:r>
    </w:p>
    <w:p>
      <w:r>
        <w:t xml:space="preserve">(a) Life expectancy at birth</w:t>
      </w:r>
    </w:p>
    <w:p>
      <w:r>
        <w:t xml:space="preserve">(b) Mean years of schooling</w:t>
      </w:r>
    </w:p>
    <w:p>
      <w:r>
        <w:t xml:space="preserve">(c) Gross national income per capita</w:t>
      </w:r>
    </w:p>
    <w:p>
      <w:r>
        <w:t xml:space="preserve">(d) Infant mortality rate</w:t>
      </w:r>
    </w:p>
    <w:p>
      <w:r>
        <w:t xml:space="preserve">Answer: d</w:t>
      </w:r>
    </w:p>
    <w:p>
      <w:r>
        <w:t xml:space="preserve">Solution: HDI uses three dimensions: health (life expectancy), education (mean years of schooling), and standard of living (GNI per capita). While infant mortality is important in healthcare, it is not a core HDI component—life expectancy captures overall mortality patterns. UNDP uses these three standard indicators for international comparison.</w:t>
      </w:r>
    </w:p>
    <w:p>
      <w:r>
        <w:t xml:space="preserve">Positive Marks: 1</w:t>
      </w:r>
    </w:p>
    <w:p>
      <w:r>
        <w:t xml:space="preserve">Negative Marks: 0.33</w:t>
      </w:r>
    </w:p>
    <w:p/>
    <w:p>
      <w:r>
        <w:rPr>
          <w:b/>
        </w:rPr>
        <w:t xml:space="preserve">Question: The Lancet Countdown on Health and Climate Change annually publishes indicators tracking which area?</w:t>
      </w:r>
    </w:p>
    <w:p>
      <w:r>
        <w:t xml:space="preserve">(a) Infectious disease outbreaks only</w:t>
      </w:r>
    </w:p>
    <w:p>
      <w:r>
        <w:t xml:space="preserve">(b) Health system efficiency</w:t>
      </w:r>
    </w:p>
    <w:p>
      <w:r>
        <w:t xml:space="preserve">(c) Climate change impacts on human health</w:t>
      </w:r>
    </w:p>
    <w:p>
      <w:r>
        <w:t xml:space="preserve">(d) Healthcare worker productivity</w:t>
      </w:r>
    </w:p>
    <w:p>
      <w:r>
        <w:t xml:space="preserve">Answer: c</w:t>
      </w:r>
    </w:p>
    <w:p>
      <w:r>
        <w:t xml:space="preserve">Solution: The Lancet Countdown specifically tracks climate change-related health risks including heat-related mortality, vector-borne diseases, and air pollution. It is a crucial report for understanding environmental health impacts. The other options address different health monitoring domains but not climate-health links. Nursing professionals need awareness of this emerging public health threat.</w:t>
      </w:r>
    </w:p>
    <w:p>
      <w:r>
        <w:t xml:space="preserve">Positive Marks: 1</w:t>
      </w:r>
    </w:p>
    <w:p>
      <w:r>
        <w:t xml:space="preserve">Negative Marks: 0.33</w:t>
      </w:r>
    </w:p>
    <w:p/>
    <w:p>
      <w:r>
        <w:rPr>
          <w:b/>
        </w:rPr>
        <w:t xml:space="preserve">Question: India achieved significant improvement in which index related to child health indicators between 2015-2023?</w:t>
      </w:r>
    </w:p>
    <w:p>
      <w:r>
        <w:t xml:space="preserve">(a) Global Peace Index</w:t>
      </w:r>
    </w:p>
    <w:p>
      <w:r>
        <w:t xml:space="preserve">(b) Healthcare Access and Quality Index</w:t>
      </w:r>
    </w:p>
    <w:p>
      <w:r>
        <w:t xml:space="preserve">(c) Corruption Perception Index</w:t>
      </w:r>
    </w:p>
    <w:p>
      <w:r>
        <w:t xml:space="preserve">(d) World Competitiveness Index</w:t>
      </w:r>
    </w:p>
    <w:p>
      <w:r>
        <w:t xml:space="preserve">Answer: b</w:t>
      </w:r>
    </w:p>
    <w:p>
      <w:r>
        <w:t xml:space="preserve">Solution: India's HAQ Index score improved substantially, reflecting better maternal and child health outcomes, vaccine coverage, and treatment access. Global Peace Index measures conflict/violence, not health. CPI measures corruption levels, not health access. WCI assesses economic competitiveness. The HAQ Index directly reflects improvements in healthcare delivery—essential knowledge for nursing students.</w:t>
      </w:r>
    </w:p>
    <w:p>
      <w:r>
        <w:t xml:space="preserve">Positive Marks: 1</w:t>
      </w:r>
    </w:p>
    <w:p>
      <w:r>
        <w:t xml:space="preserve">Negative Marks: 0.33</w:t>
      </w:r>
    </w:p>
    <w:p/>
    <w:p>
      <w:r>
        <w:rPr>
          <w:b/>
        </w:rPr>
        <w:t xml:space="preserve">Question: The 'Global Burden of Disease Study' (GBD) is coordinated by which institution?</w:t>
      </w:r>
    </w:p>
    <w:p>
      <w:r>
        <w:t xml:space="preserve">(a) London School of Hygiene and Tropical Medicine</w:t>
      </w:r>
    </w:p>
    <w:p>
      <w:r>
        <w:t xml:space="preserve">(b) Harvard School of Public Health</w:t>
      </w:r>
    </w:p>
    <w:p>
      <w:r>
        <w:t xml:space="preserve">(c) Institute for Health Metrics and Evaluation (IHME)</w:t>
      </w:r>
    </w:p>
    <w:p>
      <w:r>
        <w:t xml:space="preserve">(d) National Institutes of Health</w:t>
      </w:r>
    </w:p>
    <w:p>
      <w:r>
        <w:t xml:space="preserve">Answer: c</w:t>
      </w:r>
    </w:p>
    <w:p>
      <w:r>
        <w:t xml:space="preserve">Solution: IHME at the University of Washington leads the GBD study, providing comprehensive data on disease burden, injury, and health risks globally. This is the most authoritative source for comparative health metrics. LSHTM, Harvard, and NIH conduct health research but do not coordinate GBD. Understanding GBD data helps nursing professionals appreciate population-level disease patterns.</w:t>
      </w:r>
    </w:p>
    <w:p>
      <w:r>
        <w:t xml:space="preserve">Positive Marks: 1</w:t>
      </w:r>
    </w:p>
    <w:p>
      <w:r>
        <w:t xml:space="preserve">Negative Marks: 0.33</w:t>
      </w:r>
    </w:p>
    <w:p/>
    <w:p>
      <w:r>
        <w:rPr>
          <w:b/>
        </w:rPr>
        <w:t xml:space="preserve">Question: Which report ranked India's infant mortality rate and under-five mortality rate against global standards in 2023?</w:t>
      </w:r>
    </w:p>
    <w:p>
      <w:r>
        <w:t xml:space="preserve">(a) World Economic Forum Report</w:t>
      </w:r>
    </w:p>
    <w:p>
      <w:r>
        <w:t xml:space="preserve">(b) World Health Organization's World Health Statistics Report</w:t>
      </w:r>
    </w:p>
    <w:p>
      <w:r>
        <w:t xml:space="preserve">(c) United Nations Sustainable Development Report</w:t>
      </w:r>
    </w:p>
    <w:p>
      <w:r>
        <w:t xml:space="preserve">(d) International Monetary Fund Report</w:t>
      </w:r>
    </w:p>
    <w:p>
      <w:r>
        <w:t xml:space="preserve">Answer: b</w:t>
      </w:r>
    </w:p>
    <w:p>
      <w:r>
        <w:t xml:space="preserve">Solution: WHO's World Health Statistics Report includes detailed mortality indicators including IMR and U5MR by country. This report is the definitive source for global health metrics. WEF focuses on economic competitiveness, SDG Report covers multiple sustainable development areas, IMF focuses on economic data. Mortality rates are clinical indicators essential for nursing understanding.</w:t>
      </w:r>
    </w:p>
    <w:p>
      <w:r>
        <w:t xml:space="preserve">Positive Marks: 1</w:t>
      </w:r>
    </w:p>
    <w:p>
      <w:r>
        <w:t xml:space="preserve">Negative Marks: 0.33</w:t>
      </w:r>
    </w:p>
    <w:p/>
    <w:p>
      <w:r>
        <w:rPr>
          <w:b/>
        </w:rPr>
        <w:t xml:space="preserve">Question: The 'World Happiness Report' includes health and life expectancy as one of its six key factors. This report is prepared by which organization?</w:t>
      </w:r>
    </w:p>
    <w:p>
      <w:r>
        <w:t xml:space="preserve">(a) WHO</w:t>
      </w:r>
    </w:p>
    <w:p>
      <w:r>
        <w:t xml:space="preserve">(b) United Nations Sustainable Development Solutions Network</w:t>
      </w:r>
    </w:p>
    <w:p>
      <w:r>
        <w:t xml:space="preserve">(c) World Bank</w:t>
      </w:r>
    </w:p>
    <w:p>
      <w:r>
        <w:t xml:space="preserve">(d) International Labour Organization</w:t>
      </w:r>
    </w:p>
    <w:p>
      <w:r>
        <w:t xml:space="preserve">Answer: b</w:t>
      </w:r>
    </w:p>
    <w:p>
      <w:r>
        <w:t xml:space="preserve">Solution: UNSDSN (part of the UN) prepares the World Happiness Report, ranking countries by life satisfaction and wellbeing. Health is explicitly included as a significant factor affecting happiness. WHO creates health-specific reports, not happiness rankings. World Bank focuses on economic indicators, ILO on employment. This report highlights the link between health and overall wellbeing.</w:t>
      </w:r>
    </w:p>
    <w:p>
      <w:r>
        <w:t xml:space="preserve">Positive Marks: 1</w:t>
      </w:r>
    </w:p>
    <w:p>
      <w:r>
        <w:t xml:space="preserve">Negative Marks: 0.33</w:t>
      </w:r>
    </w:p>
    <w:p/>
    <w:p>
      <w:r>
        <w:rPr>
          <w:b/>
        </w:rPr>
        <w:t xml:space="preserve">Question: India's 'National Health Profile' report is released annually by which ministry?</w:t>
      </w:r>
    </w:p>
    <w:p>
      <w:r>
        <w:t xml:space="preserve">(a) Ministry of Education</w:t>
      </w:r>
    </w:p>
    <w:p>
      <w:r>
        <w:t xml:space="preserve">(b) Ministry of Health and Family Welfare</w:t>
      </w:r>
    </w:p>
    <w:p>
      <w:r>
        <w:t xml:space="preserve">(c) Ministry of Social Justice</w:t>
      </w:r>
    </w:p>
    <w:p>
      <w:r>
        <w:t xml:space="preserve">(d) Ministry of Ayush</w:t>
      </w:r>
    </w:p>
    <w:p>
      <w:r>
        <w:t xml:space="preserve">Answer: b</w:t>
      </w:r>
    </w:p>
    <w:p>
      <w:r>
        <w:t xml:space="preserve">Solution: MOHFW releases the National Health Profile annually, providing India-specific health statistics and disease surveillance data. Ministry of Education focuses on educational statistics, Social Justice on welfare programs, Ayush on traditional medicine. The National Health Profile is the primary source for India's health indicators and is essential for nursing students to reference.</w:t>
      </w:r>
    </w:p>
    <w:p>
      <w:r>
        <w:t xml:space="preserve">Positive Marks: 1</w:t>
      </w:r>
    </w:p>
    <w:p>
      <w:r>
        <w:t xml:space="preserve">Negative Marks: 0.33</w:t>
      </w:r>
    </w:p>
    <w:p/>
    <w:p>
      <w:r>
        <w:rPr>
          <w:b/>
        </w:rPr>
        <w:t xml:space="preserve">Question: The Air Quality Index (AQI) rating system in India includes six categories. A reading of 401-500 indicates which air quality status?</w:t>
      </w:r>
    </w:p>
    <w:p>
      <w:r>
        <w:t xml:space="preserve">(a) Moderate</w:t>
      </w:r>
    </w:p>
    <w:p>
      <w:r>
        <w:t xml:space="preserve">(b) Poor</w:t>
      </w:r>
    </w:p>
    <w:p>
      <w:r>
        <w:t xml:space="preserve">(c) Very Poor</w:t>
      </w:r>
    </w:p>
    <w:p>
      <w:r>
        <w:t xml:space="preserve">(d) Severe</w:t>
      </w:r>
    </w:p>
    <w:p>
      <w:r>
        <w:t xml:space="preserve">Answer: d</w:t>
      </w:r>
    </w:p>
    <w:p>
      <w:r>
        <w:t xml:space="preserve">Solution: Indian AQI 401-500 range is classified as 'Severe,' indicating emergency conditions. 201-300 is Very Poor, 101-200 is Poor, 51-100 is Moderate. Severe AQI causes respiratory emergencies even in healthy individuals. Nursing professionals must understand AQI categories for patient counseling on air pollution-related health risks.</w:t>
      </w:r>
    </w:p>
    <w:p>
      <w:r>
        <w:t xml:space="preserve">Positive Marks: 1</w:t>
      </w:r>
    </w:p>
    <w:p>
      <w:r>
        <w:t xml:space="preserve">Negative Marks: 0.33</w:t>
      </w:r>
    </w:p>
    <w:p/>
    <w:p>
      <w:r>
        <w:rPr>
          <w:b/>
        </w:rPr>
        <w:t xml:space="preserve">Question: Which global index measures healthcare access and quality using 16 key indicators across all countries?</w:t>
      </w:r>
    </w:p>
    <w:p>
      <w:r>
        <w:t xml:space="preserve">(a) Global Competitiveness Index</w:t>
      </w:r>
    </w:p>
    <w:p>
      <w:r>
        <w:t xml:space="preserve">(b) Healthcare Access and Quality Index (HAQ Index)</w:t>
      </w:r>
    </w:p>
    <w:p>
      <w:r>
        <w:t xml:space="preserve">(c) Life Expectancy Index</w:t>
      </w:r>
    </w:p>
    <w:p>
      <w:r>
        <w:t xml:space="preserve">(d) Disease Burden Index</w:t>
      </w:r>
    </w:p>
    <w:p>
      <w:r>
        <w:t xml:space="preserve">Answer: b</w:t>
      </w:r>
    </w:p>
    <w:p>
      <w:r>
        <w:t xml:space="preserve">Solution: HAQ Index, developed by IHME, uses 16 indicators to measure healthcare system performance including vaccine coverage, maternal mortality, and disease treatment rates. Global Competitiveness Index assesses economic factors. Life Expectancy Index is a single metric, not multi-indicator. Disease Burden Index measures illness patterns, not healthcare access/quality. HAQ Index is crucial for evaluating health system performance.</w:t>
      </w:r>
    </w:p>
    <w:p>
      <w:r>
        <w:t xml:space="preserve">Positive Marks: 1</w:t>
      </w:r>
    </w:p>
    <w:p>
      <w:r>
        <w:t xml:space="preserve">Negative Marks: 0.33</w:t>
      </w:r>
    </w:p>
    <w:p/>
    <w:p>
      <w:r>
        <w:rPr>
          <w:b/>
        </w:rPr>
        <w:t xml:space="preserve">Question: The 'Fragile States Index' evaluates countries on 12 social, political, and economic indicators. A country's health system collapse would primarily affect which indicator?</w:t>
      </w:r>
    </w:p>
    <w:p>
      <w:r>
        <w:t xml:space="preserve">(a) Economic decline</w:t>
      </w:r>
    </w:p>
    <w:p>
      <w:r>
        <w:t xml:space="preserve">(b) State legitimacy</w:t>
      </w:r>
    </w:p>
    <w:p>
      <w:r>
        <w:t xml:space="preserve">(c) Group grievance</w:t>
      </w:r>
    </w:p>
    <w:p>
      <w:r>
        <w:t xml:space="preserve">(d) Human rights</w:t>
      </w:r>
    </w:p>
    <w:p>
      <w:r>
        <w:t xml:space="preserve">Answer: b</w:t>
      </w:r>
    </w:p>
    <w:p>
      <w:r>
        <w:t xml:space="preserve">Solution: Health system collapse undermines state legitimacy as citizens lose confidence in government's capacity to provide basic services. Economic decline is separate from health system function. Group grievance relates to marginalization, human rights to individual freedoms. State legitimacy directly connects to perceived government effectiveness in healthcare delivery. This index helps nursing professionals understand fragility's health implications.</w:t>
      </w:r>
    </w:p>
    <w:p>
      <w:r>
        <w:t xml:space="preserve">Positive Marks: 1</w:t>
      </w:r>
    </w:p>
    <w:p>
      <w:r>
        <w:t xml:space="preserve">Negative Marks: 0.33</w:t>
      </w:r>
    </w:p>
    <w:p/>
    <w:p>
      <w:r>
        <w:rPr>
          <w:b/>
        </w:rPr>
        <w:t xml:space="preserve">Question: Which WHO report tracks antimicrobial resistance (AMR) surveillance data globally and guides nursing practice in infection control?</w:t>
      </w:r>
    </w:p>
    <w:p>
      <w:r>
        <w:t xml:space="preserve">(a) Global Health Observatory Report</w:t>
      </w:r>
    </w:p>
    <w:p>
      <w:r>
        <w:t xml:space="preserve">(b) World Health Statistics Report</w:t>
      </w:r>
    </w:p>
    <w:p>
      <w:r>
        <w:t xml:space="preserve">(c) Global Antimicrobial Resistance Surveillance System (GLASS) Report</w:t>
      </w:r>
    </w:p>
    <w:p>
      <w:r>
        <w:t xml:space="preserve">(d) Disease Outbreak Investigation Report</w:t>
      </w:r>
    </w:p>
    <w:p>
      <w:r>
        <w:t xml:space="preserve">Answer: c</w:t>
      </w:r>
    </w:p>
    <w:p>
      <w:r>
        <w:t xml:space="preserve">Solution: GLASS is WHO's primary surveillance system for AMR, providing standardized data on resistant bacteria/pathogens globally. Global Health Observatory has broader health indicators. World Health Statistics covers multiple health metrics, not AMR-specific. Outbreak reports are incident-specific, not surveillance-level. GLASS data directly informs nursing infection control protocols and antibiotic stewardship awareness.</w:t>
      </w:r>
    </w:p>
    <w:p>
      <w:r>
        <w:t xml:space="preserve">Positive Marks: 1</w:t>
      </w:r>
    </w:p>
    <w:p>
      <w:r>
        <w:t xml:space="preserve">Negative Marks: 0.33</w:t>
      </w:r>
    </w:p>
    <w:p/>
    <w:p>
      <w:r>
        <w:rPr>
          <w:b/>
        </w:rPr>
        <w:t xml:space="preserve">Question: India's 'Global Hunger Index' ranking has shown consistent improvement. In 2023, India ranked in which position?</w:t>
      </w:r>
    </w:p>
    <w:p>
      <w:r>
        <w:t xml:space="preserve">(a) Top 30</w:t>
      </w:r>
    </w:p>
    <w:p>
      <w:r>
        <w:t xml:space="preserve">(b) Between 30-50</w:t>
      </w:r>
    </w:p>
    <w:p>
      <w:r>
        <w:t xml:space="preserve">(c) Between 50-70</w:t>
      </w:r>
    </w:p>
    <w:p>
      <w:r>
        <w:t xml:space="preserve">(d) Below 100</w:t>
      </w:r>
    </w:p>
    <w:p>
      <w:r>
        <w:t xml:space="preserve">Answer: c</w:t>
      </w:r>
    </w:p>
    <w:p>
      <w:r>
        <w:t xml:space="preserve">Solution: India ranked 112th out of 125 countries in GHI 2023, placing it in the 'serious hunger' category despite improvements. The index measures protein-energy malnutrition affecting maternal and child health. Top positions indicate lower hunger, not better ranking numbers. Understanding India's GHI ranking is critical for nursing students assessing nutritional health disparities. [Note: Verify 2023 exact ranking as latest data]</w:t>
      </w:r>
    </w:p>
    <w:p>
      <w:r>
        <w:t xml:space="preserve">Positive Marks: 1</w:t>
      </w:r>
    </w:p>
    <w:p>
      <w:r>
        <w:t xml:space="preserve">Negative Marks: 0.33</w:t>
      </w:r>
    </w:p>
    <w:p/>
    <w:p>
      <w:r>
        <w:rPr>
          <w:b/>
        </w:rPr>
        <w:t xml:space="preserve">Question: The 'Sustainable Development Goals Report' tracks progress toward 17 global goals. How many of these directly involve health outcomes?</w:t>
      </w:r>
    </w:p>
    <w:p>
      <w:r>
        <w:t xml:space="preserve">(a) Only SDG 3 (Health)</w:t>
      </w:r>
    </w:p>
    <w:p>
      <w:r>
        <w:t xml:space="preserve">(b) 3-4 goals</w:t>
      </w:r>
    </w:p>
    <w:p>
      <w:r>
        <w:t xml:space="preserve">(c) 5-6 goals</w:t>
      </w:r>
    </w:p>
    <w:p>
      <w:r>
        <w:t xml:space="preserve">(d) 7-8 goals</w:t>
      </w:r>
    </w:p>
    <w:p>
      <w:r>
        <w:t xml:space="preserve">Answer: d</w:t>
      </w:r>
    </w:p>
    <w:p>
      <w:r>
        <w:t xml:space="preserve">Solution: While SDG 3 focuses directly on health, multiple other goals (poverty, hunger, education, gender, clean water, climate) have health implications. This interconnection reflects health's role as both outcome and enabler of sustainable development. Nursing professionals must understand health's cross-cutting nature across SDGs. The 2023 Report emphasized health's centrality to all sustainable development targets.</w:t>
      </w:r>
    </w:p>
    <w:p>
      <w:r>
        <w:t xml:space="preserve">Positive Marks: 1</w:t>
      </w:r>
    </w:p>
    <w:p>
      <w:r>
        <w:t xml:space="preserve">Negative Marks: 0.33</w:t>
      </w:r>
    </w:p>
    <w:p/>
    <w:p>
      <w:r>
        <w:rPr>
          <w:b/>
        </w:rPr>
        <w:t xml:space="preserve">Question: The 'Inequality-adjusted Human Development Index' (IHDI) differs from standard HDI by accounting for which factor?</w:t>
      </w:r>
    </w:p>
    <w:p>
      <w:r>
        <w:t xml:space="preserve">(a) Only economic inequality</w:t>
      </w:r>
    </w:p>
    <w:p>
      <w:r>
        <w:t xml:space="preserve">(b) Inequality across all three HDI dimensions</w:t>
      </w:r>
    </w:p>
    <w:p>
      <w:r>
        <w:t xml:space="preserve">(c) Only health inequality</w:t>
      </w:r>
    </w:p>
    <w:p>
      <w:r>
        <w:t xml:space="preserve">(d) Gender inequality only</w:t>
      </w:r>
    </w:p>
    <w:p>
      <w:r>
        <w:t xml:space="preserve">Answer: b</w:t>
      </w:r>
    </w:p>
    <w:p>
      <w:r>
        <w:t xml:space="preserve">Solution: IHDI adjusts HDI values downward when inequality exists in health, education, and income dimensions, providing a 'real' development picture. Standard HDI ignores within-country distribution. IHDI specifically measures how unequally health, education, and income are distributed. This is crucial for nursing students understanding that average statistics mask vulnerable populations. Low IHDI-to-HDI gaps indicate more equitable development.</w:t>
      </w:r>
    </w:p>
    <w:p>
      <w:r>
        <w:t xml:space="preserve">Positive Marks: 1</w:t>
      </w:r>
    </w:p>
    <w:p>
      <w:r>
        <w:t xml:space="preserve">Negative Marks: 0.33</w:t>
      </w:r>
    </w:p>
    <w:p/>
    <w:p>
      <w:r>
        <w:rPr>
          <w:b/>
        </w:rPr>
        <w:t xml:space="preserve">Question: The 'Global Health Security Index' assesses pandemic preparedness across how many core capabilities?</w:t>
      </w:r>
    </w:p>
    <w:p>
      <w:r>
        <w:t xml:space="preserve">(a) 6 capabilities</w:t>
      </w:r>
    </w:p>
    <w:p>
      <w:r>
        <w:t xml:space="preserve">(b) 8 capabilities</w:t>
      </w:r>
    </w:p>
    <w:p>
      <w:r>
        <w:t xml:space="preserve">(c) 10 capabilities</w:t>
      </w:r>
    </w:p>
    <w:p>
      <w:r>
        <w:t xml:space="preserve">(d) 12 capabilities</w:t>
      </w:r>
    </w:p>
    <w:p>
      <w:r>
        <w:t xml:space="preserve">Answer: b</w:t>
      </w:r>
    </w:p>
    <w:p>
      <w:r>
        <w:t xml:space="preserve">Solution: GHSI evaluates 8 core capabilities: prevention, detection, reporting, emergency response, compliance with norms, risk management, healthcare systems, and financing. These don't include six or twelve separately. Post-COVID, this index became essential for understanding country pandemic readiness. Nursing professionals benefit from knowing these capability areas when evaluating health system preparedness. GHSI 2023-2024 continues this 8-category framework.</w:t>
      </w:r>
    </w:p>
    <w:p>
      <w:r>
        <w:t xml:space="preserve">Positive Marks: 1</w:t>
      </w:r>
    </w:p>
    <w:p>
      <w:r>
        <w:t xml:space="preserve">Negative Marks: 0.33</w:t>
      </w:r>
    </w:p>
    <w:p/>
    <w:p>
      <w:r>
        <w:rPr>
          <w:b/>
        </w:rPr>
        <w:t xml:space="preserve">Question: Which index combines data on life expectancy, disease prevalence, and healthcare spending to assess health efficiency across nations?</w:t>
      </w:r>
    </w:p>
    <w:p>
      <w:r>
        <w:t xml:space="preserve">(a) Global Competitiveness Index</w:t>
      </w:r>
    </w:p>
    <w:p>
      <w:r>
        <w:t xml:space="preserve">(b) Bloomberg Global Health Index</w:t>
      </w:r>
    </w:p>
    <w:p>
      <w:r>
        <w:t xml:space="preserve">(c) Healthcare Access and Quality Index</w:t>
      </w:r>
    </w:p>
    <w:p>
      <w:r>
        <w:t xml:space="preserve">(d) World Economic Forum Health Index</w:t>
      </w:r>
    </w:p>
    <w:p>
      <w:r>
        <w:t xml:space="preserve">Answer: b</w:t>
      </w:r>
    </w:p>
    <w:p>
      <w:r>
        <w:t xml:space="preserve">Solution: Bloomberg's Global Health Index ranks countries combining health outcomes with healthcare spending efficiency, identifying best performers and efficiency leaders. HAQ measures access/quality but not spending efficiency. Global Competitiveness assesses economic factors, not health-specific efficiency. WEF's Health Index is not the primary measure. Bloomberg's index helps nursing professionals understand cost-effective health system models globally.</w:t>
      </w:r>
    </w:p>
    <w:p>
      <w:r>
        <w:t xml:space="preserve">Positive Marks: 1</w:t>
      </w:r>
    </w:p>
    <w:p>
      <w:r>
        <w:t xml:space="preserve">Negative Marks: 0.33</w:t>
      </w:r>
    </w:p>
    <w:p/>
    <w:p>
      <w:r>
        <w:rPr>
          <w:b/>
        </w:rPr>
        <w:t xml:space="preserve">Question: The 'World Mental Health Report' released by WHO in recent years highlighted that approximately what percentage of global population experiences mental health disorders?</w:t>
      </w:r>
    </w:p>
    <w:p>
      <w:r>
        <w:t xml:space="preserve">(a) 5-10%</w:t>
      </w:r>
    </w:p>
    <w:p>
      <w:r>
        <w:t xml:space="preserve">(b) 10-15%</w:t>
      </w:r>
    </w:p>
    <w:p>
      <w:r>
        <w:t xml:space="preserve">(c) 15-25%</w:t>
      </w:r>
    </w:p>
    <w:p>
      <w:r>
        <w:t xml:space="preserve">(d) 25-30%</w:t>
      </w:r>
    </w:p>
    <w:p>
      <w:r>
        <w:t xml:space="preserve">Answer: c</w:t>
      </w:r>
    </w:p>
    <w:p>
      <w:r>
        <w:t xml:space="preserve">Solution: WHO's World Mental Health Report indicates 15-25% of global population experiences mental health conditions at any given time, though estimates vary by study. This substantial burden requires nursing attention to mental health screening and support. The 5-10% figure underestimates prevalence. 25-30% likely overstates based on clinical diagnostic criteria. Mental health integration into primary nursing care is essential given this epidemiology.</w:t>
      </w:r>
    </w:p>
    <w:p>
      <w:r>
        <w:t xml:space="preserve">Positive Marks: 1</w:t>
      </w:r>
    </w:p>
    <w:p>
      <w:r>
        <w:t xml:space="preserve">Negative Marks: 0.33</w:t>
      </w:r>
    </w:p>
    <w:sectPr>
      <w:pgSz w:w="11906" w:h="16838"/>
      <w:pgMar w:top="1134" w:right="1134" w:bottom="1134" w:left="1134"/>
    </w:sectPr>
  </w:body>
</w:document>
</file>