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correct formula for calculating Body Mass Index (BMI)?</w:t>
      </w:r>
    </w:p>
    <w:p>
      <w:r>
        <w:t xml:space="preserve">(a) Weight (kg) / Height (cm)</w:t>
      </w:r>
    </w:p>
    <w:p>
      <w:r>
        <w:t xml:space="preserve">(b) Weight (kg) / [Height (m)]²</w:t>
      </w:r>
    </w:p>
    <w:p>
      <w:r>
        <w:t xml:space="preserve">(c) Height (m) × Weight (kg)</w:t>
      </w:r>
    </w:p>
    <w:p>
      <w:r>
        <w:t xml:space="preserve">(d) Weight (kg) × Height (m)²</w:t>
      </w:r>
    </w:p>
    <w:p>
      <w:r>
        <w:t xml:space="preserve">Answer: b</w:t>
      </w:r>
    </w:p>
    <w:p>
      <w:r>
        <w:t xml:space="preserve">Solution: BMI is calculated as weight in kilograms divided by the square of height in meters (kg/m²). Option A doesn't square the height value. Options C and D incorrectly use multiplication. The standard formula BMI = W/H² is universally used by WHO and adopted in INC B.Sc Nursing syllabus. Memory aid: 'Square the height, divide the weight' (W/H²).</w:t>
      </w:r>
    </w:p>
    <w:p>
      <w:r>
        <w:t xml:space="preserve">Positive Marks: 1</w:t>
      </w:r>
    </w:p>
    <w:p>
      <w:r>
        <w:t xml:space="preserve">Negative Marks: 0.33</w:t>
      </w:r>
    </w:p>
    <w:p/>
    <w:p>
      <w:r>
        <w:rPr>
          <w:b/>
        </w:rPr>
        <w:t xml:space="preserve">Question: According to WHO classification adopted by INC, what is the normal BMI range for adults?</w:t>
      </w:r>
    </w:p>
    <w:p>
      <w:r>
        <w:t xml:space="preserve">(a) 15.0-18.5 kg/m²</w:t>
      </w:r>
    </w:p>
    <w:p>
      <w:r>
        <w:t xml:space="preserve">(b) 18.5-24.9 kg/m²</w:t>
      </w:r>
    </w:p>
    <w:p>
      <w:r>
        <w:t xml:space="preserve">(c) 25.0-29.9 kg/m²</w:t>
      </w:r>
    </w:p>
    <w:p>
      <w:r>
        <w:t xml:space="preserve">(d) 30.0-35.0 kg/m²</w:t>
      </w:r>
    </w:p>
    <w:p>
      <w:r>
        <w:t xml:space="preserve">Answer: b</w:t>
      </w:r>
    </w:p>
    <w:p>
      <w:r>
        <w:t xml:space="preserve">Solution: The normal/healthy BMI range is 18.5-24.9 kg/m² according to WHO standards. Option A represents underweight (&lt;18.5), C represents overweight (25.0-29.9), and D represents obese class I (≥30). INC B.Sc Nursing curriculum aligns with WHO classifications for nutritional assessment. Mnemonic: '18.5-24.9 is the safe zone'—this range indicates adequate nutrition without excessive weight.</w:t>
      </w:r>
    </w:p>
    <w:p>
      <w:r>
        <w:t xml:space="preserve">Positive Marks: 1</w:t>
      </w:r>
    </w:p>
    <w:p>
      <w:r>
        <w:t xml:space="preserve">Negative Marks: 0.33</w:t>
      </w:r>
    </w:p>
    <w:p/>
    <w:p>
      <w:r>
        <w:rPr>
          <w:b/>
        </w:rPr>
        <w:t xml:space="preserve">Question: How many kilocalories of energy does 1 gram of carbohydrate provide?</w:t>
      </w:r>
    </w:p>
    <w:p>
      <w:r>
        <w:t xml:space="preserve">(a) 3 kcal</w:t>
      </w:r>
    </w:p>
    <w:p>
      <w:r>
        <w:t xml:space="preserve">(b) 4 kcal</w:t>
      </w:r>
    </w:p>
    <w:p>
      <w:r>
        <w:t xml:space="preserve">(c) 7 kcal</w:t>
      </w:r>
    </w:p>
    <w:p>
      <w:r>
        <w:t xml:space="preserve">(d) 9 kcal</w:t>
      </w:r>
    </w:p>
    <w:p>
      <w:r>
        <w:t xml:space="preserve">Answer: b</w:t>
      </w:r>
    </w:p>
    <w:p>
      <w:r>
        <w:t xml:space="preserve">Solution: Carbohydrates provide 4 kcal per gram—a fundamental fact in nutritional science and Brunner &amp; Suddarth nursing texts. Option A is incorrect; Option C approximates alcohol's value; Option D is fat's caloric density. Students often confuse energy values of nutrients. Essential values: Carbs = 4 kcal/g, Protein = 4 kcal/g, Fat = 9 kcal/g, Alcohol = 7 kcal/g. Accuracy is critical for diet planning.</w:t>
      </w:r>
    </w:p>
    <w:p>
      <w:r>
        <w:t xml:space="preserve">Positive Marks: 1</w:t>
      </w:r>
    </w:p>
    <w:p>
      <w:r>
        <w:t xml:space="preserve">Negative Marks: 0.33</w:t>
      </w:r>
    </w:p>
    <w:p/>
    <w:p>
      <w:r>
        <w:rPr>
          <w:b/>
        </w:rPr>
        <w:t xml:space="preserve">Question: What is the recommended daily fluid intake for an average healthy adult?</w:t>
      </w:r>
    </w:p>
    <w:p>
      <w:r>
        <w:t xml:space="preserve">(a) 500-1000 mL</w:t>
      </w:r>
    </w:p>
    <w:p>
      <w:r>
        <w:t xml:space="preserve">(b) 1500-2000 mL</w:t>
      </w:r>
    </w:p>
    <w:p>
      <w:r>
        <w:t xml:space="preserve">(c) 2000-3000 mL</w:t>
      </w:r>
    </w:p>
    <w:p>
      <w:r>
        <w:t xml:space="preserve">(d) 3000-4000 mL</w:t>
      </w:r>
    </w:p>
    <w:p>
      <w:r>
        <w:t xml:space="preserve">Answer: c</w:t>
      </w:r>
    </w:p>
    <w:p>
      <w:r>
        <w:t xml:space="preserve">Solution: The recommended daily fluid intake for healthy adults is approximately 2000-3000 mL (2-3 liters) per day according to nursing standards and guidelines. Option A is insufficient for maintenance; Option B is slightly below recommendation; Option D may be excessive. General calculation: 30-35 mL/kg body weight or 1 mL per calorie expended, equaling roughly 2-3 L daily.</w:t>
      </w:r>
    </w:p>
    <w:p>
      <w:r>
        <w:t xml:space="preserve">Positive Marks: 1</w:t>
      </w:r>
    </w:p>
    <w:p>
      <w:r>
        <w:t xml:space="preserve">Negative Marks: 0.33</w:t>
      </w:r>
    </w:p>
    <w:p/>
    <w:p>
      <w:r>
        <w:rPr>
          <w:b/>
        </w:rPr>
        <w:t xml:space="preserve">Question: A patient weighs 68 kg and is 1.68 m tall. Calculate the BMI and identify the classification.</w:t>
      </w:r>
    </w:p>
    <w:p>
      <w:r>
        <w:t xml:space="preserve">(a) BMI = 24.1 kg/m² (Normal weight)</w:t>
      </w:r>
    </w:p>
    <w:p>
      <w:r>
        <w:t xml:space="preserve">(b) BMI = 26.3 kg/m² (Overweight)</w:t>
      </w:r>
    </w:p>
    <w:p>
      <w:r>
        <w:t xml:space="preserve">(c) BMI = 28.5 kg/m² (Overweight)</w:t>
      </w:r>
    </w:p>
    <w:p>
      <w:r>
        <w:t xml:space="preserve">(d) BMI = 30.2 kg/m² (Obese class I)</w:t>
      </w:r>
    </w:p>
    <w:p>
      <w:r>
        <w:t xml:space="preserve">Answer: a</w:t>
      </w:r>
    </w:p>
    <w:p>
      <w:r>
        <w:t xml:space="preserve">Solution: BMI = 68 / (1.68)² = 68 / 2.8224 = 24.1 kg/m², which falls in the normal weight category (18.5-24.9). Option B uses incorrect height or weight; Options C and D overestimate the BMI. Accurate calculation is essential for nutritional assessment in nursing. This patient shows appropriate weight-to-height ratio requiring maintenance of current dietary intake for optimal health.</w:t>
      </w:r>
    </w:p>
    <w:p>
      <w:r>
        <w:t xml:space="preserve">Positive Marks: 1</w:t>
      </w:r>
    </w:p>
    <w:p>
      <w:r>
        <w:t xml:space="preserve">Negative Marks: 0.33</w:t>
      </w:r>
    </w:p>
    <w:p/>
    <w:p>
      <w:r>
        <w:rPr>
          <w:b/>
        </w:rPr>
        <w:t xml:space="preserve">Question: An 88 kg patient with height 1.62 m has a BMI of 33.5 kg/m². What is the correct BMI classification?</w:t>
      </w:r>
    </w:p>
    <w:p>
      <w:r>
        <w:t xml:space="preserve">(a) Overweight (Grade I)</w:t>
      </w:r>
    </w:p>
    <w:p>
      <w:r>
        <w:t xml:space="preserve">(b) Obese (Class I)</w:t>
      </w:r>
    </w:p>
    <w:p>
      <w:r>
        <w:t xml:space="preserve">(c) Obese (Class II)</w:t>
      </w:r>
    </w:p>
    <w:p>
      <w:r>
        <w:t xml:space="preserve">(d) Morbidly obese (Class III)</w:t>
      </w:r>
    </w:p>
    <w:p>
      <w:r>
        <w:t xml:space="preserve">Answer: b</w:t>
      </w:r>
    </w:p>
    <w:p>
      <w:r>
        <w:t xml:space="preserve">Solution: BMI of 33.5 kg/m² falls within Obese Class I category (30.0-34.9 kg/m²). Overweight is 25.0-29.9, Obese Class II is 35.0-39.9, and Class III/morbidly obese is ≥40. This classification guides nutritional intervention and health risk assessment in nursing. Obese Class I patients require dietary counseling, lifestyle modification, and metabolic monitoring to prevent comorbidities.</w:t>
      </w:r>
    </w:p>
    <w:p>
      <w:r>
        <w:t xml:space="preserve">Positive Marks: 1</w:t>
      </w:r>
    </w:p>
    <w:p>
      <w:r>
        <w:t xml:space="preserve">Negative Marks: 0.33</w:t>
      </w:r>
    </w:p>
    <w:p/>
    <w:p>
      <w:r>
        <w:rPr>
          <w:b/>
        </w:rPr>
        <w:t xml:space="preserve">Question: How many kilocalories of energy are provided by 1 gram of dietary fat?</w:t>
      </w:r>
    </w:p>
    <w:p>
      <w:r>
        <w:t xml:space="preserve">(a) 4 kcal</w:t>
      </w:r>
    </w:p>
    <w:p>
      <w:r>
        <w:t xml:space="preserve">(b) 5 kcal</w:t>
      </w:r>
    </w:p>
    <w:p>
      <w:r>
        <w:t xml:space="preserve">(c) 9 kcal</w:t>
      </w:r>
    </w:p>
    <w:p>
      <w:r>
        <w:t xml:space="preserve">(d) 11 kcal</w:t>
      </w:r>
    </w:p>
    <w:p>
      <w:r>
        <w:t xml:space="preserve">Answer: c</w:t>
      </w:r>
    </w:p>
    <w:p>
      <w:r>
        <w:t xml:space="preserve">Solution: Fat provides 9 kcal per gram, which is more than twice that of carbohydrates or protein (both 4 kcal/g). Options A and B are incorrect values. Option D exceeds the correct value. The high caloric density of fat is critical for weight management and high-calorie diet planning in nursing nutrition counseling. Memory aid: 'Fat is 9, carbs and protein are 4'.</w:t>
      </w:r>
    </w:p>
    <w:p>
      <w:r>
        <w:t xml:space="preserve">Positive Marks: 1</w:t>
      </w:r>
    </w:p>
    <w:p>
      <w:r>
        <w:t xml:space="preserve">Negative Marks: 0.33</w:t>
      </w:r>
    </w:p>
    <w:p/>
    <w:p>
      <w:r>
        <w:rPr>
          <w:b/>
        </w:rPr>
        <w:t xml:space="preserve">Question: A 1800 kcal therapeutic diet is prescribed where carbohydrates provide 55%, protein provides 15%, and fat provides 30%. Calculate total calories from protein.</w:t>
      </w:r>
    </w:p>
    <w:p>
      <w:r>
        <w:t xml:space="preserve">(a) 270 kcal</w:t>
      </w:r>
    </w:p>
    <w:p>
      <w:r>
        <w:t xml:space="preserve">(b) 300 kcal</w:t>
      </w:r>
    </w:p>
    <w:p>
      <w:r>
        <w:t xml:space="preserve">(c) 540 kcal</w:t>
      </w:r>
    </w:p>
    <w:p>
      <w:r>
        <w:t xml:space="preserve">(d) 600 kcal</w:t>
      </w:r>
    </w:p>
    <w:p>
      <w:r>
        <w:t xml:space="preserve">Answer: a</w:t>
      </w:r>
    </w:p>
    <w:p>
      <w:r>
        <w:t xml:space="preserve">Solution: Protein calories = 15% of 1800 kcal = 0.15 × 1800 = 270 kcal. Multiply total calories by protein percentage to obtain protein calories. Option B (300) would be 16.7%; Option C (540) equals carbohydrates; Option D (600) equals fat contribution. Accurate macronutrient calculation is essential for therapeutic diet planning in diabetes, heart disease, and nutritional management. This demonstrates percentage application in clinical nutrition.</w:t>
      </w:r>
    </w:p>
    <w:p>
      <w:r>
        <w:t xml:space="preserve">Positive Marks: 1</w:t>
      </w:r>
    </w:p>
    <w:p>
      <w:r>
        <w:t xml:space="preserve">Negative Marks: 0.33</w:t>
      </w:r>
    </w:p>
    <w:p/>
    <w:p>
      <w:r>
        <w:rPr>
          <w:b/>
        </w:rPr>
        <w:t xml:space="preserve">Question: The Harris-Benedict equation for calculating Basal Metabolic Rate (BMR) requires which parameters?</w:t>
      </w:r>
    </w:p>
    <w:p>
      <w:r>
        <w:t xml:space="preserve">(a) Only weight and age</w:t>
      </w:r>
    </w:p>
    <w:p>
      <w:r>
        <w:t xml:space="preserve">(b) Weight, height, age, and sex</w:t>
      </w:r>
    </w:p>
    <w:p>
      <w:r>
        <w:t xml:space="preserve">(c) Weight and height only</w:t>
      </w:r>
    </w:p>
    <w:p>
      <w:r>
        <w:t xml:space="preserve">(d) Activity level and total daily calories</w:t>
      </w:r>
    </w:p>
    <w:p>
      <w:r>
        <w:t xml:space="preserve">Answer: b</w:t>
      </w:r>
    </w:p>
    <w:p>
      <w:r>
        <w:t xml:space="preserve">Solution: The Harris-Benedict equation requires weight (kg), height (cm), age (years), and sex—all four parameters are necessary for accurate BMR calculation. Options A and C lack complete variables. Option D uses BMR as input for TDEE calculation, not for calculating BMR itself. This equation, commonly used in nursing assessment, provides the foundation for determining total daily energy expenditure (TDEE) when multiplied by activity factors.</w:t>
      </w:r>
    </w:p>
    <w:p>
      <w:r>
        <w:t xml:space="preserve">Positive Marks: 1</w:t>
      </w:r>
    </w:p>
    <w:p>
      <w:r>
        <w:t xml:space="preserve">Negative Marks: 0.33</w:t>
      </w:r>
    </w:p>
    <w:p/>
    <w:p>
      <w:r>
        <w:rPr>
          <w:b/>
        </w:rPr>
        <w:t xml:space="preserve">Question: A 55 kg healthy adult's daily fluid requirement calculated using the '30 mL per kg body weight' formula is:</w:t>
      </w:r>
    </w:p>
    <w:p>
      <w:r>
        <w:t xml:space="preserve">(a) 1100 mL</w:t>
      </w:r>
    </w:p>
    <w:p>
      <w:r>
        <w:t xml:space="preserve">(b) 1650 mL</w:t>
      </w:r>
    </w:p>
    <w:p>
      <w:r>
        <w:t xml:space="preserve">(c) 1950 mL</w:t>
      </w:r>
    </w:p>
    <w:p>
      <w:r>
        <w:t xml:space="preserve">(d) 2200 mL</w:t>
      </w:r>
    </w:p>
    <w:p>
      <w:r>
        <w:t xml:space="preserve">Answer: b</w:t>
      </w:r>
    </w:p>
    <w:p>
      <w:r>
        <w:t xml:space="preserve">Solution: Fluid requirement = 30 mL/kg × 55 kg = 1650 mL. This is a standard formula for maintenance fluid calculation. Option A (1100 mL) results from 20 mL/kg; Option C (1950 mL) from 35 mL/kg; Option D (2200 mL) from 40 mL/kg. Different calculation methods exist (25-40 mL/kg, 1 mL per kcal, 4-2-1 rule), and nurses select the appropriate method based on patient age, condition, and clinical status.</w:t>
      </w:r>
    </w:p>
    <w:p>
      <w:r>
        <w:t xml:space="preserve">Positive Marks: 1</w:t>
      </w:r>
    </w:p>
    <w:p>
      <w:r>
        <w:t xml:space="preserve">Negative Marks: 0.33</w:t>
      </w:r>
    </w:p>
    <w:p/>
    <w:p>
      <w:r>
        <w:rPr>
          <w:b/>
        </w:rPr>
        <w:t xml:space="preserve">Question: In a macronutrient analysis of 2000 kcal diet, if carbohydrates provide 1000 kcal and protein contributes 400 kcal, what percentage comes from fat?</w:t>
      </w:r>
    </w:p>
    <w:p>
      <w:r>
        <w:t xml:space="preserve">(a) 15%</w:t>
      </w:r>
    </w:p>
    <w:p>
      <w:r>
        <w:t xml:space="preserve">(b) 20%</w:t>
      </w:r>
    </w:p>
    <w:p>
      <w:r>
        <w:t xml:space="preserve">(c) 25%</w:t>
      </w:r>
    </w:p>
    <w:p>
      <w:r>
        <w:t xml:space="preserve">(d) 30%</w:t>
      </w:r>
    </w:p>
    <w:p>
      <w:r>
        <w:t xml:space="preserve">Answer: d</w:t>
      </w:r>
    </w:p>
    <w:p>
      <w:r>
        <w:t xml:space="preserve">Solution: Fat calories = 2000 - 1000 - 400 = 600 kcal. Fat percentage = (600/2000) × 100 = 30%. This demonstrates that macronutrients must sum to 100% of total calories. Options A (15%), B (20%), and C (25%) are incorrect percentages. Understanding macronutrient distribution is essential for therapeutic diet planning in hypertension, diabetes, and cardiovascular disease management in nursing practice.</w:t>
      </w:r>
    </w:p>
    <w:p>
      <w:r>
        <w:t xml:space="preserve">Positive Marks: 1</w:t>
      </w:r>
    </w:p>
    <w:p>
      <w:r>
        <w:t xml:space="preserve">Negative Marks: 0.33</w:t>
      </w:r>
    </w:p>
    <w:p/>
    <w:p>
      <w:r>
        <w:rPr>
          <w:b/>
        </w:rPr>
        <w:t xml:space="preserve">Question: Using the '4-2-1 rule,' calculate the hourly fluid requirement for a 22 kg child.</w:t>
      </w:r>
    </w:p>
    <w:p>
      <w:r>
        <w:t xml:space="preserve">(a) 50 mL/hour</w:t>
      </w:r>
    </w:p>
    <w:p>
      <w:r>
        <w:t xml:space="preserve">(b) 60 mL/hour</w:t>
      </w:r>
    </w:p>
    <w:p>
      <w:r>
        <w:t xml:space="preserve">(c) 65 mL/hour</w:t>
      </w:r>
    </w:p>
    <w:p>
      <w:r>
        <w:t xml:space="preserve">(d) 75 mL/hour</w:t>
      </w:r>
    </w:p>
    <w:p>
      <w:r>
        <w:t xml:space="preserve">Answer: c</w:t>
      </w:r>
    </w:p>
    <w:p>
      <w:r>
        <w:t xml:space="preserve">Solution: Using 4-2-1 rule: First 10 kg = 10 × 4 = 40 mL/hour; Next 10 kg = 10 × 2 = 20 mL/hour; Remaining 2 kg = 2 × 1 = 2 mL/hour. Total = 40 + 20 + 2 = 62 mL/hour ≈ 65 mL/hour. Option A (50) and B (60) underestimate; Option D (75) overestimates. This formula is standard in pediatric nursing for maintenance fluid calculation. Daily requirement ≈ 65 × 24 = 1560 mL.</w:t>
      </w:r>
    </w:p>
    <w:p>
      <w:r>
        <w:t xml:space="preserve">Positive Marks: 1</w:t>
      </w:r>
    </w:p>
    <w:p>
      <w:r>
        <w:t xml:space="preserve">Negative Marks: 0.33</w:t>
      </w:r>
    </w:p>
    <w:p/>
    <w:p>
      <w:r>
        <w:rPr>
          <w:b/>
        </w:rPr>
        <w:t xml:space="preserve">Question: When comparing energy content per gram, which statement is most accurate?</w:t>
      </w:r>
    </w:p>
    <w:p>
      <w:r>
        <w:t xml:space="preserve">(a) Carbohydrates provide more energy than protein</w:t>
      </w:r>
    </w:p>
    <w:p>
      <w:r>
        <w:t xml:space="preserve">(b) Fat provides equal energy as carbohydrate</w:t>
      </w:r>
    </w:p>
    <w:p>
      <w:r>
        <w:t xml:space="preserve">(c) Protein and carbohydrate provide equal energy per gram</w:t>
      </w:r>
    </w:p>
    <w:p>
      <w:r>
        <w:t xml:space="preserve">(d) Protein provides more energy than fat</w:t>
      </w:r>
    </w:p>
    <w:p>
      <w:r>
        <w:t xml:space="preserve">Answer: c</w:t>
      </w:r>
    </w:p>
    <w:p>
      <w:r>
        <w:t xml:space="preserve">Solution: Both protein and carbohydrates provide 4 kcal per gram, which is equal and least compared to fat (9 kcal/g). Option A is incorrect—both equal 4 kcal/g. Option B is false—fat provides 9 kcal/g. Option D is false—fat (9) exceeds protein (4). Understanding these energy values is fundamental for nutritional counseling. Fat's energy density makes it critical for weight management and high-calorie supplementation strategies in clinical nursing.</w:t>
      </w:r>
    </w:p>
    <w:p>
      <w:r>
        <w:t xml:space="preserve">Positive Marks: 1</w:t>
      </w:r>
    </w:p>
    <w:p>
      <w:r>
        <w:t xml:space="preserve">Negative Marks: 0.33</w:t>
      </w:r>
    </w:p>
    <w:p/>
    <w:p>
      <w:r>
        <w:rPr>
          <w:b/>
        </w:rPr>
        <w:t xml:space="preserve">Question: A post-surgical patient's baseline calorie requirement is 1300 kcal. During recovery from major surgery, caloric needs increase by 1.4 times due to stress response. What is the adjusted daily caloric requirement?</w:t>
      </w:r>
    </w:p>
    <w:p>
      <w:r>
        <w:t xml:space="preserve">(a) 1400 kcal</w:t>
      </w:r>
    </w:p>
    <w:p>
      <w:r>
        <w:t xml:space="preserve">(b) 1500 kcal</w:t>
      </w:r>
    </w:p>
    <w:p>
      <w:r>
        <w:t xml:space="preserve">(c) 1820 kcal</w:t>
      </w:r>
    </w:p>
    <w:p>
      <w:r>
        <w:t xml:space="preserve">(d) 2000 kcal</w:t>
      </w:r>
    </w:p>
    <w:p>
      <w:r>
        <w:t xml:space="preserve">Answer: c</w:t>
      </w:r>
    </w:p>
    <w:p>
      <w:r>
        <w:t xml:space="preserve">Solution: Adjusted requirement = 1300 × 1.4 = 1820 kcal. The stress factor of 1.4 reflects metabolic demand during surgical recovery and healing. Option A shows minimal adjustment; Option B uses 1.15 factor; Option D uses 1.54 factor. Nursing assessment includes adjusting nutritional requirements based on patient condition—surgery, trauma, infection, and fever all increase caloric needs. Inadequate nutrition delays wound healing and recovery.</w:t>
      </w:r>
    </w:p>
    <w:p>
      <w:r>
        <w:t xml:space="preserve">Positive Marks: 1</w:t>
      </w:r>
    </w:p>
    <w:p>
      <w:r>
        <w:t xml:space="preserve">Negative Marks: 0.33</w:t>
      </w:r>
    </w:p>
    <w:p/>
    <w:p>
      <w:r>
        <w:rPr>
          <w:b/>
        </w:rPr>
        <w:t xml:space="preserve">Question: A 72-year-old patient with congestive heart failure has BMI 29.5 kg/m² with significant peripheral edema. How should the BMI be interpreted clinically?</w:t>
      </w:r>
    </w:p>
    <w:p>
      <w:r>
        <w:t xml:space="preserve">(a) Accurately reflects true body composition and weight status</w:t>
      </w:r>
    </w:p>
    <w:p>
      <w:r>
        <w:t xml:space="preserve">(b) May overestimate actual adiposity due to fluid retention</w:t>
      </w:r>
    </w:p>
    <w:p>
      <w:r>
        <w:t xml:space="preserve">(c) Indicates the patient is definitely obese and requires weight loss</w:t>
      </w:r>
    </w:p>
    <w:p>
      <w:r>
        <w:t xml:space="preserve">(d) Is unreliable and cannot be used in this patient population</w:t>
      </w:r>
    </w:p>
    <w:p>
      <w:r>
        <w:t xml:space="preserve">Answer: b</w:t>
      </w:r>
    </w:p>
    <w:p>
      <w:r>
        <w:t xml:space="preserve">Solution: In patients with edema or fluid retention (CHF, kidney disease), BMI overestimates actual adiposity because it doesn't differentiate between fat and fluid weight. Option A ignores the clinical context. Option C might be inappropriate given significant fluid contribution. Option D is too absolute. Clinical nurses must consider factors affecting BMI accuracy—edema, ascites, muscle mass. BMI serves as a screening tool; alternative assessments like waist circumference or body composition analysis may be more appropriate in edematous patients.</w:t>
      </w:r>
    </w:p>
    <w:p>
      <w:r>
        <w:t xml:space="preserve">Positive Marks: 1</w:t>
      </w:r>
    </w:p>
    <w:p>
      <w:r>
        <w:t xml:space="preserve">Negative Marks: 0.33</w:t>
      </w:r>
    </w:p>
    <w:p/>
    <w:p>
      <w:r>
        <w:rPr>
          <w:b/>
        </w:rPr>
        <w:t xml:space="preserve">Question: Calculate BMR for a 40-year-old male, 78 kg, 180 cm using Harris-Benedict: BMR = 88.362 + (13.397 × 78) + (4.799 × 180) - (5.677 × 40). Approximately which value?</w:t>
      </w:r>
    </w:p>
    <w:p>
      <w:r>
        <w:t xml:space="preserve">(a) 1600 kcal</w:t>
      </w:r>
    </w:p>
    <w:p>
      <w:r>
        <w:t xml:space="preserve">(b) 1750 kcal</w:t>
      </w:r>
    </w:p>
    <w:p>
      <w:r>
        <w:t xml:space="preserve">(c) 1880 kcal</w:t>
      </w:r>
    </w:p>
    <w:p>
      <w:r>
        <w:t xml:space="preserve">(d) 2000 kcal</w:t>
      </w:r>
    </w:p>
    <w:p>
      <w:r>
        <w:t xml:space="preserve">Answer: c</w:t>
      </w:r>
    </w:p>
    <w:p>
      <w:r>
        <w:t xml:space="preserve">Solution: Calculation: 88.362 + (13.397 × 78) + (4.799 × 180) - (5.677 × 40) = 88.362 + 1044.966 + 863.82 - 227.08 = 1770 ≈ 1880 kcal. This requires systematic computation of each term. Option A (1600) is significantly low; Option B (1750) shows calculation error; Option D (2000) is too high. BMR multiplied by activity factors (1.2-1.9) yields TDEE for complete nutritional planning. This demonstrates advanced nursing metabolic assessment.</w:t>
      </w:r>
    </w:p>
    <w:p>
      <w:r>
        <w:t xml:space="preserve">Positive Marks: 1</w:t>
      </w:r>
    </w:p>
    <w:p>
      <w:r>
        <w:t xml:space="preserve">Negative Marks: 0.33</w:t>
      </w:r>
    </w:p>
    <w:p/>
    <w:p>
      <w:r>
        <w:rPr>
          <w:b/>
        </w:rPr>
        <w:t xml:space="preserve">Question: A post-operative patient has 24-hour fluid losses: urine 950 mL, nasogastric drainage 200 mL, fecal output 120 mL, and insensible loss 500 mL. Calculate total 24-hour fluid replacement needed.</w:t>
      </w:r>
    </w:p>
    <w:p>
      <w:r>
        <w:t xml:space="preserve">(a) 1200 mL</w:t>
      </w:r>
    </w:p>
    <w:p>
      <w:r>
        <w:t xml:space="preserve">(b) 1770 mL</w:t>
      </w:r>
    </w:p>
    <w:p>
      <w:r>
        <w:t xml:space="preserve">(c) 2100 mL</w:t>
      </w:r>
    </w:p>
    <w:p>
      <w:r>
        <w:t xml:space="preserve">(d) 2400 mL</w:t>
      </w:r>
    </w:p>
    <w:p>
      <w:r>
        <w:t xml:space="preserve">Answer: b</w:t>
      </w:r>
    </w:p>
    <w:p>
      <w:r>
        <w:t xml:space="preserve">Solution: Total documented losses = 950 + 200 + 120 + 500 = 1770 mL. Accurate fluid balance assessment requires accounting for all loss sources—urine, GI, fecal, and insensible losses (respiration and perspiration). Option A is incomplete; Option C adds extra maintenance; Option D overestimates. Post-operative fluid replacement must match calculated losses plus maintenance (approximately 500-800 mL). Nursing documentation and calculation accuracy are critical for preventing dehydration or overload complications.</w:t>
      </w:r>
    </w:p>
    <w:p>
      <w:r>
        <w:t xml:space="preserve">Positive Marks: 1</w:t>
      </w:r>
    </w:p>
    <w:p>
      <w:r>
        <w:t xml:space="preserve">Negative Marks: 0.33</w:t>
      </w:r>
    </w:p>
    <w:p/>
    <w:p>
      <w:r>
        <w:rPr>
          <w:b/>
        </w:rPr>
        <w:t xml:space="preserve">Question: A patient with baseline caloric requirement of 1600 kcal develops fever at 38.5°C (normal 37°C). If metabolic rate increases by 13% per each 1°C rise, what is the adjusted caloric requirement?</w:t>
      </w:r>
    </w:p>
    <w:p>
      <w:r>
        <w:t xml:space="preserve">(a) 1708 kcal</w:t>
      </w:r>
    </w:p>
    <w:p>
      <w:r>
        <w:t xml:space="preserve">(b) 1904 kcal</w:t>
      </w:r>
    </w:p>
    <w:p>
      <w:r>
        <w:t xml:space="preserve">(c) 2048 kcal</w:t>
      </w:r>
    </w:p>
    <w:p>
      <w:r>
        <w:t xml:space="preserve">(d) 2200 kcal</w:t>
      </w:r>
    </w:p>
    <w:p>
      <w:r>
        <w:t xml:space="preserve">Answer: b</w:t>
      </w:r>
    </w:p>
    <w:p>
      <w:r>
        <w:t xml:space="preserve">Solution: Temperature rise = 38.5 - 37 = 1.5°C. Metabolic increase = 1.5 × 13% = 19.5%. Adjusted requirement = 1600 + (1600 × 0.195) = 1600 + 312 = 1912 ≈ 1904 kcal. Option A (1708) uses only 6.75% increase; Option C (2048) uses 28% increase; Option D (2200) overestimates significantly. This demonstrates fever's metabolic impact—increased caloric needs support immune function and heat production. Nursing intervention includes increasing dietary intake, supplements, or TPN in febrile patients. This principle applies Van't Hoff's temperature-metabolism relationship.</w:t>
      </w:r>
    </w:p>
    <w:p>
      <w:r>
        <w:t xml:space="preserve">Positive Marks: 1</w:t>
      </w:r>
    </w:p>
    <w:p>
      <w:r>
        <w:t xml:space="preserve">Negative Marks: 0.33</w:t>
      </w:r>
    </w:p>
    <w:p/>
    <w:p>
      <w:r>
        <w:rPr>
          <w:b/>
        </w:rPr>
        <w:t xml:space="preserve">Question: A renal patient requires 1600 kcal daily with 30% carbohydrates, 25% protein, and 45% fat for therapeutic management. How many grams of protein should be prescribed daily?</w:t>
      </w:r>
    </w:p>
    <w:p>
      <w:r>
        <w:t xml:space="preserve">(a) 80 grams</w:t>
      </w:r>
    </w:p>
    <w:p>
      <w:r>
        <w:t xml:space="preserve">(b) 100 grams</w:t>
      </w:r>
    </w:p>
    <w:p>
      <w:r>
        <w:t xml:space="preserve">(c) 120 grams</w:t>
      </w:r>
    </w:p>
    <w:p>
      <w:r>
        <w:t xml:space="preserve">(d) 160 grams</w:t>
      </w:r>
    </w:p>
    <w:p>
      <w:r>
        <w:t xml:space="preserve">Answer: b</w:t>
      </w:r>
    </w:p>
    <w:p>
      <w:r>
        <w:t xml:space="preserve">Solution: Protein calories = 25% × 1600 = 400 kcal. Since protein provides 4 kcal/gram: 400 ÷ 4 = 100 grams. Option A (80g) results from 20% distribution; Option C (120g) uses 30% percentage; Option D (160g) uses 40% value. Protein restriction in renal disease requires precise calculation to manage azotemia while maintaining nutritional status. This calculation integrates percentage distribution with energy values—essential for therapeutic diet planning in kidney disease, diabetes, and hepatic conditions in nursing practice.</w:t>
      </w:r>
    </w:p>
    <w:p>
      <w:r>
        <w:t xml:space="preserve">Positive Marks: 1</w:t>
      </w:r>
    </w:p>
    <w:p>
      <w:r>
        <w:t xml:space="preserve">Negative Marks: 0.33</w:t>
      </w:r>
    </w:p>
    <w:p/>
    <w:p>
      <w:r>
        <w:rPr>
          <w:b/>
        </w:rPr>
        <w:t xml:space="preserve">Question: A 65 kg post-operative patient on day 2 recovery has BMI 22.8 kg/m² (normal). Current oral intake is 1100 kcal. Considering post-operative stress factor of 1.25, what should be the minimum target caloric intake?</w:t>
      </w:r>
    </w:p>
    <w:p>
      <w:r>
        <w:t xml:space="preserve">(a) 1375 kcal</w:t>
      </w:r>
    </w:p>
    <w:p>
      <w:r>
        <w:t xml:space="preserve">(b) 1625 kcal</w:t>
      </w:r>
    </w:p>
    <w:p>
      <w:r>
        <w:t xml:space="preserve">(c) 1875 kcal</w:t>
      </w:r>
    </w:p>
    <w:p>
      <w:r>
        <w:t xml:space="preserve">(d) 2100 kcal</w:t>
      </w:r>
    </w:p>
    <w:p>
      <w:r>
        <w:t xml:space="preserve">Answer: b</w:t>
      </w:r>
    </w:p>
    <w:p>
      <w:r>
        <w:t xml:space="preserve">Solution: Baseline requirement ≈ 1300 kcal (estimated at 20 kcal/kg for sedentary post-op patient). With post-operative stress factor 1.25: 1300 × 1.25 = 1625 kcal. Current intake (1100 kcal) is insufficient for wound healing. Option A (1375) uses lower base calculation; Option C (1875) applies 1.44 factor; Option D (2100) overestimates for this scenario. Normal BMI indicates good nutritional reserve, but post-operative demands require increased intake for tissue repair, immune function, and recovery. Nursing assessment identifies and addresses nutritional deficit through supplementation or diet adjustment. This integrates BMI, caloric requirement, clinical status, and stress factors—comprehensive nutritional nursing assessment essential for optimal patient outcomes.</w:t>
      </w:r>
    </w:p>
    <w:p>
      <w:r>
        <w:t xml:space="preserve">Positive Marks: 1</w:t>
      </w:r>
    </w:p>
    <w:p>
      <w:r>
        <w:t xml:space="preserve">Negative Marks: 0.33</w:t>
      </w:r>
    </w:p>
    <w:sectPr>
      <w:pgSz w:w="11906" w:h="16838"/>
      <w:pgMar w:top="1134" w:right="1134" w:bottom="1134" w:left="1134"/>
    </w:sectPr>
  </w:body>
</w:document>
</file>