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Telemedicine is defined as:</w:t>
      </w:r>
    </w:p>
    <w:p>
      <w:r>
        <w:t xml:space="preserve">(a) Delivery of healthcare services using information and communication technologies</w:t>
      </w:r>
    </w:p>
    <w:p>
      <w:r>
        <w:t xml:space="preserve">(b) Only consultation through video calls</w:t>
      </w:r>
    </w:p>
    <w:p>
      <w:r>
        <w:t xml:space="preserve">(c) Emergency medical treatment given at hospital</w:t>
      </w:r>
    </w:p>
    <w:p>
      <w:r>
        <w:t xml:space="preserve">(d) Online pharmaceutical sales</w:t>
      </w:r>
    </w:p>
    <w:p>
      <w:r>
        <w:t xml:space="preserve">Answer: a</w:t>
      </w:r>
    </w:p>
    <w:p>
      <w:r>
        <w:t xml:space="preserve">Solution: Telemedicine is the provision of healthcare services using ICT where healthcare provider and patient are at different locations. Option B is too narrow (only video). Option C is traditional medicine, not telemedicine. Option D is pharmaceutical sales, not healthcare delivery. WHO and INC guidelines define telemedicine comprehensively as technology-enabled healthcare delivery.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PRIMARY advantage of telemedicine in nursing practice?</w:t>
      </w:r>
    </w:p>
    <w:p>
      <w:r>
        <w:t xml:space="preserve">(a) Improved access to healthcare in remote and underserved areas</w:t>
      </w:r>
    </w:p>
    <w:p>
      <w:r>
        <w:t xml:space="preserve">(b) Complete replacement of physical examination</w:t>
      </w:r>
    </w:p>
    <w:p>
      <w:r>
        <w:t xml:space="preserve">(c) Elimination of need for hospital beds</w:t>
      </w:r>
    </w:p>
    <w:p>
      <w:r>
        <w:t xml:space="preserve">(d) Reduction of healthcare costs by 100%</w:t>
      </w:r>
    </w:p>
    <w:p>
      <w:r>
        <w:t xml:space="preserve">Answer: a</w:t>
      </w:r>
    </w:p>
    <w:p>
      <w:r>
        <w:t xml:space="preserve">Solution: Telemedicine bridges geographical barriers and improves access to specialists in rural/remote settings. Option B is false—physical examination remains necessary in many cases. Option C overstates benefits. Option D is unrealistic. INC curriculum emphasizes access improvement as a key telemedicine benefit in nursing.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Health apps for patient monitoring can appropriately track:</w:t>
      </w:r>
    </w:p>
    <w:p>
      <w:r>
        <w:t xml:space="preserve">(a) Blood pressure, blood glucose, weight, and heart rate</w:t>
      </w:r>
    </w:p>
    <w:p>
      <w:r>
        <w:t xml:space="preserve">(b) Patient's shopping preferences</w:t>
      </w:r>
    </w:p>
    <w:p>
      <w:r>
        <w:t xml:space="preserve">(c) Patient's social media activity</w:t>
      </w:r>
    </w:p>
    <w:p>
      <w:r>
        <w:t xml:space="preserve">(d) Healthcare provider's personal details</w:t>
      </w:r>
    </w:p>
    <w:p>
      <w:r>
        <w:t xml:space="preserve">Answer: a</w:t>
      </w:r>
    </w:p>
    <w:p>
      <w:r>
        <w:t xml:space="preserve">Solution: Legitimate health apps monitor physiological parameters like BP, glucose, weight, and HR for disease management and chronic care. Options B, C, D are unrelated to health monitoring and violate privacy principles. Modern mHealth apps focus on clinical data collection for improved patient outcomes.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nursing student learns that telemedicine can be effectively used for:</w:t>
      </w:r>
    </w:p>
    <w:p>
      <w:r>
        <w:t xml:space="preserve">(a) Patient counseling, health education, and follow-up care</w:t>
      </w:r>
    </w:p>
    <w:p>
      <w:r>
        <w:t xml:space="preserve">(b) Performing surgical procedures remotely</w:t>
      </w:r>
    </w:p>
    <w:p>
      <w:r>
        <w:t xml:space="preserve">(c) Diagnosing fractures without any imaging</w:t>
      </w:r>
    </w:p>
    <w:p>
      <w:r>
        <w:t xml:space="preserve">(d) Replacing all face-to-face interactions</w:t>
      </w:r>
    </w:p>
    <w:p>
      <w:r>
        <w:t xml:space="preserve">Answer: a</w:t>
      </w:r>
    </w:p>
    <w:p>
      <w:r>
        <w:t xml:space="preserve">Solution: Telemedicine is effective for counseling, health education, follow-ups, and chronic disease management. Option B is false—surgery requires physical presence. Option C ignores diagnostic standards. Option D oversimplifies; many conditions need physical assessment. INC recognizes counseling and education as key telemedicine roles in nursing.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type of telemedicine involves live, two-way communication between healthcare provider and patient at the same time?</w:t>
      </w:r>
    </w:p>
    <w:p>
      <w:r>
        <w:t xml:space="preserve">(a) Synchronous telemedicine</w:t>
      </w:r>
    </w:p>
    <w:p>
      <w:r>
        <w:t xml:space="preserve">(b) Asynchronous telemedicine</w:t>
      </w:r>
    </w:p>
    <w:p>
      <w:r>
        <w:t xml:space="preserve">(c) Remote telemedicine</w:t>
      </w:r>
    </w:p>
    <w:p>
      <w:r>
        <w:t xml:space="preserve">(d) Emergency telemedicine</w:t>
      </w:r>
    </w:p>
    <w:p>
      <w:r>
        <w:t xml:space="preserve">Answer: a</w:t>
      </w:r>
    </w:p>
    <w:p>
      <w:r>
        <w:t xml:space="preserve">Solution: Synchronous telemedicine involves real-time communication (video, phone) where both parties interact simultaneously. Asynchronous is store-and-forward with delayed response. Remote and Emergency are not standard classification terms. Understanding this distinction helps nurses select appropriate platforms for patient needs. Memory aid: Sync = Same time.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telemedicine consultations, informed consent from the patient must address:</w:t>
      </w:r>
    </w:p>
    <w:p>
      <w:r>
        <w:t xml:space="preserve">(a) Understanding of telemedicine limitations, confidentiality measures, and right to refuse</w:t>
      </w:r>
    </w:p>
    <w:p>
      <w:r>
        <w:t xml:space="preserve">(b) Patient's payment details only</w:t>
      </w:r>
    </w:p>
    <w:p>
      <w:r>
        <w:t xml:space="preserve">(c) Healthcare provider's personal credentials only</w:t>
      </w:r>
    </w:p>
    <w:p>
      <w:r>
        <w:t xml:space="preserve">(d) Technical specifications of the platform</w:t>
      </w:r>
    </w:p>
    <w:p>
      <w:r>
        <w:t xml:space="preserve">Answer: a</w:t>
      </w:r>
    </w:p>
    <w:p>
      <w:r>
        <w:t xml:space="preserve">Solution: Informed consent must cover scope, limitations, data security, privacy policies, and patient autonomy. Option B focuses only on payment. Option C omits patient's rights. Option D is technical, not consent content. INC ethical guidelines mandate comprehensive informed consent in all telemedicine interactions.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data protection regulation should be considered when managing patient data through health apps in India?</w:t>
      </w:r>
    </w:p>
    <w:p>
      <w:r>
        <w:t xml:space="preserve">(a) Digital Personal Data Protection Act and Health Information Exchange guidelines</w:t>
      </w:r>
    </w:p>
    <w:p>
      <w:r>
        <w:t xml:space="preserve">(b) International Trade Agreement only</w:t>
      </w:r>
    </w:p>
    <w:p>
      <w:r>
        <w:t xml:space="preserve">(c) Advertising Standards only</w:t>
      </w:r>
    </w:p>
    <w:p>
      <w:r>
        <w:t xml:space="preserve">(d) Social Media Guidelines only</w:t>
      </w:r>
    </w:p>
    <w:p>
      <w:r>
        <w:t xml:space="preserve">Answer: a</w:t>
      </w:r>
    </w:p>
    <w:p>
      <w:r>
        <w:t xml:space="preserve">Solution: In India, Digital Personal Data Protection Act and NITI Aayog's Health Information Exchange guidelines govern healthcare data. Options B, C, D are not applicable to healthcare data protection. Understanding legal frameworks is crucial for nurses managing telemedicine platforms and protecting patient privacy.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health app designed for diabetic patient management should ideally include features for:</w:t>
      </w:r>
    </w:p>
    <w:p>
      <w:r>
        <w:t xml:space="preserve">(a) Blood glucose tracking, diet logging, medication reminders, and reports for healthcare providers</w:t>
      </w:r>
    </w:p>
    <w:p>
      <w:r>
        <w:t xml:space="preserve">(b) Entertainment and gaming only</w:t>
      </w:r>
    </w:p>
    <w:p>
      <w:r>
        <w:t xml:space="preserve">(c) Social media integration</w:t>
      </w:r>
    </w:p>
    <w:p>
      <w:r>
        <w:t xml:space="preserve">(d) Financial management</w:t>
      </w:r>
    </w:p>
    <w:p>
      <w:r>
        <w:t xml:space="preserve">Answer: a</w:t>
      </w:r>
    </w:p>
    <w:p>
      <w:r>
        <w:t xml:space="preserve">Solution: Effective chronic disease apps integrate glucose monitoring, nutritional tracking, medication adherence, and provider communication. Options B, C, D dilute clinical purpose. Evidence-based app design focuses on disease-specific parameters and patient-provider engagement for better outcomes.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telemedicine, the primary challenge in patient identification and verification is:</w:t>
      </w:r>
    </w:p>
    <w:p>
      <w:r>
        <w:t xml:space="preserve">(a) Ensuring correct identity to prevent medical errors and maintain confidentiality</w:t>
      </w:r>
    </w:p>
    <w:p>
      <w:r>
        <w:t xml:space="preserve">(b) Collecting patient's educational background</w:t>
      </w:r>
    </w:p>
    <w:p>
      <w:r>
        <w:t xml:space="preserve">(c) Verifying patient's workplace</w:t>
      </w:r>
    </w:p>
    <w:p>
      <w:r>
        <w:t xml:space="preserve">(d) Confirming patient's internet speed</w:t>
      </w:r>
    </w:p>
    <w:p>
      <w:r>
        <w:t xml:space="preserve">Answer: a</w:t>
      </w:r>
    </w:p>
    <w:p>
      <w:r>
        <w:t xml:space="preserve">Solution: Patient identification is critical to prevent wrong-patient errors and maintain privacy compliance. Options B, C are irrelevant to healthcare. Option D concerns technology, not identity. Robust identification protocols (two-factor authentication, document verification) are essential telemedicine safety measures per INC standards.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clinical scenarios is MOST appropriate for telemedicine consultation?</w:t>
      </w:r>
    </w:p>
    <w:p>
      <w:r>
        <w:t xml:space="preserve">(a) Post-operative wound assessment in a stable patient 2 weeks after surgery</w:t>
      </w:r>
    </w:p>
    <w:p>
      <w:r>
        <w:t xml:space="preserve">(b) Acute abdomen with severe pain and unknown diagnosis</w:t>
      </w:r>
    </w:p>
    <w:p>
      <w:r>
        <w:t xml:space="preserve">(c) Acute myocardial infarction</w:t>
      </w:r>
    </w:p>
    <w:p>
      <w:r>
        <w:t xml:space="preserve">(d) Patient with active seizure</w:t>
      </w:r>
    </w:p>
    <w:p>
      <w:r>
        <w:t xml:space="preserve">Answer: a</w:t>
      </w:r>
    </w:p>
    <w:p>
      <w:r>
        <w:t xml:space="preserve">Solution: Stable post-operative follow-up is ideal for telemedicine assessment. Options B, C, D require emergency physical examination and immediate intervention. Telemedicine is suitable for non-acute conditions, chronic disease management, and stable follow-ups per clinical protocols and INC guidelines.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Asynchronous telemedicine includes:</w:t>
      </w:r>
    </w:p>
    <w:p>
      <w:r>
        <w:t xml:space="preserve">(a) Store-and-forward services like secure messaging, images, and delayed responses</w:t>
      </w:r>
    </w:p>
    <w:p>
      <w:r>
        <w:t xml:space="preserve">(b) Real-time video consultation</w:t>
      </w:r>
    </w:p>
    <w:p>
      <w:r>
        <w:t xml:space="preserve">(c) Telephone counseling</w:t>
      </w:r>
    </w:p>
    <w:p>
      <w:r>
        <w:t xml:space="preserve">(d) In-person face-to-face examination</w:t>
      </w:r>
    </w:p>
    <w:p>
      <w:r>
        <w:t xml:space="preserve">Answer: a</w:t>
      </w:r>
    </w:p>
    <w:p>
      <w:r>
        <w:t xml:space="preserve">Solution: Asynchronous telemedicine allows data transmission and response at different times (email, image upload, messaging). Option B is synchronous consultation. Option C is real-time synchronous communication. Option D is not telemedicine. Async format is efficient for non-urgent matters and comprehensive record-keeping.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Health apps for medication management must include a medication reminder feature because:</w:t>
      </w:r>
    </w:p>
    <w:p>
      <w:r>
        <w:t xml:space="preserve">(a) Poor medication adherence is a common problem affecting treatment outcomes and disease control</w:t>
      </w:r>
    </w:p>
    <w:p>
      <w:r>
        <w:t xml:space="preserve">(b) Patients enjoy receiving notifications</w:t>
      </w:r>
    </w:p>
    <w:p>
      <w:r>
        <w:t xml:space="preserve">(c) It increases healthcare provider's income</w:t>
      </w:r>
    </w:p>
    <w:p>
      <w:r>
        <w:t xml:space="preserve">(d) It reduces the cost of medications</w:t>
      </w:r>
    </w:p>
    <w:p>
      <w:r>
        <w:t xml:space="preserve">Answer: a</w:t>
      </w:r>
    </w:p>
    <w:p>
      <w:r>
        <w:t xml:space="preserve">Solution: Medication non-adherence leads to poor outcomes, complications, and hospitalizations. Reminders improve adherence rates significantly. Options B, C, D are not clinical reasons. Evidence shows app-based reminders improve compliance in chronic disease management (hypertension, diabetes, TB). Memory aid: Poor adherence = Poor outcomes.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medicolegal concern when documenting telemedicine consultations?</w:t>
      </w:r>
    </w:p>
    <w:p>
      <w:r>
        <w:t xml:space="preserve">(a) Maintaining accurate, timestamped records of interactions, clinical decisions, and informed consent</w:t>
      </w:r>
    </w:p>
    <w:p>
      <w:r>
        <w:t xml:space="preserve">(b) Recording patient's personal social information</w:t>
      </w:r>
    </w:p>
    <w:p>
      <w:r>
        <w:t xml:space="preserve">(c) Storing provider's financial records</w:t>
      </w:r>
    </w:p>
    <w:p>
      <w:r>
        <w:t xml:space="preserve">(d) Publishing patient's medical history online</w:t>
      </w:r>
    </w:p>
    <w:p>
      <w:r>
        <w:t xml:space="preserve">Answer: a</w:t>
      </w:r>
    </w:p>
    <w:p>
      <w:r>
        <w:t xml:space="preserve">Solution: Telemedicine documentation must be comprehensive, dated, and verifiable for medicolegal protection and continuity of care. Options B, C, D violate privacy and documentation standards. Complete, timestamped records protect both patient and provider in legal disputes and regulatory audits per NMC guidelines.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significant clinical limitation of telemedicine in patient assessment?</w:t>
      </w:r>
    </w:p>
    <w:p>
      <w:r>
        <w:t xml:space="preserve">(a) Inability to perform detailed physical examination reducing diagnostic accuracy in certain conditions</w:t>
      </w:r>
    </w:p>
    <w:p>
      <w:r>
        <w:t xml:space="preserve">(b) It is more expensive than traditional consultation</w:t>
      </w:r>
    </w:p>
    <w:p>
      <w:r>
        <w:t xml:space="preserve">(c) It is slower than face-to-face care</w:t>
      </w:r>
    </w:p>
    <w:p>
      <w:r>
        <w:t xml:space="preserve">(d) It increases patient anxiety</w:t>
      </w:r>
    </w:p>
    <w:p>
      <w:r>
        <w:t xml:space="preserve">Answer: a</w:t>
      </w:r>
    </w:p>
    <w:p>
      <w:r>
        <w:t xml:space="preserve">Solution: Telemedicine cannot replace comprehensive physical examination in many conditions (palpation, auscultation, percussion, reflex testing). Options B, C are often false—telemedicine can be cost-effective and efficient. Option D lacks evidence. Clinical judgment about telemedicine appropriateness is essential in nursing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For quality assurance and safety in telemedicine services, which parameters should be regularly monitored?</w:t>
      </w:r>
    </w:p>
    <w:p>
      <w:r>
        <w:t xml:space="preserve">(a) Clinical outcomes, patient satisfaction, data security, and adherence to clinical protocols</w:t>
      </w:r>
    </w:p>
    <w:p>
      <w:r>
        <w:t xml:space="preserve">(b) Only patient's payment status</w:t>
      </w:r>
    </w:p>
    <w:p>
      <w:r>
        <w:t xml:space="preserve">(c) Only provider's working hours</w:t>
      </w:r>
    </w:p>
    <w:p>
      <w:r>
        <w:t xml:space="preserve">(d) Only the app's interface design</w:t>
      </w:r>
    </w:p>
    <w:p>
      <w:r>
        <w:t xml:space="preserve">Answer: a</w:t>
      </w:r>
    </w:p>
    <w:p>
      <w:r>
        <w:t xml:space="preserve">Solution: Quality assurance encompasses clinical effectiveness, patient experience, cybersecurity, and protocol compliance. Options B, C, D are too narrow. Comprehensive QA ensures safe, effective, equitable telemedicine delivery per WHO and INC standards for nursing care quality.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resource-limited healthcare settings, the primary implementation challenge for telemedicine is:</w:t>
      </w:r>
    </w:p>
    <w:p>
      <w:r>
        <w:t xml:space="preserve">(a) Limited internet connectivity, inadequate infrastructure, and lack of digital literacy</w:t>
      </w:r>
    </w:p>
    <w:p>
      <w:r>
        <w:t xml:space="preserve">(b) Too many healthcare providers available</w:t>
      </w:r>
    </w:p>
    <w:p>
      <w:r>
        <w:t xml:space="preserve">(c) Excess of technology resources</w:t>
      </w:r>
    </w:p>
    <w:p>
      <w:r>
        <w:t xml:space="preserve">(d) Overabundance of medical equipment</w:t>
      </w:r>
    </w:p>
    <w:p>
      <w:r>
        <w:t xml:space="preserve">Answer: a</w:t>
      </w:r>
    </w:p>
    <w:p>
      <w:r>
        <w:t xml:space="preserve">Solution: Rural and low-income settings face real barriers: poor bandwidth, lack of devices, digital divide, and inadequate training. Options B, C, D are unrealistic in resource-limited contexts. Understanding these barriers helps nurses advocate for appropriate, scalable telemedicine solutions suited to local conditions.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using a health app for chronic hypertension shows consistently elevated readings. The nurse should:</w:t>
      </w:r>
    </w:p>
    <w:p>
      <w:r>
        <w:t xml:space="preserve">(a) Verify app accuracy with manual BP reading and escalate to physician if discrepancy exists</w:t>
      </w:r>
    </w:p>
    <w:p>
      <w:r>
        <w:t xml:space="preserve">(b) Ignore the readings and rely only on in-person visits</w:t>
      </w:r>
    </w:p>
    <w:p>
      <w:r>
        <w:t xml:space="preserve">(c) Advise patient to immediately stop using the app</w:t>
      </w:r>
    </w:p>
    <w:p>
      <w:r>
        <w:t xml:space="preserve">(d) Assume the app is faulty and discard it</w:t>
      </w:r>
    </w:p>
    <w:p>
      <w:r>
        <w:t xml:space="preserve">Answer: a</w:t>
      </w:r>
    </w:p>
    <w:p>
      <w:r>
        <w:t xml:space="preserve">Solution: Clinical validation of app data is necessary. Discrepancies require verification and physician notification for appropriate intervention. Option B ignores valuable monitoring data. Options C and D are premature without investigation. Critical appraisal of app accuracy ensures patient safety and appropriate clinical response.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ethical principle of 'beneficence' in telemedicine practice means:</w:t>
      </w:r>
    </w:p>
    <w:p>
      <w:r>
        <w:t xml:space="preserve">(a) Healthcare providers should ensure telemedicine benefits patients and improves health outcomes</w:t>
      </w:r>
    </w:p>
    <w:p>
      <w:r>
        <w:t xml:space="preserve">(b) Providers should maximize profit from telemedicine services</w:t>
      </w:r>
    </w:p>
    <w:p>
      <w:r>
        <w:t xml:space="preserve">(c) Patients should pay minimum fees for services</w:t>
      </w:r>
    </w:p>
    <w:p>
      <w:r>
        <w:t xml:space="preserve">(d) Technology companies should own all patient data</w:t>
      </w:r>
    </w:p>
    <w:p>
      <w:r>
        <w:t xml:space="preserve">Answer: a</w:t>
      </w:r>
    </w:p>
    <w:p>
      <w:r>
        <w:t xml:space="preserve">Solution: Beneficence requires acting in patients' best interest and promoting their wellbeing. Option B violates medical ethics principles. Option C is financial, not ethical. Option D violates patient autonomy and privacy rights. Ethical telemedicine prioritizes patient benefit over profit, aligned with nursing code of conduct.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Telemedicine prescription issuance must comply with regulations requiring:</w:t>
      </w:r>
    </w:p>
    <w:p>
      <w:r>
        <w:t xml:space="preserve">(a) Valid provider verification, proper documentation, and adherence to controlled substance guidelines</w:t>
      </w:r>
    </w:p>
    <w:p>
      <w:r>
        <w:t xml:space="preserve">(b) No verification of provider credentials</w:t>
      </w:r>
    </w:p>
    <w:p>
      <w:r>
        <w:t xml:space="preserve">(c) Acceptance of prescriptions from unregistered persons</w:t>
      </w:r>
    </w:p>
    <w:p>
      <w:r>
        <w:t xml:space="preserve">(d) Unlimited prescription of all medications without restrictions</w:t>
      </w:r>
    </w:p>
    <w:p>
      <w:r>
        <w:t xml:space="preserve">Answer: a</w:t>
      </w:r>
    </w:p>
    <w:p>
      <w:r>
        <w:t xml:space="preserve">Solution: Telemedicine prescriptions require provider registration verification, audit-trail documentation, and special restrictions on controlled drugs. Options B, C, D violate pharmaceutical and medical regulations. INC and NMC guidelines mandate compliance with prescription standards and reporting requirements in telemedicine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health app feature is MOST important for ensuring patient data privacy during telemedicine consultations?</w:t>
      </w:r>
    </w:p>
    <w:p>
      <w:r>
        <w:t xml:space="preserve">(a) End-to-end encryption of data and secure authentication protocols</w:t>
      </w:r>
    </w:p>
    <w:p>
      <w:r>
        <w:t xml:space="preserve">(b) Colorful and attractive user interface</w:t>
      </w:r>
    </w:p>
    <w:p>
      <w:r>
        <w:t xml:space="preserve">(c) Large font size for readability</w:t>
      </w:r>
    </w:p>
    <w:p>
      <w:r>
        <w:t xml:space="preserve">(d) Multiple language options</w:t>
      </w:r>
    </w:p>
    <w:p>
      <w:r>
        <w:t xml:space="preserve">Answer: a</w:t>
      </w:r>
    </w:p>
    <w:p>
      <w:r>
        <w:t xml:space="preserve">Solution: End-to-end encryption and strong authentication protect sensitive health data from unauthorized access and breaches. Options B, C, D enhance usability but not privacy. Data security is paramount; healthcare providers must verify app certifications, compliance standards, and conduct regular security audits per telemedicine guidelines.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