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total number of bones in an adult human skeleton?</w:t>
      </w:r>
    </w:p>
    <w:p>
      <w:r>
        <w:t xml:space="preserve">(a) 186 bones</w:t>
      </w:r>
    </w:p>
    <w:p>
      <w:r>
        <w:t xml:space="preserve">(b) 206 bones</w:t>
      </w:r>
    </w:p>
    <w:p>
      <w:r>
        <w:t xml:space="preserve">(c) 226 bones</w:t>
      </w:r>
    </w:p>
    <w:p>
      <w:r>
        <w:t xml:space="preserve">(d) 246 bones</w:t>
      </w:r>
    </w:p>
    <w:p>
      <w:r>
        <w:t xml:space="preserve">Answer: b</w:t>
      </w:r>
    </w:p>
    <w:p>
      <w:r>
        <w:t xml:space="preserve">Solution: An adult human skeleton contains 206 bones. This number decreases from approximately 270 bones at birth due to ossification and fusion of cartilaginous bones during growth and development. The reduction occurs mainly through the fusion of vertebrae, pelvic bones, and long bone epiphyses. Remembering '206' can be aided by thinking 'two-zero-six' or associating it with adulthood completion. Options a, c, and d are incorrect counts that reflect misunderstandings about bone ossification timelines.</w:t>
      </w:r>
    </w:p>
    <w:p>
      <w:r>
        <w:t xml:space="preserve">Positive Marks: 1</w:t>
      </w:r>
    </w:p>
    <w:p>
      <w:r>
        <w:t xml:space="preserve">Negative Marks: 0.33</w:t>
      </w:r>
    </w:p>
    <w:p/>
    <w:p>
      <w:r>
        <w:rPr>
          <w:b/>
        </w:rPr>
        <w:t xml:space="preserve">Question: How many bones are present at birth in a newborn infant?</w:t>
      </w:r>
    </w:p>
    <w:p>
      <w:r>
        <w:t xml:space="preserve">(a) Approximately 206 bones</w:t>
      </w:r>
    </w:p>
    <w:p>
      <w:r>
        <w:t xml:space="preserve">(b) Approximately 270 bones</w:t>
      </w:r>
    </w:p>
    <w:p>
      <w:r>
        <w:t xml:space="preserve">(c) Approximately 350 bones</w:t>
      </w:r>
    </w:p>
    <w:p>
      <w:r>
        <w:t xml:space="preserve">(d) Approximately 150 bones</w:t>
      </w:r>
    </w:p>
    <w:p>
      <w:r>
        <w:t xml:space="preserve">Answer: b</w:t>
      </w:r>
    </w:p>
    <w:p>
      <w:r>
        <w:t xml:space="preserve">Solution: A newborn has approximately 270 bones, which is higher than the adult count because many bones are still in cartilaginous form and have not yet ossified. As the child grows, these cartilaginous structures undergo ossification, and many bones fuse together (like vertebrae and pelvic bones), reducing the final count to 206 in adults. This process continues until approximately 25 years of age when all epiphyses fuse. The higher number at birth reflects incomplete skeletal maturation. Options a, c, and d misrepresent the natural progression of bone development.</w:t>
      </w:r>
    </w:p>
    <w:p>
      <w:r>
        <w:t xml:space="preserve">Positive Marks: 1</w:t>
      </w:r>
    </w:p>
    <w:p>
      <w:r>
        <w:t xml:space="preserve">Negative Marks: 0.33</w:t>
      </w:r>
    </w:p>
    <w:p/>
    <w:p>
      <w:r>
        <w:rPr>
          <w:b/>
        </w:rPr>
        <w:t xml:space="preserve">Question: Bones are classified based on their shape. Which of the following is NOT a valid shape classification of bones?</w:t>
      </w:r>
    </w:p>
    <w:p>
      <w:r>
        <w:t xml:space="preserve">(a) Long bones</w:t>
      </w:r>
    </w:p>
    <w:p>
      <w:r>
        <w:t xml:space="preserve">(b) Flat bones</w:t>
      </w:r>
    </w:p>
    <w:p>
      <w:r>
        <w:t xml:space="preserve">(c) Elastic bones</w:t>
      </w:r>
    </w:p>
    <w:p>
      <w:r>
        <w:t xml:space="preserve">(d) Irregular bones</w:t>
      </w:r>
    </w:p>
    <w:p>
      <w:r>
        <w:t xml:space="preserve">Answer: c</w:t>
      </w:r>
    </w:p>
    <w:p>
      <w:r>
        <w:t xml:space="preserve">Solution: Bones are classified into five categories based on shape: long, short, flat, irregular, and sesamoid bones. 'Elastic bones' is not a morphological classification and does not exist in anatomical nomenclature. While bones have elastic properties and can absorb some deformation, elasticity is a functional property, not a shape classification. Options a, b, and d are all valid shape-based classifications used in standard anatomy. Understanding the five recognized categories prevents confusion with other bone properties.</w:t>
      </w:r>
    </w:p>
    <w:p>
      <w:r>
        <w:t xml:space="preserve">Positive Marks: 1</w:t>
      </w:r>
    </w:p>
    <w:p>
      <w:r>
        <w:t xml:space="preserve">Negative Marks: 0.33</w:t>
      </w:r>
    </w:p>
    <w:p/>
    <w:p>
      <w:r>
        <w:rPr>
          <w:b/>
        </w:rPr>
        <w:t xml:space="preserve">Question: Which of the following is an example of a flat bone?</w:t>
      </w:r>
    </w:p>
    <w:p>
      <w:r>
        <w:t xml:space="preserve">(a) Femur</w:t>
      </w:r>
    </w:p>
    <w:p>
      <w:r>
        <w:t xml:space="preserve">(b) Scapula</w:t>
      </w:r>
    </w:p>
    <w:p>
      <w:r>
        <w:t xml:space="preserve">(c) Radius</w:t>
      </w:r>
    </w:p>
    <w:p>
      <w:r>
        <w:t xml:space="preserve">(d) Vertebra</w:t>
      </w:r>
    </w:p>
    <w:p>
      <w:r>
        <w:t xml:space="preserve">Answer: b</w:t>
      </w:r>
    </w:p>
    <w:p>
      <w:r>
        <w:t xml:space="preserve">Solution: The scapula (shoulder blade) is a classic example of a flat bone, characterized by two broad surfaces (anterior and posterior) separated by minimal bone substance, with no medullary cavity. Flat bones are typically protective (like ribs and pelvis) or provide attachment for muscles. The femur is a long bone, the radius is a long bone, and vertebrae are irregular bones with mixed characteristics. Flat bones have maximum surface area relative to volume, making them ideal for muscle attachment and organ protection.</w:t>
      </w:r>
    </w:p>
    <w:p>
      <w:r>
        <w:t xml:space="preserve">Positive Marks: 1</w:t>
      </w:r>
    </w:p>
    <w:p>
      <w:r>
        <w:t xml:space="preserve">Negative Marks: 0.33</w:t>
      </w:r>
    </w:p>
    <w:p/>
    <w:p>
      <w:r>
        <w:rPr>
          <w:b/>
        </w:rPr>
        <w:t xml:space="preserve">Question: A long bone is characterized by which of the following features?</w:t>
      </w:r>
    </w:p>
    <w:p>
      <w:r>
        <w:t xml:space="preserve">(a) Presence of two broad flat surfaces without distinct ends</w:t>
      </w:r>
    </w:p>
    <w:p>
      <w:r>
        <w:t xml:space="preserve">(b) A shaft (diaphysis) with two enlarged ends (epiphyses) and a medullary cavity</w:t>
      </w:r>
    </w:p>
    <w:p>
      <w:r>
        <w:t xml:space="preserve">(c) Multiple irregular projections for articulation</w:t>
      </w:r>
    </w:p>
    <w:p>
      <w:r>
        <w:t xml:space="preserve">(d) Development from cartilage without a shaft structure</w:t>
      </w:r>
    </w:p>
    <w:p>
      <w:r>
        <w:t xml:space="preserve">Answer: b</w:t>
      </w:r>
    </w:p>
    <w:p>
      <w:r>
        <w:t xml:space="preserve">Solution: Long bones have a characteristic structure consisting of a shaft (diaphysis), two enlarged ends (epiphyses), and a hollow medullary cavity that contains bone marrow. Examples include the femur, humerus, tibia, and fibula. This structure allows for both strength and lightness while accommodating marrow for hematopoiesis. Option a describes flat bones, option c describes irregular bones, and option d is incomplete and inaccurate. The medullary cavity is a key distinguishing feature of long bones.</w:t>
      </w:r>
    </w:p>
    <w:p>
      <w:r>
        <w:t xml:space="preserve">Positive Marks: 1</w:t>
      </w:r>
    </w:p>
    <w:p>
      <w:r>
        <w:t xml:space="preserve">Negative Marks: 0.33</w:t>
      </w:r>
    </w:p>
    <w:p/>
    <w:p>
      <w:r>
        <w:rPr>
          <w:b/>
        </w:rPr>
        <w:t xml:space="preserve">Question: Which region of the skeleton contains the most irregular bones?</w:t>
      </w:r>
    </w:p>
    <w:p>
      <w:r>
        <w:t xml:space="preserve">(a) Appendicular skeleton (limbs)</w:t>
      </w:r>
    </w:p>
    <w:p>
      <w:r>
        <w:t xml:space="preserve">(b) Vertebral column</w:t>
      </w:r>
    </w:p>
    <w:p>
      <w:r>
        <w:t xml:space="preserve">(c) Thoracic cage</w:t>
      </w:r>
    </w:p>
    <w:p>
      <w:r>
        <w:t xml:space="preserve">(d) Upper limbs</w:t>
      </w:r>
    </w:p>
    <w:p>
      <w:r>
        <w:t xml:space="preserve">Answer: b</w:t>
      </w:r>
    </w:p>
    <w:p>
      <w:r>
        <w:t xml:space="preserve">Solution: The vertebral column contains numerous irregular bones (vertebrae) that have complex shapes with multiple processes for articulation and muscle attachment. Vertebrae are classified as irregular bones because they don't fit neatly into the long, short, or flat categories and have variable morphology. Each vertebra has a body, arch, and multiple processes (spinous, transverse, articular). While the appendicular and thoracic regions contain various bone types, the vertebral column is the most characteristic collection of irregular bones. Understanding this helps in studying regional skeletal anatomy.</w:t>
      </w:r>
    </w:p>
    <w:p>
      <w:r>
        <w:t xml:space="preserve">Positive Marks: 1</w:t>
      </w:r>
    </w:p>
    <w:p>
      <w:r>
        <w:t xml:space="preserve">Negative Marks: 0.33</w:t>
      </w:r>
    </w:p>
    <w:p/>
    <w:p>
      <w:r>
        <w:rPr>
          <w:b/>
        </w:rPr>
        <w:t xml:space="preserve">Question: Sesamoid bones are small bones embedded within tendons. The patella is the largest sesamoid bone in the human body. Which of the following is the most important functional advantage of sesamoid bones?</w:t>
      </w:r>
    </w:p>
    <w:p>
      <w:r>
        <w:t xml:space="preserve">(a) To increase the total skeletal mass for support</w:t>
      </w:r>
    </w:p>
    <w:p>
      <w:r>
        <w:t xml:space="preserve">(b) To improve mechanical advantage by altering the angle of tendon pull and reducing friction</w:t>
      </w:r>
    </w:p>
    <w:p>
      <w:r>
        <w:t xml:space="preserve">(c) To serve as primary sites for hematopoiesis</w:t>
      </w:r>
    </w:p>
    <w:p>
      <w:r>
        <w:t xml:space="preserve">(d) To provide primary articulation surfaces between bones</w:t>
      </w:r>
    </w:p>
    <w:p>
      <w:r>
        <w:t xml:space="preserve">Answer: b</w:t>
      </w:r>
    </w:p>
    <w:p>
      <w:r>
        <w:t xml:space="preserve">Solution: Sesamoid bones, like the patella, improve mechanical advantage by increasing the distance of the force application from the joint and reducing friction as tendons pass over bony prominences. The patella increases the leverage of the quadriceps muscle by approximately 30%, enhancing knee extension power. These bones are embedded within tendons and don't serve primary weight-bearing functions. Option a is incorrect as they don't significantly increase skeletal mass; option c is incorrect as hematopoiesis occurs mainly in long bone marrow; option d is incorrect as sesamoids are embedded structures. This functional understanding is crucial for orthopedic nursing.</w:t>
      </w:r>
    </w:p>
    <w:p>
      <w:r>
        <w:t xml:space="preserve">Positive Marks: 1</w:t>
      </w:r>
    </w:p>
    <w:p>
      <w:r>
        <w:t xml:space="preserve">Negative Marks: 0.33</w:t>
      </w:r>
    </w:p>
    <w:p/>
    <w:p>
      <w:r>
        <w:rPr>
          <w:b/>
        </w:rPr>
        <w:t xml:space="preserve">Question: How many cervical vertebrae are present in the human vertebral column?</w:t>
      </w:r>
    </w:p>
    <w:p>
      <w:r>
        <w:t xml:space="preserve">(a) 5 cervical vertebrae</w:t>
      </w:r>
    </w:p>
    <w:p>
      <w:r>
        <w:t xml:space="preserve">(b) 7 cervical vertebrae</w:t>
      </w:r>
    </w:p>
    <w:p>
      <w:r>
        <w:t xml:space="preserve">(c) 9 cervical vertebrae</w:t>
      </w:r>
    </w:p>
    <w:p>
      <w:r>
        <w:t xml:space="preserve">(d) 12 cervical vertebrae</w:t>
      </w:r>
    </w:p>
    <w:p>
      <w:r>
        <w:t xml:space="preserve">Answer: b</w:t>
      </w:r>
    </w:p>
    <w:p>
      <w:r>
        <w:t xml:space="preserve">Solution: There are 7 cervical vertebrae (C1-C7) in the cervical region of the vertebral column, located in the neck. These vertebrae support the head and allow for neck movements. A common mnemonic is 'C1-C7: seven cervical vertebrae for the seven days of the week' or remembering that you can feel seven prominent bony projections at the base of the neck. The total vertebral column has 33 vertebrae: 7 cervical, 12 thoracic, 5 lumbar, 5 sacral (fused), and 4 coccygeal (fused). Options a, c, and d represent incorrect segment counts.</w:t>
      </w:r>
    </w:p>
    <w:p>
      <w:r>
        <w:t xml:space="preserve">Positive Marks: 1</w:t>
      </w:r>
    </w:p>
    <w:p>
      <w:r>
        <w:t xml:space="preserve">Negative Marks: 0.33</w:t>
      </w:r>
    </w:p>
    <w:p/>
    <w:p>
      <w:r>
        <w:rPr>
          <w:b/>
        </w:rPr>
        <w:t xml:space="preserve">Question: The human skeleton is divided into two main divisions. Which of the following correctly describes the axial skeleton?</w:t>
      </w:r>
    </w:p>
    <w:p>
      <w:r>
        <w:t xml:space="preserve">(a) Comprises the limbs and limb girdles with 126 bones</w:t>
      </w:r>
    </w:p>
    <w:p>
      <w:r>
        <w:t xml:space="preserve">(b) Comprises the skull, vertebral column, and thoracic cage with 80 bones</w:t>
      </w:r>
    </w:p>
    <w:p>
      <w:r>
        <w:t xml:space="preserve">(c) Comprises all long bones of the body for movement</w:t>
      </w:r>
    </w:p>
    <w:p>
      <w:r>
        <w:t xml:space="preserve">(d) Comprises only the pelvic region and sacrum</w:t>
      </w:r>
    </w:p>
    <w:p>
      <w:r>
        <w:t xml:space="preserve">Answer: b</w:t>
      </w:r>
    </w:p>
    <w:p>
      <w:r>
        <w:t xml:space="preserve">Solution: The axial skeleton comprises 80 bones including the skull (29 bones), vertebral column (33 bones), and thoracic cage (24 ribs and sternum). The axial skeleton forms the body's central axis and protects vital organs. The appendicular skeleton contains 126 bones (limbs and girdles). This 80-126 division (totaling 206) is fundamental to skeletal anatomy. Option a describes the appendicular skeleton; option c is vague and incorrect; option d incompletely describes the axial skeleton. Understanding this division is essential for systematic study of bone anatomy.</w:t>
      </w:r>
    </w:p>
    <w:p>
      <w:r>
        <w:t xml:space="preserve">Positive Marks: 1</w:t>
      </w:r>
    </w:p>
    <w:p>
      <w:r>
        <w:t xml:space="preserve">Negative Marks: 0.33</w:t>
      </w:r>
    </w:p>
    <w:p/>
    <w:p>
      <w:r>
        <w:rPr>
          <w:b/>
        </w:rPr>
        <w:t xml:space="preserve">Question: Short bones are characterized by being approximately equal in length, width, and depth. Which of the following is the best example of short bones?</w:t>
      </w:r>
    </w:p>
    <w:p>
      <w:r>
        <w:t xml:space="preserve">(a) Femur and tibia</w:t>
      </w:r>
    </w:p>
    <w:p>
      <w:r>
        <w:t xml:space="preserve">(b) Ribs and sternum</w:t>
      </w:r>
    </w:p>
    <w:p>
      <w:r>
        <w:t xml:space="preserve">(c) Carpals and tarsals</w:t>
      </w:r>
    </w:p>
    <w:p>
      <w:r>
        <w:t xml:space="preserve">(d) Scapula and pelvis</w:t>
      </w:r>
    </w:p>
    <w:p>
      <w:r>
        <w:t xml:space="preserve">Answer: c</w:t>
      </w:r>
    </w:p>
    <w:p>
      <w:r>
        <w:t xml:space="preserve">Solution: Carpal bones (wrist: scaphoid, lunate, triquetrum, pisiform, trapezium, trapezoid, capitate, hamate) and tarsal bones (ankle: calcaneus, talus, navicular, cuneiforms, cuboid) are classic examples of short bones with cube-like or roughly equal dimensions in all directions. They provide stability to the wrist and ankle while allowing some movement. Options a are long bones; option b contains flat bones (ribs) and an irregular/flat bone (sternum); option d contains flat bones. Short bones are often found in areas requiring both stability and mobility, making them anatomically strategic.</w:t>
      </w:r>
    </w:p>
    <w:p>
      <w:r>
        <w:t xml:space="preserve">Positive Marks: 1</w:t>
      </w:r>
    </w:p>
    <w:p>
      <w:r>
        <w:t xml:space="preserve">Negative Marks: 0.33</w:t>
      </w:r>
    </w:p>
    <w:p/>
    <w:p>
      <w:r>
        <w:rPr>
          <w:b/>
        </w:rPr>
        <w:t xml:space="preserve">Question: During childhood growth, the number of bones increases due to multiple fusion points gradually decreasing. At what age is the complete ossification of most epiphyseal plates expected?</w:t>
      </w:r>
    </w:p>
    <w:p>
      <w:r>
        <w:t xml:space="preserve">(a) Around 12-14 years of age</w:t>
      </w:r>
    </w:p>
    <w:p>
      <w:r>
        <w:t xml:space="preserve">(b) Around 18-21 years of age</w:t>
      </w:r>
    </w:p>
    <w:p>
      <w:r>
        <w:t xml:space="preserve">(c) Around 25-30 years of age</w:t>
      </w:r>
    </w:p>
    <w:p>
      <w:r>
        <w:t xml:space="preserve">(d) Around 35-40 years of age</w:t>
      </w:r>
    </w:p>
    <w:p>
      <w:r>
        <w:t xml:space="preserve">Answer: c</w:t>
      </w:r>
    </w:p>
    <w:p>
      <w:r>
        <w:t xml:space="preserve">Solution: Complete ossification of most epiphyseal plates occurs around 25-30 years of age, marking the final stage of skeletal maturity. While most epiphyses fuse by late teens in long bones, some bones (like certain vertebral bodies and the medial clavicle) continue ossifying into the third decade. This extended maturation period is clinically important for orthopedic management and forensic age assessment. Options a and b are too early; option d represents advanced adult age when bone remodeling predominates. Understanding epiphyseal closure timing is essential for pediatric nursing care.</w:t>
      </w:r>
    </w:p>
    <w:p>
      <w:r>
        <w:t xml:space="preserve">Positive Marks: 1</w:t>
      </w:r>
    </w:p>
    <w:p>
      <w:r>
        <w:t xml:space="preserve">Negative Marks: 0.33</w:t>
      </w:r>
    </w:p>
    <w:p/>
    <w:p>
      <w:r>
        <w:rPr>
          <w:b/>
        </w:rPr>
        <w:t xml:space="preserve">Question: The spinal column contains vertebrae organized into different regions. How many thoracic vertebrae are present?</w:t>
      </w:r>
    </w:p>
    <w:p>
      <w:r>
        <w:t xml:space="preserve">(a) 5 thoracic vertebrae</w:t>
      </w:r>
    </w:p>
    <w:p>
      <w:r>
        <w:t xml:space="preserve">(b) 7 thoracic vertebrae</w:t>
      </w:r>
    </w:p>
    <w:p>
      <w:r>
        <w:t xml:space="preserve">(c) 12 thoracic vertebrae</w:t>
      </w:r>
    </w:p>
    <w:p>
      <w:r>
        <w:t xml:space="preserve">(d) 14 thoracic vertebrae</w:t>
      </w:r>
    </w:p>
    <w:p>
      <w:r>
        <w:t xml:space="preserve">Answer: c</w:t>
      </w:r>
    </w:p>
    <w:p>
      <w:r>
        <w:t xml:space="preserve">Solution: There are 12 thoracic vertebrae (T1-T12) in the thoracic region of the vertebral column, one for each pair of ribs. Each thoracic vertebra articulates with ribs through facets on its body and transverse processes, providing both support and rib attachment. The thoracic region forms the upper and mid-back, offering less mobility than cervical or lumbar regions due to rib attachments and narrow intervertebral discs. A mnemonic: '12 thoracic = 12 pairs of ribs.' Options a, b, and d represent incorrect segment counts. This 12-vertebra count is consistent across normal human anatomy.</w:t>
      </w:r>
    </w:p>
    <w:p>
      <w:r>
        <w:t xml:space="preserve">Positive Marks: 1</w:t>
      </w:r>
    </w:p>
    <w:p>
      <w:r>
        <w:t xml:space="preserve">Negative Marks: 0.33</w:t>
      </w:r>
    </w:p>
    <w:p/>
    <w:p>
      <w:r>
        <w:rPr>
          <w:b/>
        </w:rPr>
        <w:t xml:space="preserve">Question: Which of the following best describes the key difference between the axial and appendicular skeleton in terms of bone number?</w:t>
      </w:r>
    </w:p>
    <w:p>
      <w:r>
        <w:t xml:space="preserve">(a) Axial skeleton has more bones than appendicular skeleton</w:t>
      </w:r>
    </w:p>
    <w:p>
      <w:r>
        <w:t xml:space="preserve">(b) Appendicular skeleton has 126 bones while axial skeleton has 80 bones</w:t>
      </w:r>
    </w:p>
    <w:p>
      <w:r>
        <w:t xml:space="preserve">(c) Both contain equal numbers of bones</w:t>
      </w:r>
    </w:p>
    <w:p>
      <w:r>
        <w:t xml:space="preserve">(d) The difference varies significantly between individuals based on genetics</w:t>
      </w:r>
    </w:p>
    <w:p>
      <w:r>
        <w:t xml:space="preserve">Answer: b</w:t>
      </w:r>
    </w:p>
    <w:p>
      <w:r>
        <w:t xml:space="preserve">Solution: The appendicular skeleton contains 126 bones (upper limbs with girdles: 64 bones; lower limbs with girdles: 62 bones), while the axial skeleton contains 80 bones (skull, vertebral column, thoracic cage). This 80:126 ratio totaling 206 is consistent across healthy adult humans. The appendicular skeleton provides mobility for limb movements, while the axial skeleton protects vital organs and provides structural support. Options a and c are incorrect; option d misrepresents normal skeletal anatomy variation. This distinction is fundamental to comparative skeletal anatomy studies.</w:t>
      </w:r>
    </w:p>
    <w:p>
      <w:r>
        <w:t xml:space="preserve">Positive Marks: 1</w:t>
      </w:r>
    </w:p>
    <w:p>
      <w:r>
        <w:t xml:space="preserve">Negative Marks: 0.33</w:t>
      </w:r>
    </w:p>
    <w:p/>
    <w:p>
      <w:r>
        <w:rPr>
          <w:b/>
        </w:rPr>
        <w:t xml:space="preserve">Question: In addition to the standard 206 bones in adults, some individuals possess additional bones called accessory bones or supernumerary bones. Which of the following is a common accessory bone found in clinical practice?</w:t>
      </w:r>
    </w:p>
    <w:p>
      <w:r>
        <w:t xml:space="preserve">(a) Os coxae (hip bone)</w:t>
      </w:r>
    </w:p>
    <w:p>
      <w:r>
        <w:t xml:space="preserve">(b) Os trigonum (posterior to talus)</w:t>
      </w:r>
    </w:p>
    <w:p>
      <w:r>
        <w:t xml:space="preserve">(c) Sternal manubrium</w:t>
      </w:r>
    </w:p>
    <w:p>
      <w:r>
        <w:t xml:space="preserve">(d) Sphenoid bone</w:t>
      </w:r>
    </w:p>
    <w:p>
      <w:r>
        <w:t xml:space="preserve">Answer: b</w:t>
      </w:r>
    </w:p>
    <w:p>
      <w:r>
        <w:t xml:space="preserve">Solution: The os trigonum is a common accessory bone located posterior to the talus in the ankle region, present in approximately 8-15% of the population. It can be confused with fractures and may cause posterior ankle pain in athletes. Accessory bones develop due to incomplete ossification or separate ossification centers and are clinically important for differential diagnosis. Options a, c, and d are standard skeletal bones, not accessory bones. Understanding accessory bones prevents misdiagnosis on imaging and is valuable for orthopedic and radiological nursing. This anatomical variation represents normal developmental alternatives.</w:t>
      </w:r>
    </w:p>
    <w:p>
      <w:r>
        <w:t xml:space="preserve">Positive Marks: 1</w:t>
      </w:r>
    </w:p>
    <w:p>
      <w:r>
        <w:t xml:space="preserve">Negative Marks: 0.33</w:t>
      </w:r>
    </w:p>
    <w:p/>
    <w:p>
      <w:r>
        <w:rPr>
          <w:b/>
        </w:rPr>
        <w:t xml:space="preserve">Question: Sesamoid bones develop through intramembranous ossification within tendons. Besides the patella and pisiform, which of the following locations commonly contains sesamoid bones?</w:t>
      </w:r>
    </w:p>
    <w:p>
      <w:r>
        <w:t xml:space="preserve">(a) Within the quadriceps tendon above the knee</w:t>
      </w:r>
    </w:p>
    <w:p>
      <w:r>
        <w:t xml:space="preserve">(b) Within the flexor hallucis brevis tendon beneath the first metatarsal head</w:t>
      </w:r>
    </w:p>
    <w:p>
      <w:r>
        <w:t xml:space="preserve">(c) Within the deltoid muscle insertion on the humerus</w:t>
      </w:r>
    </w:p>
    <w:p>
      <w:r>
        <w:t xml:space="preserve">(d) Within the gastrocnemius muscle of the calf</w:t>
      </w:r>
    </w:p>
    <w:p>
      <w:r>
        <w:t xml:space="preserve">Answer: b</w:t>
      </w:r>
    </w:p>
    <w:p>
      <w:r>
        <w:t xml:space="preserve">Solution: The first metatarsal head typically contains two sesamoid bones (medial and lateral) within the flexor hallucis brevis tendon, which are common sites of pain and pathology in athletes. These sesamoids are essential for pushing off during gait and weight distribution. Other common sesamoid locations include the great toe (hallux) and hands. Options a describes the patella itself; option c involves muscle insertion, not sesamoid development; option d is not a typical sesamoid location. Identifying sesamoid bone locations is clinically important for foot pain assessment and imaging interpretation.</w:t>
      </w:r>
    </w:p>
    <w:p>
      <w:r>
        <w:t xml:space="preserve">Positive Marks: 1</w:t>
      </w:r>
    </w:p>
    <w:p>
      <w:r>
        <w:t xml:space="preserve">Negative Marks: 0.33</w:t>
      </w:r>
    </w:p>
    <w:p/>
    <w:p>
      <w:r>
        <w:rPr>
          <w:b/>
        </w:rPr>
        <w:t xml:space="preserve">Question: The sacrum is formed by the fusion of 5 sacral vertebrae (S1-S5) into a single bone. This fusion begins during which developmental period?</w:t>
      </w:r>
    </w:p>
    <w:p>
      <w:r>
        <w:t xml:space="preserve">(a) Infancy (0-1 year)</w:t>
      </w:r>
    </w:p>
    <w:p>
      <w:r>
        <w:t xml:space="preserve">(b) Early childhood (2-5 years)</w:t>
      </w:r>
    </w:p>
    <w:p>
      <w:r>
        <w:t xml:space="preserve">(c) Late childhood (8-12 years)</w:t>
      </w:r>
    </w:p>
    <w:p>
      <w:r>
        <w:t xml:space="preserve">(d) Adolescence (15-18 years)</w:t>
      </w:r>
    </w:p>
    <w:p>
      <w:r>
        <w:t xml:space="preserve">Answer: c</w:t>
      </w:r>
    </w:p>
    <w:p>
      <w:r>
        <w:t xml:space="preserve">Solution: Sacral vertebral fusion begins during late childhood (8-12 years) and continues into early adulthood, typically completing by the third decade of life. Complete fusion of all five sacral vertebrae represents one mechanism by which bone number decreases from childhood (270 bones) to adulthood (206 bones). The sacrum forms a wedge-shaped bone crucial for pelvic stability and spinal support. Options a and b are too early in the developmental timeline; option d is slightly late. Understanding sacral fusion timing helps in explaining skeletal maturation to patients and families.</w:t>
      </w:r>
    </w:p>
    <w:p>
      <w:r>
        <w:t xml:space="preserve">Positive Marks: 1</w:t>
      </w:r>
    </w:p>
    <w:p>
      <w:r>
        <w:t xml:space="preserve">Negative Marks: 0.33</w:t>
      </w:r>
    </w:p>
    <w:p/>
    <w:p>
      <w:r>
        <w:rPr>
          <w:b/>
        </w:rPr>
        <w:t xml:space="preserve">Question: Which of the following statements accurately explains why bone number decreases from approximately 270 in newborns to 206 in adults?</w:t>
      </w:r>
    </w:p>
    <w:p>
      <w:r>
        <w:t xml:space="preserve">(a) Many bones dissolve and are reabsorbed by the body during growth</w:t>
      </w:r>
    </w:p>
    <w:p>
      <w:r>
        <w:t xml:space="preserve">(b) Ossification of cartilaginous structures and fusion of separate bones occur during development</w:t>
      </w:r>
    </w:p>
    <w:p>
      <w:r>
        <w:t xml:space="preserve">(c) Malnutrition and calcium deficiency cause bone loss during childhood</w:t>
      </w:r>
    </w:p>
    <w:p>
      <w:r>
        <w:t xml:space="preserve">(d) Excess bones are surgically removed during childhood to optimize skeletal function</w:t>
      </w:r>
    </w:p>
    <w:p>
      <w:r>
        <w:t xml:space="preserve">Answer: b</w:t>
      </w:r>
    </w:p>
    <w:p>
      <w:r>
        <w:t xml:space="preserve">Solution: The decrease in bone number from 270 to 206 occurs primarily through two mechanisms: (1) ossification of cartilaginous structures that were counted as separate 'bones' at birth, and (2) fusion of separate bones into single bones (like sacral and coccygeal vertebral fusion and pelvic bone fusion). This is a normal developmental process reflecting skeletal maturation and increased strength. Option a is incorrect; bones don't dissolve but rather harden through ossification. Option c is incorrect; normal nutrition supports this process. Option d is false; surgical removal doesn't explain normal development. This process continues until approximately 25-30 years of age.</w:t>
      </w:r>
    </w:p>
    <w:p>
      <w:r>
        <w:t xml:space="preserve">Positive Marks: 1</w:t>
      </w:r>
    </w:p>
    <w:p>
      <w:r>
        <w:t xml:space="preserve">Negative Marks: 0.33</w:t>
      </w:r>
    </w:p>
    <w:p/>
    <w:p>
      <w:r>
        <w:rPr>
          <w:b/>
        </w:rPr>
        <w:t xml:space="preserve">Question: The coccyx (tailbone) is formed by the fusion of 4 coccygeal vertebrae (Co1-Co4) into a single triangular bone. In terms of skeletal classification, the coccyx represents which bone category?</w:t>
      </w:r>
    </w:p>
    <w:p>
      <w:r>
        <w:t xml:space="preserve">(a) A long bone with a medullary cavity</w:t>
      </w:r>
    </w:p>
    <w:p>
      <w:r>
        <w:t xml:space="preserve">(b) A flat bone for protection</w:t>
      </w:r>
    </w:p>
    <w:p>
      <w:r>
        <w:t xml:space="preserve">(c) An irregular bone formed by vertebral fusion</w:t>
      </w:r>
    </w:p>
    <w:p>
      <w:r>
        <w:t xml:space="preserve">(d) A short bone with cube-like structure</w:t>
      </w:r>
    </w:p>
    <w:p>
      <w:r>
        <w:t xml:space="preserve">Answer: c</w:t>
      </w:r>
    </w:p>
    <w:p>
      <w:r>
        <w:t xml:space="preserve">Solution: The coccyx is classified as an irregular bone because it is formed by the fusion of separate vertebrae (Co1-Co4) and has an irregular shape with multiple articulation points. Although it appears small and triangular, its developmental origin (fused vertebrae) and anatomical complexity place it in the irregular bone category rather than short bones. Irregular bones are characterized by complex shapes that don't fit neatly into long, short, or flat categories. Options a, b, and d misclassify the coccyx based on its size or shape rather than its true anatomical structure and development. Understanding bone classification helps in systematic skeletal anatomy.</w:t>
      </w:r>
    </w:p>
    <w:p>
      <w:r>
        <w:t xml:space="preserve">Positive Marks: 1</w:t>
      </w:r>
    </w:p>
    <w:p>
      <w:r>
        <w:t xml:space="preserve">Negative Marks: 0.33</w:t>
      </w:r>
    </w:p>
    <w:p/>
    <w:p>
      <w:r>
        <w:rPr>
          <w:b/>
        </w:rPr>
        <w:t xml:space="preserve">Question: According to bone classification by function, bones are organized based on their primary roles. Which functional classification best describes the carpals and tarsals?</w:t>
      </w:r>
    </w:p>
    <w:p>
      <w:r>
        <w:t xml:space="preserve">(a) Support bones that primarily bear weight</w:t>
      </w:r>
    </w:p>
    <w:p>
      <w:r>
        <w:t xml:space="preserve">(b) Protective bones that shield internal organs</w:t>
      </w:r>
    </w:p>
    <w:p>
      <w:r>
        <w:t xml:space="preserve">(c) Mobility bones that facilitate joint movement and flexibility</w:t>
      </w:r>
    </w:p>
    <w:p>
      <w:r>
        <w:t xml:space="preserve">(d) Hematopoietic bones that produce blood cells exclusively</w:t>
      </w:r>
    </w:p>
    <w:p>
      <w:r>
        <w:t xml:space="preserve">Answer: c</w:t>
      </w:r>
    </w:p>
    <w:p>
      <w:r>
        <w:t xml:space="preserve">Solution: Carpals (wrist) and tarsals (ankle) are mobility bones that facilitate movement and flexibility in limb joints while maintaining structural support. Their short, cube-like structure allows multiple articulations and controlled movement. While they do contribute to support and some hematopoiesis occurs in their spongy bone, their primary functional role is enabling the precise, coordinated movements of the hand and foot. Option a incompletely describes their role; option b is not their primary function; option d overemphasizes hematopoiesis at the expense of mobility. This functional classification helps clinicians understand injury patterns and rehabilitation strategies for wrist and ankle injuries.</w:t>
      </w:r>
    </w:p>
    <w:p>
      <w:r>
        <w:t xml:space="preserve">Positive Marks: 1</w:t>
      </w:r>
    </w:p>
    <w:p>
      <w:r>
        <w:t xml:space="preserve">Negative Marks: 0.33</w:t>
      </w:r>
    </w:p>
    <w:p/>
    <w:p>
      <w:r>
        <w:rPr>
          <w:b/>
        </w:rPr>
        <w:t xml:space="preserve">Question: An adult human skeleton typically contains 206 bones, whereas a newborn infant has approximately 270 bones. Which of the following processes primarily accounts for this reduction in bone number?</w:t>
      </w:r>
    </w:p>
    <w:p>
      <w:r>
        <w:t xml:space="preserve">(a) Resorption and demineralization of cancellous bone throughout childhood</w:t>
      </w:r>
    </w:p>
    <w:p>
      <w:r>
        <w:t xml:space="preserve">(b) Fusion of initially separate bones during ossification and skeletal maturation</w:t>
      </w:r>
    </w:p>
    <w:p>
      <w:r>
        <w:t xml:space="preserve">(c) Fragmentation of large cartilaginous structures into smaller individual bones</w:t>
      </w:r>
    </w:p>
    <w:p>
      <w:r>
        <w:t xml:space="preserve">(d) Loss of sesamoid bones which are only present in the fetal skeleton</w:t>
      </w:r>
    </w:p>
    <w:p>
      <w:r>
        <w:t xml:space="preserve">Answer: b</w:t>
      </w:r>
    </w:p>
    <w:p>
      <w:r>
        <w:t xml:space="preserve">Solution: The primary reason for the reduction in bone number from birth to adulthood is the fusion of multiple separate bones into single bones. Examples include the sacrum (fusion of 5 sacral vertebrae), coccyx (fusion of 4 coccygeal vertebrae), and pelvic bones (fusion of ilium, ischium, and pubis). Option a is incorrect because bone resorption and demineralization don't reduce bone number but rather bone mass and density. Option c is wrong because cartilaginous structures undergo ossification (conversion to bone), not fragmentation. Option d is incorrect because sesamoid bones like the patella develop during childhood and are present in the adult skeleton. Mnemonic: 'Fusion = Fewer Bones in Adults' - remember that skeletal maturation involves progressive fusion of separate ossification centers.</w:t>
      </w:r>
    </w:p>
    <w:p>
      <w:r>
        <w:t xml:space="preserve">Positive Marks: 1</w:t>
      </w:r>
    </w:p>
    <w:p>
      <w:r>
        <w:t xml:space="preserve">Negative Marks: 0.33</w:t>
      </w:r>
    </w:p>
    <w:sectPr>
      <w:pgSz w:w="11906" w:h="16838"/>
      <w:pgMar w:top="1134" w:right="1134" w:bottom="1134" w:left="1134"/>
    </w:sectPr>
  </w:body>
</w:document>
</file>