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type of muscle tissue found in the human body?</w:t>
      </w:r>
    </w:p>
    <w:p>
      <w:r>
        <w:t xml:space="preserve">(a) Skeletal muscle</w:t>
      </w:r>
    </w:p>
    <w:p>
      <w:r>
        <w:t xml:space="preserve">(b) Cardiac muscle</w:t>
      </w:r>
    </w:p>
    <w:p>
      <w:r>
        <w:t xml:space="preserve">(c) Smooth muscle</w:t>
      </w:r>
    </w:p>
    <w:p>
      <w:r>
        <w:t xml:space="preserve">(d) Stratified muscle</w:t>
      </w:r>
    </w:p>
    <w:p>
      <w:r>
        <w:t xml:space="preserve">Answer: d</w:t>
      </w:r>
    </w:p>
    <w:p>
      <w:r>
        <w:t xml:space="preserve">Solution: Human muscle tissue is classified into three types: skeletal, cardiac, and smooth muscle. 'Stratified muscle' is not a recognized classification; note that 'striated' (striped appearance) should not be confused with 'stratified' (layered tissue). Skeletal and cardiac muscles are striated due to organized sarcomeres, while smooth muscle is non-striated. Memory aid: 'Three Musketeers'—the three muscle types are Skeletal, Cardiac, and Smooth.</w:t>
      </w:r>
    </w:p>
    <w:p>
      <w:r>
        <w:t xml:space="preserve">Positive Marks: 1</w:t>
      </w:r>
    </w:p>
    <w:p>
      <w:r>
        <w:t xml:space="preserve">Negative Marks: 0.33</w:t>
      </w:r>
    </w:p>
    <w:p/>
    <w:p>
      <w:r>
        <w:rPr>
          <w:b/>
        </w:rPr>
        <w:t xml:space="preserve">Question: Which type of muscle tissue is responsible for voluntary movements such as walking and lifting?</w:t>
      </w:r>
    </w:p>
    <w:p>
      <w:r>
        <w:t xml:space="preserve">(a) Cardiac muscle</w:t>
      </w:r>
    </w:p>
    <w:p>
      <w:r>
        <w:t xml:space="preserve">(b) Skeletal muscle</w:t>
      </w:r>
    </w:p>
    <w:p>
      <w:r>
        <w:t xml:space="preserve">(c) Smooth muscle</w:t>
      </w:r>
    </w:p>
    <w:p>
      <w:r>
        <w:t xml:space="preserve">(d) Involuntary muscle</w:t>
      </w:r>
    </w:p>
    <w:p>
      <w:r>
        <w:t xml:space="preserve">Answer: b</w:t>
      </w:r>
    </w:p>
    <w:p>
      <w:r>
        <w:t xml:space="preserve">Solution: Skeletal muscle is the only muscle type under voluntary control via somatic motor neurons from the CNS. Cardiac muscle contracts involuntarily and rhythmically; smooth muscle is involuntary. The term 'involuntary muscle' is a functional category, not a specific tissue type. Understanding this distinction is fundamental to differentiating muscle types clinically and functionally.</w:t>
      </w:r>
    </w:p>
    <w:p>
      <w:r>
        <w:t xml:space="preserve">Positive Marks: 1</w:t>
      </w:r>
    </w:p>
    <w:p>
      <w:r>
        <w:t xml:space="preserve">Negative Marks: 0.33</w:t>
      </w:r>
    </w:p>
    <w:p/>
    <w:p>
      <w:r>
        <w:rPr>
          <w:b/>
        </w:rPr>
        <w:t xml:space="preserve">Question: Which microscopic structure is uniquely characteristic of cardiac muscle tissue?</w:t>
      </w:r>
    </w:p>
    <w:p>
      <w:r>
        <w:t xml:space="preserve">(a) Abundant mitochondria in parallel rows</w:t>
      </w:r>
    </w:p>
    <w:p>
      <w:r>
        <w:t xml:space="preserve">(b) Intercalated discs with gap junctions</w:t>
      </w:r>
    </w:p>
    <w:p>
      <w:r>
        <w:t xml:space="preserve">(c) Motor endplates with synaptic vesicles</w:t>
      </w:r>
    </w:p>
    <w:p>
      <w:r>
        <w:t xml:space="preserve">(d) Extensive perimysial connective tissue</w:t>
      </w:r>
    </w:p>
    <w:p>
      <w:r>
        <w:t xml:space="preserve">Answer: b</w:t>
      </w:r>
    </w:p>
    <w:p>
      <w:r>
        <w:t xml:space="preserve">Solution: Intercalated discs are dark-staining specialized junctions between adjacent cardiac myocytes containing gap junctions (for rapid electrical coupling) and desmosomes (for mechanical attachment). Motor endplates occur in skeletal muscle; cardiac muscle has diffuse neural innervation. While cardiac muscle does have abundant mitochondria, intercalated discs are the uniquely defining feature. This structure is essential for coordinated cardiac contraction.</w:t>
      </w:r>
    </w:p>
    <w:p>
      <w:r>
        <w:t xml:space="preserve">Positive Marks: 1</w:t>
      </w:r>
    </w:p>
    <w:p>
      <w:r>
        <w:t xml:space="preserve">Negative Marks: 0.33</w:t>
      </w:r>
    </w:p>
    <w:p/>
    <w:p>
      <w:r>
        <w:rPr>
          <w:b/>
        </w:rPr>
        <w:t xml:space="preserve">Question: Smooth muscle tissue is found in all of the following EXCEPT:</w:t>
      </w:r>
    </w:p>
    <w:p>
      <w:r>
        <w:t xml:space="preserve">(a) Walls of blood vessels</w:t>
      </w:r>
    </w:p>
    <w:p>
      <w:r>
        <w:t xml:space="preserve">(b) Gastrointestinal tract musculature</w:t>
      </w:r>
    </w:p>
    <w:p>
      <w:r>
        <w:t xml:space="preserve">(c) Heart chamber walls</w:t>
      </w:r>
    </w:p>
    <w:p>
      <w:r>
        <w:t xml:space="preserve">(d) Bronchi and bronchioles</w:t>
      </w:r>
    </w:p>
    <w:p>
      <w:r>
        <w:t xml:space="preserve">Answer: c</w:t>
      </w:r>
    </w:p>
    <w:p>
      <w:r>
        <w:t xml:space="preserve">Solution: Smooth muscle comprises the walls of blood vessels, GI tract, urinary bladder, bronchi, and hollow organs. However, the heart chambers are composed of cardiac muscle, not smooth muscle, though coronary vessels do have smooth muscle layers. The confusion often arises because smooth muscle exists in heart-related structures (coronary arteries) but not in the myocardium itself.</w:t>
      </w:r>
    </w:p>
    <w:p>
      <w:r>
        <w:t xml:space="preserve">Positive Marks: 1</w:t>
      </w:r>
    </w:p>
    <w:p>
      <w:r>
        <w:t xml:space="preserve">Negative Marks: 0.33</w:t>
      </w:r>
    </w:p>
    <w:p/>
    <w:p>
      <w:r>
        <w:rPr>
          <w:b/>
        </w:rPr>
        <w:t xml:space="preserve">Question: Skeletal muscle fibers are multinucleated cells with a characteristic microscopic appearance. Which description best represents this?</w:t>
      </w:r>
    </w:p>
    <w:p>
      <w:r>
        <w:t xml:space="preserve">(a) Single central nucleus with smooth homogeneous cytoplasm</w:t>
      </w:r>
    </w:p>
    <w:p>
      <w:r>
        <w:t xml:space="preserve">(b) Multiple peripheral nuclei with prominent cross-striations</w:t>
      </w:r>
    </w:p>
    <w:p>
      <w:r>
        <w:t xml:space="preserve">(c) Scattered nuclei throughout with minimal striations</w:t>
      </w:r>
    </w:p>
    <w:p>
      <w:r>
        <w:t xml:space="preserve">(d) Dense aggregation of nuclei with abundant mitochondria</w:t>
      </w:r>
    </w:p>
    <w:p>
      <w:r>
        <w:t xml:space="preserve">Answer: b</w:t>
      </w:r>
    </w:p>
    <w:p>
      <w:r>
        <w:t xml:space="preserve">Solution: Skeletal muscle fibers possess multiple peripheral nuclei (positioned just beneath the sarcolemma) and prominent striations from organized sarcomeres. The peripheral location of nuclei is a distinguishing feature from cardiac muscle. Option (a) describes smooth muscle; option (d) reflects cardiac muscle organization. Peripheral nuclei allow metabolic support across the long fiber length.</w:t>
      </w:r>
    </w:p>
    <w:p>
      <w:r>
        <w:t xml:space="preserve">Positive Marks: 1</w:t>
      </w:r>
    </w:p>
    <w:p>
      <w:r>
        <w:t xml:space="preserve">Negative Marks: 0.33</w:t>
      </w:r>
    </w:p>
    <w:p/>
    <w:p>
      <w:r>
        <w:rPr>
          <w:b/>
        </w:rPr>
        <w:t xml:space="preserve">Question: Gap junctions in cardiac muscle intercalated discs serve which critical physiological function?</w:t>
      </w:r>
    </w:p>
    <w:p>
      <w:r>
        <w:t xml:space="preserve">(a) Mechanical attachment of myocytes to the cardiac skeleton</w:t>
      </w:r>
    </w:p>
    <w:p>
      <w:r>
        <w:t xml:space="preserve">(b) Rapid electrical conduction coordinating contraction between cells</w:t>
      </w:r>
    </w:p>
    <w:p>
      <w:r>
        <w:t xml:space="preserve">(c) Prevention of backflow of blood within chambers</w:t>
      </w:r>
    </w:p>
    <w:p>
      <w:r>
        <w:t xml:space="preserve">(d) Synthesis of cardiac-specific contractile proteins</w:t>
      </w:r>
    </w:p>
    <w:p>
      <w:r>
        <w:t xml:space="preserve">Answer: b</w:t>
      </w:r>
    </w:p>
    <w:p>
      <w:r>
        <w:t xml:space="preserve">Solution: Gap junctions allow passage of ions and small molecules between adjacent cardiac myocytes, enabling rapid electrical coupling (propagation velocity ~1 m/s) and ensuring synchronized contraction. Desmosomes provide mechanical attachment. The other options describe different cardiac structures. Connexin-43 gap junction proteins are crucial; their disruption causes arrhythmias and cardiomyopathy—clinically important.</w:t>
      </w:r>
    </w:p>
    <w:p>
      <w:r>
        <w:t xml:space="preserve">Positive Marks: 1</w:t>
      </w:r>
    </w:p>
    <w:p>
      <w:r>
        <w:t xml:space="preserve">Negative Marks: 0.33</w:t>
      </w:r>
    </w:p>
    <w:p/>
    <w:p>
      <w:r>
        <w:rPr>
          <w:b/>
        </w:rPr>
        <w:t xml:space="preserve">Question: The sarcomere is defined as the contractile unit bounded by two Z-discs. In which muscle types are sarcomeres clearly organized?</w:t>
      </w:r>
    </w:p>
    <w:p>
      <w:r>
        <w:t xml:space="preserve">(a) Smooth muscle only</w:t>
      </w:r>
    </w:p>
    <w:p>
      <w:r>
        <w:t xml:space="preserve">(b) Cardiac muscle only</w:t>
      </w:r>
    </w:p>
    <w:p>
      <w:r>
        <w:t xml:space="preserve">(c) Both skeletal and cardiac muscle</w:t>
      </w:r>
    </w:p>
    <w:p>
      <w:r>
        <w:t xml:space="preserve">(d) All three muscle types equally</w:t>
      </w:r>
    </w:p>
    <w:p>
      <w:r>
        <w:t xml:space="preserve">Answer: c</w:t>
      </w:r>
    </w:p>
    <w:p>
      <w:r>
        <w:t xml:space="preserve">Solution: Sarcomeres with organized Z-discs are present in both skeletal and cardiac muscle, giving them striated appearance under light microscopy. Smooth muscle lacks Z-discs and sarcomeric organization; instead it contains scattered dense bodies. The organized arrangement of thick (myosin) and thin (actin) filaments within sarcomeres enables the sliding filament mechanism to function efficiently in both striated muscle types.</w:t>
      </w:r>
    </w:p>
    <w:p>
      <w:r>
        <w:t xml:space="preserve">Positive Marks: 1</w:t>
      </w:r>
    </w:p>
    <w:p>
      <w:r>
        <w:t xml:space="preserve">Negative Marks: 0.33</w:t>
      </w:r>
    </w:p>
    <w:p/>
    <w:p>
      <w:r>
        <w:rPr>
          <w:b/>
        </w:rPr>
        <w:t xml:space="preserve">Question: When compared to skeletal muscle, smooth muscle notably lacks which regulatory protein system?</w:t>
      </w:r>
    </w:p>
    <w:p>
      <w:r>
        <w:t xml:space="preserve">(a) Actin and myosin filaments</w:t>
      </w:r>
    </w:p>
    <w:p>
      <w:r>
        <w:t xml:space="preserve">(b) Calmodulin and myosin light-chain kinase</w:t>
      </w:r>
    </w:p>
    <w:p>
      <w:r>
        <w:t xml:space="preserve">(c) Tropomyosin and troponin complexes</w:t>
      </w:r>
    </w:p>
    <w:p>
      <w:r>
        <w:t xml:space="preserve">(d) Sarcoplasmic reticulum for calcium storage</w:t>
      </w:r>
    </w:p>
    <w:p>
      <w:r>
        <w:t xml:space="preserve">Answer: c</w:t>
      </w:r>
    </w:p>
    <w:p>
      <w:r>
        <w:t xml:space="preserve">Solution: Smooth muscle lacks troponin and organized tropomyosin arrays. Instead, smooth muscle uses calcium-calmodulin complexes to activate myosin light-chain kinase (MLCK) for regulation. This is a fundamental biochemical difference in contraction control. Smooth muscle does contain actin, myosin, and sarcoplasmic reticulum but relies on calmodulin-dependent regulation rather than troponin-tropomyosin. This difference is key to understanding smooth muscle pharmacology.</w:t>
      </w:r>
    </w:p>
    <w:p>
      <w:r>
        <w:t xml:space="preserve">Positive Marks: 1</w:t>
      </w:r>
    </w:p>
    <w:p>
      <w:r>
        <w:t xml:space="preserve">Negative Marks: 0.33</w:t>
      </w:r>
    </w:p>
    <w:p/>
    <w:p>
      <w:r>
        <w:rPr>
          <w:b/>
        </w:rPr>
        <w:t xml:space="preserve">Question: Regarding regenerative potential of muscle tissue types, which statement is most accurate?</w:t>
      </w:r>
    </w:p>
    <w:p>
      <w:r>
        <w:t xml:space="preserve">(a) Cardiac muscle regenerates readily from abundant satellite cells</w:t>
      </w:r>
    </w:p>
    <w:p>
      <w:r>
        <w:t xml:space="preserve">(b) Skeletal muscle has limited regenerative capacity dependent on satellite cell activation</w:t>
      </w:r>
    </w:p>
    <w:p>
      <w:r>
        <w:t xml:space="preserve">(c) Smooth muscle completely lacks any regenerative capacity</w:t>
      </w:r>
    </w:p>
    <w:p>
      <w:r>
        <w:t xml:space="preserve">(d) All three muscle types regenerate with equal efficiency</w:t>
      </w:r>
    </w:p>
    <w:p>
      <w:r>
        <w:t xml:space="preserve">Answer: b</w:t>
      </w:r>
    </w:p>
    <w:p>
      <w:r>
        <w:t xml:space="preserve">Solution: Skeletal muscle has limited but significant regenerative capacity mediated by satellite cells (myogenic stem cells between sarcolemma and basal lamina). Cardiac muscle has minimal regenerative capacity due to paucity of satellite cells; this explains permanent scarring after myocardial infarction rather than tissue regeneration. Smooth muscle has modest regenerative capacity. The clinical implication is profound—MI results in permanent functional loss due to fibrosis and scar formation.</w:t>
      </w:r>
    </w:p>
    <w:p>
      <w:r>
        <w:t xml:space="preserve">Positive Marks: 1</w:t>
      </w:r>
    </w:p>
    <w:p>
      <w:r>
        <w:t xml:space="preserve">Negative Marks: 0.33</w:t>
      </w:r>
    </w:p>
    <w:p/>
    <w:p>
      <w:r>
        <w:rPr>
          <w:b/>
        </w:rPr>
        <w:t xml:space="preserve">Question: The characteristic cross-striations observed in skeletal and cardiac muscle under light microscopy are primarily caused by:</w:t>
      </w:r>
    </w:p>
    <w:p>
      <w:r>
        <w:t xml:space="preserve">(a) Regular arrangement of collagen fibers in connective tissue</w:t>
      </w:r>
    </w:p>
    <w:p>
      <w:r>
        <w:t xml:space="preserve">(b) Presence of mitochondria arranged in parallel rows</w:t>
      </w:r>
    </w:p>
    <w:p>
      <w:r>
        <w:t xml:space="preserve">(c) Regular arrangement and overlap of thick and thin filaments in sarcomeres</w:t>
      </w:r>
    </w:p>
    <w:p>
      <w:r>
        <w:t xml:space="preserve">(d) Periodic muscular contractions during specimen preparation</w:t>
      </w:r>
    </w:p>
    <w:p>
      <w:r>
        <w:t xml:space="preserve">Answer: c</w:t>
      </w:r>
    </w:p>
    <w:p>
      <w:r>
        <w:t xml:space="preserve">Solution: Striations result from organized thick (myosin) and thin (actin) filaments in sarcomeres creating alternating light (I-band with actin) and dark (A-band with myosin) bands. Z-discs align across parallel sarcomeres creating the pattern. Smooth muscle lacks this organized arrangement and therefore appears non-striated. This ultrastructural organization is fundamental to striated muscle's distinctive appearance and efficient contraction mechanism.</w:t>
      </w:r>
    </w:p>
    <w:p>
      <w:r>
        <w:t xml:space="preserve">Positive Marks: 1</w:t>
      </w:r>
    </w:p>
    <w:p>
      <w:r>
        <w:t xml:space="preserve">Negative Marks: 0.33</w:t>
      </w:r>
    </w:p>
    <w:p/>
    <w:p>
      <w:r>
        <w:rPr>
          <w:b/>
        </w:rPr>
        <w:t xml:space="preserve">Question: Cardiac muscle tissue exhibits automaticity and rhythmic contraction primarily due to:</w:t>
      </w:r>
    </w:p>
    <w:p>
      <w:r>
        <w:t xml:space="preserve">(a) Continuous sympathetic stimulation via somatic motor neurons</w:t>
      </w:r>
    </w:p>
    <w:p>
      <w:r>
        <w:t xml:space="preserve">(b) Specialized pacemaker cells with inherent spontaneous depolarization</w:t>
      </w:r>
    </w:p>
    <w:p>
      <w:r>
        <w:t xml:space="preserve">(c) Higher myoglobin concentration enabling oxygen-independent contraction</w:t>
      </w:r>
    </w:p>
    <w:p>
      <w:r>
        <w:t xml:space="preserve">(d) Increased sarcolemmal permeability to all ions</w:t>
      </w:r>
    </w:p>
    <w:p>
      <w:r>
        <w:t xml:space="preserve">Answer: b</w:t>
      </w:r>
    </w:p>
    <w:p>
      <w:r>
        <w:t xml:space="preserve">Solution: Cardiac muscle uniquely contains pacemaker cells (SA node, AV node) with spontaneous depolarization and inherent automaticity independent of external stimulation. These cells generate rhythmic action potentials due to distinctive ion channel properties (If channels). ANS modulates the rate but is not required for contraction. Skeletal and smooth muscle lack automatic activity. This intrinsic pacemaker activity is essential to cardiac physiology.</w:t>
      </w:r>
    </w:p>
    <w:p>
      <w:r>
        <w:t xml:space="preserve">Positive Marks: 1</w:t>
      </w:r>
    </w:p>
    <w:p>
      <w:r>
        <w:t xml:space="preserve">Negative Marks: 0.33</w:t>
      </w:r>
    </w:p>
    <w:p/>
    <w:p>
      <w:r>
        <w:rPr>
          <w:b/>
        </w:rPr>
        <w:t xml:space="preserve">Question: In smooth muscle tissue, calcium-mediated contraction involves a regulatory pathway fundamentally different from skeletal muscle. This pathway includes:</w:t>
      </w:r>
    </w:p>
    <w:p>
      <w:r>
        <w:t xml:space="preserve">(a) Calcium binding to troponin C with tropomyosin movement</w:t>
      </w:r>
    </w:p>
    <w:p>
      <w:r>
        <w:t xml:space="preserve">(b) Calcium binding to calmodulin activating myosin light-chain kinase</w:t>
      </w:r>
    </w:p>
    <w:p>
      <w:r>
        <w:t xml:space="preserve">(c) Direct calcium coupling to thick filaments without intermediary</w:t>
      </w:r>
    </w:p>
    <w:p>
      <w:r>
        <w:t xml:space="preserve">(d) Phosphorylation of Z-disc proteins initiating sarcomeric shortening</w:t>
      </w:r>
    </w:p>
    <w:p>
      <w:r>
        <w:t xml:space="preserve">Answer: b</w:t>
      </w:r>
    </w:p>
    <w:p>
      <w:r>
        <w:t xml:space="preserve">Solution: Smooth muscle uses a calmodulin-dependent mechanism: calcium binds calmodulin (troponin is absent), the Ca-calmodulin complex activates MLCK, which phosphorylates myosin light chains enabling cross-bridge cycling. This differs fundamentally from skeletal muscle's troponin-tropomyosin system. Understanding this regulatory difference is crucial for smooth muscle physiology and explains pharmacological targeting (e.g., calcium channel blockers, alpha-blockers affecting smooth muscle tone).</w:t>
      </w:r>
    </w:p>
    <w:p>
      <w:r>
        <w:t xml:space="preserve">Positive Marks: 1</w:t>
      </w:r>
    </w:p>
    <w:p>
      <w:r>
        <w:t xml:space="preserve">Negative Marks: 0.33</w:t>
      </w:r>
    </w:p>
    <w:p/>
    <w:p>
      <w:r>
        <w:rPr>
          <w:b/>
        </w:rPr>
        <w:t xml:space="preserve">Question: Among the three muscle tissue types, which demonstrates the greatest resistance to fatigue during sustained contraction?</w:t>
      </w:r>
    </w:p>
    <w:p>
      <w:r>
        <w:t xml:space="preserve">(a) Fast-twitch skeletal muscle fibers</w:t>
      </w:r>
    </w:p>
    <w:p>
      <w:r>
        <w:t xml:space="preserve">(b) Slow-twitch (Type I) skeletal muscle fibers</w:t>
      </w:r>
    </w:p>
    <w:p>
      <w:r>
        <w:t xml:space="preserve">(c) Smooth muscle in blood vessels</w:t>
      </w:r>
    </w:p>
    <w:p>
      <w:r>
        <w:t xml:space="preserve">(d) Cardiac muscle</w:t>
      </w:r>
    </w:p>
    <w:p>
      <w:r>
        <w:t xml:space="preserve">Answer: b</w:t>
      </w:r>
    </w:p>
    <w:p>
      <w:r>
        <w:t xml:space="preserve">Solution: Both slow-twitch (Type I) skeletal and cardiac muscle show exceptional fatigue resistance due to abundant oxidative enzymes, numerous mitochondria, and reliance on aerobic metabolism. Slow-twitch fibers are rich in myoglobin and oxidative capacity. Fast-twitch fibers fatigue rapidly due to anaerobic metabolism and lactic acid accumulation. Cardiac muscle contains the highest mitochondrial density enabling continuous oxidative ATP production. This explains why cardiac muscle and slow-twitch fibers sustain activity.</w:t>
      </w:r>
    </w:p>
    <w:p>
      <w:r>
        <w:t xml:space="preserve">Positive Marks: 1</w:t>
      </w:r>
    </w:p>
    <w:p>
      <w:r>
        <w:t xml:space="preserve">Negative Marks: 0.33</w:t>
      </w:r>
    </w:p>
    <w:p/>
    <w:p>
      <w:r>
        <w:rPr>
          <w:b/>
        </w:rPr>
        <w:t xml:space="preserve">Question: The motor unit concept—a single motor neuron and all muscle fibers it innervates—is most directly applicable to:</w:t>
      </w:r>
    </w:p>
    <w:p>
      <w:r>
        <w:t xml:space="preserve">(a) Smooth muscle regulated by autonomic terminals</w:t>
      </w:r>
    </w:p>
    <w:p>
      <w:r>
        <w:t xml:space="preserve">(b) Cardiac muscle with gap junction coupling</w:t>
      </w:r>
    </w:p>
    <w:p>
      <w:r>
        <w:t xml:space="preserve">(c) Skeletal muscle with discrete neuromuscular junctions</w:t>
      </w:r>
    </w:p>
    <w:p>
      <w:r>
        <w:t xml:space="preserve">(d) All three muscle types equally</w:t>
      </w:r>
    </w:p>
    <w:p>
      <w:r>
        <w:t xml:space="preserve">Answer: c</w:t>
      </w:r>
    </w:p>
    <w:p>
      <w:r>
        <w:t xml:space="preserve">Solution: Motor units are functional units of skeletal muscle only: one alpha motor neuron from spinal cord innervates multiple skeletal fibers via distinct neuromuscular junctions. The fiber-to-neuron ratio affects control precision (eye: 1:1; leg: 1:100+). Cardiac muscle contracts as a functional syncytium via gap junctions without discrete motor units. Smooth muscle typically has en passant innervation without motor units. Understanding motor units is fundamental to clinical neurology and muscle physiology.</w:t>
      </w:r>
    </w:p>
    <w:p>
      <w:r>
        <w:t xml:space="preserve">Positive Marks: 1</w:t>
      </w:r>
    </w:p>
    <w:p>
      <w:r>
        <w:t xml:space="preserve">Negative Marks: 0.33</w:t>
      </w:r>
    </w:p>
    <w:p/>
    <w:p>
      <w:r>
        <w:rPr>
          <w:b/>
        </w:rPr>
        <w:t xml:space="preserve">Question: A 62-year-old patient with dilated cardiomyopathy presents with cardiac arrhythmias. Myocardial biopsy reveals disrupted intercalated discs with reduced gap junction connexin-43. This pathology most directly impairs:</w:t>
      </w:r>
    </w:p>
    <w:p>
      <w:r>
        <w:t xml:space="preserve">(a) The sliding filament mechanism within individual cardiomyocytes</w:t>
      </w:r>
    </w:p>
    <w:p>
      <w:r>
        <w:t xml:space="preserve">(b) Oxidative phosphorylation in mitochondria</w:t>
      </w:r>
    </w:p>
    <w:p>
      <w:r>
        <w:t xml:space="preserve">(c) Electrical coupling and coordinated contraction between adjacent myocytes</w:t>
      </w:r>
    </w:p>
    <w:p>
      <w:r>
        <w:t xml:space="preserve">(d) Mechanical anchoring of myocytes to extracellular matrix</w:t>
      </w:r>
    </w:p>
    <w:p>
      <w:r>
        <w:t xml:space="preserve">Answer: c</w:t>
      </w:r>
    </w:p>
    <w:p>
      <w:r>
        <w:t xml:space="preserve">Solution: Gap junctions (connexons of connexin-43) mediate rapid electrical and metabolic coupling between cardiac cells. Disruption impairs electrical conduction velocity causing arrhythmias and desynchronized contraction (reduced ejection fraction). Desmosomes handle mechanical coupling. The sliding filament mechanism occurs within individual myocytes unaffected by gap junction loss; however, coordinated contraction requires gap junction communication. This explains clinical arrhythmias and progressive heart failure in connexin gap junction diseases.</w:t>
      </w:r>
    </w:p>
    <w:p>
      <w:r>
        <w:t xml:space="preserve">Positive Marks: 1</w:t>
      </w:r>
    </w:p>
    <w:p>
      <w:r>
        <w:t xml:space="preserve">Negative Marks: 0.33</w:t>
      </w:r>
    </w:p>
    <w:p/>
    <w:p>
      <w:r>
        <w:rPr>
          <w:b/>
        </w:rPr>
        <w:t xml:space="preserve">Question: Regarding myofilament organization across muscle types, which statement accurately reflects ultrastructural differences?</w:t>
      </w:r>
    </w:p>
    <w:p>
      <w:r>
        <w:t xml:space="preserve">(a) All muscle types contain identical sarcomeric organization with equal myosin-actin proportions</w:t>
      </w:r>
    </w:p>
    <w:p>
      <w:r>
        <w:t xml:space="preserve">(b) Skeletal and cardiac have organized sarcomeres; smooth muscle has scattered filaments without sarcomeric order</w:t>
      </w:r>
    </w:p>
    <w:p>
      <w:r>
        <w:t xml:space="preserve">(c) Smooth muscle contains the highest proportion of myosin relative to total protein</w:t>
      </w:r>
    </w:p>
    <w:p>
      <w:r>
        <w:t xml:space="preserve">(d) Cardiac muscle lacks tropomyosin in its thin filament structure</w:t>
      </w:r>
    </w:p>
    <w:p>
      <w:r>
        <w:t xml:space="preserve">Answer: b</w:t>
      </w:r>
    </w:p>
    <w:p>
      <w:r>
        <w:t xml:space="preserve">Solution: Skeletal and cardiac muscle have organized sarcomeres with aligned thick, thin, and regulatory filaments creating distinctive banding. Smooth muscle has disorganized thick filaments, thin filaments, and dense bodies scattered throughout without sarcomeric structure. This disorganization prevents visible striations and reflects different mechanical properties. Actin-myosin proportions vary among types; cardiac muscle retains tropomyosin. The structural disorganization of smooth muscle is fundamental to its unique mechanics and regulatory requirements.</w:t>
      </w:r>
    </w:p>
    <w:p>
      <w:r>
        <w:t xml:space="preserve">Positive Marks: 1</w:t>
      </w:r>
    </w:p>
    <w:p>
      <w:r>
        <w:t xml:space="preserve">Negative Marks: 0.33</w:t>
      </w:r>
    </w:p>
    <w:p/>
    <w:p>
      <w:r>
        <w:rPr>
          <w:b/>
        </w:rPr>
        <w:t xml:space="preserve">Question: A patient with resistant hypertension from chronic sympathetic activation develops persistent vasoconstriction and bronchospasm. At the cellular level, these symptoms result from sustained smooth muscle contraction mediated by:</w:t>
      </w:r>
    </w:p>
    <w:p>
      <w:r>
        <w:t xml:space="preserve">(a) Prolonged acetylcholine release at motor endplates</w:t>
      </w:r>
    </w:p>
    <w:p>
      <w:r>
        <w:t xml:space="preserve">(b) Elevated intracellular calcium with continuous calmodulin-MLCK activation</w:t>
      </w:r>
    </w:p>
    <w:p>
      <w:r>
        <w:t xml:space="preserve">(c) Depletion of troponin-tropomyosin reserves</w:t>
      </w:r>
    </w:p>
    <w:p>
      <w:r>
        <w:t xml:space="preserve">(d) Irreversible actin-myosin cross-linking</w:t>
      </w:r>
    </w:p>
    <w:p>
      <w:r>
        <w:t xml:space="preserve">Answer: b</w:t>
      </w:r>
    </w:p>
    <w:p>
      <w:r>
        <w:t xml:space="preserve">Solution: Sympathetic overstimulation (alpha-1 adrenergic) causes increased intracellular calcium via IP3-mediated release and extracellular influx. Elevated Ca binds calmodulin, activating MLCK, which phosphorylates myosin light chains enabling sustained cross-bridge cycling. Skeletal muscle lacks this mechanism (uses troponin, option c incorrect). Smooth muscle lacks motor endplates (option a incorrect). This mechanism explains why alpha-blockers are therapeutic for hypertension and why alpha-adrenergic agonists cause vasoconstriction clinically.</w:t>
      </w:r>
    </w:p>
    <w:p>
      <w:r>
        <w:t xml:space="preserve">Positive Marks: 1</w:t>
      </w:r>
    </w:p>
    <w:p>
      <w:r>
        <w:t xml:space="preserve">Negative Marks: 0.33</w:t>
      </w:r>
    </w:p>
    <w:p/>
    <w:p>
      <w:r>
        <w:rPr>
          <w:b/>
        </w:rPr>
        <w:t xml:space="preserve">Question: Following blunt myocardial injury causing extensive cardiomyocyte necrosis, the limited regenerative response of cardiac muscle results in:</w:t>
      </w:r>
    </w:p>
    <w:p>
      <w:r>
        <w:t xml:space="preserve">(a) Proliferation of native cardiomyocytes reconstituting myocardial architecture</w:t>
      </w:r>
    </w:p>
    <w:p>
      <w:r>
        <w:t xml:space="preserve">(b) Migration of bone marrow stem cells with complete tissue regeneration</w:t>
      </w:r>
    </w:p>
    <w:p>
      <w:r>
        <w:t xml:space="preserve">(c) Infiltration of fibroblasts with collagen deposition forming noncontractile scar tissue</w:t>
      </w:r>
    </w:p>
    <w:p>
      <w:r>
        <w:t xml:space="preserve">(d) Gradual dedifferentiation of adjacent smooth muscle cells replacing cardiomyocytes</w:t>
      </w:r>
    </w:p>
    <w:p>
      <w:r>
        <w:t xml:space="preserve">Answer: c</w:t>
      </w:r>
    </w:p>
    <w:p>
      <w:r>
        <w:t xml:space="preserve">Solution: Cardiac muscle has virtually no regenerative capacity due to post-natal loss of satellite cells. Following myocardial infarction, necrotic zones are infiltrated by fibroblasts depositing collagen, creating noncontractile scar. This causes ventricular remodeling, reduced ejection fraction, and arrhythmia predisposition. This contrasts with skeletal muscle's satellite cell-mediated regeneration and smooth muscle's modest regenerative capacity. This fundamental limitation explains why MI results in permanent functional cardiac loss—a critical pathophysiologic concept.</w:t>
      </w:r>
    </w:p>
    <w:p>
      <w:r>
        <w:t xml:space="preserve">Positive Marks: 1</w:t>
      </w:r>
    </w:p>
    <w:p>
      <w:r>
        <w:t xml:space="preserve">Negative Marks: 0.33</w:t>
      </w:r>
    </w:p>
    <w:p/>
    <w:p>
      <w:r>
        <w:rPr>
          <w:b/>
        </w:rPr>
        <w:t xml:space="preserve">Question: The sliding filament mechanism explains contraction in skeletal and cardiac muscle but does not fully account for smooth muscle contraction because:</w:t>
      </w:r>
    </w:p>
    <w:p>
      <w:r>
        <w:t xml:space="preserve">(a) Smooth muscle lacks myosin for cross-bridge formation</w:t>
      </w:r>
    </w:p>
    <w:p>
      <w:r>
        <w:t xml:space="preserve">(b) Smooth muscle relies on calmodulin-dependent regulation rather than troponin control of thin filaments</w:t>
      </w:r>
    </w:p>
    <w:p>
      <w:r>
        <w:t xml:space="preserve">(c) Smooth muscle fibers are significantly shorter than skeletal fibers</w:t>
      </w:r>
    </w:p>
    <w:p>
      <w:r>
        <w:t xml:space="preserve">(d) Smooth muscle contains only thick filaments without thin filaments</w:t>
      </w:r>
    </w:p>
    <w:p>
      <w:r>
        <w:t xml:space="preserve">Answer: b</w:t>
      </w:r>
    </w:p>
    <w:p>
      <w:r>
        <w:t xml:space="preserve">Solution: The sliding filament theory (myosin heads pulling actin across thick filaments) operates in all muscle types. However, smooth muscle's unique regulatory mechanism differs fundamentally: calmodulin-MLCK phosphorylation of myosin light chains (rather than troponin-tropomyosin) governs cross-bridge formation timing. Smooth muscle must phosphorylate myosin before actin interaction occurs. Option (a) false—smooth muscle has myosin; option (c) irrelevant; option (d) false—smooth muscle has both filaments. The regulatory mechanism is the critical difference.</w:t>
      </w:r>
    </w:p>
    <w:p>
      <w:r>
        <w:t xml:space="preserve">Positive Marks: 1</w:t>
      </w:r>
    </w:p>
    <w:p>
      <w:r>
        <w:t xml:space="preserve">Negative Marks: 0.33</w:t>
      </w:r>
    </w:p>
    <w:p/>
    <w:p>
      <w:r>
        <w:rPr>
          <w:b/>
        </w:rPr>
        <w:t xml:space="preserve">Question: In comparing muscular dystrophy affecting skeletal muscle versus cardiomyopathy affecting cardiac muscle, a critical pathophysiologic difference relates to:</w:t>
      </w:r>
    </w:p>
    <w:p>
      <w:r>
        <w:t xml:space="preserve">(a) Skeletal dystrophy involves dystrophin loss while cardiac is unaffected</w:t>
      </w:r>
    </w:p>
    <w:p>
      <w:r>
        <w:t xml:space="preserve">(b) Skeletal muscle has regenerative potential from satellite cells providing partial compensation, whereas cardiac muscle lacks regenerative capacity causing irreversible dysfunction</w:t>
      </w:r>
    </w:p>
    <w:p>
      <w:r>
        <w:t xml:space="preserve">(c) Cardiac muscle composed of syncytial cells resists protein defects better than skeletal</w:t>
      </w:r>
    </w:p>
    <w:p>
      <w:r>
        <w:t xml:space="preserve">(d) Skeletal and cardiac involvement in dystrophy are completely independent processes</w:t>
      </w:r>
    </w:p>
    <w:p>
      <w:r>
        <w:t xml:space="preserve">Answer: b</w:t>
      </w:r>
    </w:p>
    <w:p>
      <w:r>
        <w:t xml:space="preserve">Solution: In muscular dystrophies (e.g., Duchenne), dystrophin deficiency causes calcium-mediated myocyte necrosis in both skeletal and cardiac muscle through identical mechanisms. However, skeletal muscle can partially compensate through satellite cell-mediated regeneration providing some functional preservation. Cardiac muscle, lacking regenerative stem cells, cannot replace lost myocytes and develops progressive heart failure. This explains why cardiac involvement is a major cause of death in DMD (20s-30s) despite skeletal muscle compensation. This comparison illustrates why regenerative capacity critically influences long-term disease outcomes.</w:t>
      </w:r>
    </w:p>
    <w:p>
      <w:r>
        <w:t xml:space="preserve">Positive Marks: 1</w:t>
      </w:r>
    </w:p>
    <w:p>
      <w:r>
        <w:t xml:space="preserve">Negative Marks: 0.33</w:t>
      </w:r>
    </w:p>
    <w:sectPr>
      <w:pgSz w:w="11906" w:h="16838"/>
      <w:pgMar w:top="1134" w:right="1134" w:bottom="1134" w:left="1134"/>
    </w:sectPr>
  </w:body>
</w:document>
</file>