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olfactory epithelium, responsible for the sense of smell, is located in which part of the nasal cavity?</w:t>
      </w:r>
    </w:p>
    <w:p>
      <w:r>
        <w:t xml:space="preserve">(a) Roof of the nasal cavity and upper part of the nasal septum</w:t>
      </w:r>
    </w:p>
    <w:p>
      <w:r>
        <w:t xml:space="preserve">(b) Floor of the nasal cavity and lower turbinate</w:t>
      </w:r>
    </w:p>
    <w:p>
      <w:r>
        <w:t xml:space="preserve">(c) Anterior nares and vestibule region</w:t>
      </w:r>
    </w:p>
    <w:p>
      <w:r>
        <w:t xml:space="preserve">(d) Inferior meatus and nasopharynx</w:t>
      </w:r>
    </w:p>
    <w:p>
      <w:r>
        <w:t xml:space="preserve">Answer: a</w:t>
      </w:r>
    </w:p>
    <w:p>
      <w:r>
        <w:t xml:space="preserve">Solution: The olfactory epithelium is a specialized mucosa located in the roof of the nasal cavity, upper septum, and medial surface of the superior nasal turbinate. Option B is incorrect as the floor is lined with respiratory epithelium. Option C covers the vestibule which has keratinized stratified epithelium. Option D (inferior meatus) contains respiratory epithelium, not olfactory epithelium. MEMORY AID: Smell comes from UP TOP - olfactory epithelium is in the superior/upper regions of the nasal cavity.</w:t>
      </w:r>
    </w:p>
    <w:p>
      <w:r>
        <w:t xml:space="preserve">Positive Marks: 1</w:t>
      </w:r>
    </w:p>
    <w:p>
      <w:r>
        <w:t xml:space="preserve">Negative Marks: 0.33</w:t>
      </w:r>
    </w:p>
    <w:p/>
    <w:p>
      <w:r>
        <w:rPr>
          <w:b/>
        </w:rPr>
        <w:t xml:space="preserve">Question: The nasal septum deviations are clinically significant because they can obstruct which of the following?</w:t>
      </w:r>
    </w:p>
    <w:p>
      <w:r>
        <w:t xml:space="preserve">(a) Nasopharynx and eustachian tube opening</w:t>
      </w:r>
    </w:p>
    <w:p>
      <w:r>
        <w:t xml:space="preserve">(b) Nasal airway and drainage of paranasal sinuses</w:t>
      </w:r>
    </w:p>
    <w:p>
      <w:r>
        <w:t xml:space="preserve">(c) Choana and nasopharynx completely</w:t>
      </w:r>
    </w:p>
    <w:p>
      <w:r>
        <w:t xml:space="preserve">(d) Vestibule and anterior nares</w:t>
      </w:r>
    </w:p>
    <w:p>
      <w:r>
        <w:t xml:space="preserve">Answer: b</w:t>
      </w:r>
    </w:p>
    <w:p>
      <w:r>
        <w:t xml:space="preserve">Solution: Deviated nasal septum primarily obstructs the nasal airway and can block the drainage of paranasal sinuses, leading to sinusitis. Option A is partially correct but the eustachian tube is not directly obstructed by septal deviation. Option C is incorrect as complete obstruction is rare and bilateral. Option D refers to the anterior structures which are less clinically significant. CLINICAL SIGNIFICANCE: Septal deviations affect breathing and sinus drainage, making them relevant in nursing assessments.</w:t>
      </w:r>
    </w:p>
    <w:p>
      <w:r>
        <w:t xml:space="preserve">Positive Marks: 1</w:t>
      </w:r>
    </w:p>
    <w:p>
      <w:r>
        <w:t xml:space="preserve">Negative Marks: 0.33</w:t>
      </w:r>
    </w:p>
    <w:p/>
    <w:p>
      <w:r>
        <w:rPr>
          <w:b/>
        </w:rPr>
        <w:t xml:space="preserve">Question: The three pharyngeal constrictor muscles work to propel food during swallowing. Which pharyngeal constrictor is located most superiorly?</w:t>
      </w:r>
    </w:p>
    <w:p>
      <w:r>
        <w:t xml:space="preserve">(a) Superior pharyngeal constrictor</w:t>
      </w:r>
    </w:p>
    <w:p>
      <w:r>
        <w:t xml:space="preserve">(b) Middle pharyngeal constrictor</w:t>
      </w:r>
    </w:p>
    <w:p>
      <w:r>
        <w:t xml:space="preserve">(c) Inferior pharyngeal constrictor</w:t>
      </w:r>
    </w:p>
    <w:p>
      <w:r>
        <w:t xml:space="preserve">(d) Cricopharyngeal constrictor</w:t>
      </w:r>
    </w:p>
    <w:p>
      <w:r>
        <w:t xml:space="preserve">Answer: a</w:t>
      </w:r>
    </w:p>
    <w:p>
      <w:r>
        <w:t xml:space="preserve">Solution: The superior pharyngeal constrictor is the most superior and posterior pharyngeal muscle, forming Killchrist's dehiscence between its fibers. The middle constrictor lies inferior to the superior, and the inferior is most caudal. The cricopharyngeal is actually part of the inferior constrictor, not a separate muscle. ANATOMICAL SEQUENCE: Superior → Middle → Inferior follow the pharynx from top to bottom.</w:t>
      </w:r>
    </w:p>
    <w:p>
      <w:r>
        <w:t xml:space="preserve">Positive Marks: 1</w:t>
      </w:r>
    </w:p>
    <w:p>
      <w:r>
        <w:t xml:space="preserve">Negative Marks: 0.33</w:t>
      </w:r>
    </w:p>
    <w:p/>
    <w:p>
      <w:r>
        <w:rPr>
          <w:b/>
        </w:rPr>
        <w:t xml:space="preserve">Question: The epiglottis primarily protects which structure during swallowing?</w:t>
      </w:r>
    </w:p>
    <w:p>
      <w:r>
        <w:t xml:space="preserve">(a) Larynx and trachea from aspiration</w:t>
      </w:r>
    </w:p>
    <w:p>
      <w:r>
        <w:t xml:space="preserve">(b) Pharynx from regurgitation</w:t>
      </w:r>
    </w:p>
    <w:p>
      <w:r>
        <w:t xml:space="preserve">(c) Esophagus from reflux</w:t>
      </w:r>
    </w:p>
    <w:p>
      <w:r>
        <w:t xml:space="preserve">(d) Nasopharynx from food entry</w:t>
      </w:r>
    </w:p>
    <w:p>
      <w:r>
        <w:t xml:space="preserve">Answer: a</w:t>
      </w:r>
    </w:p>
    <w:p>
      <w:r>
        <w:t xml:space="preserve">Solution: The epiglottis is a leaf-shaped cartilage that covers the laryngeal inlet during swallowing, protecting the larynx and trachea from aspiration of food and liquids. Option B refers to esophageal function. Option C is incorrect as reflux protection involves esophageal sphincters. Option D is protected by the soft palate, not the epiglottis. CLINICAL NOTE: Epiglottitis is a medical emergency because swelling can obstruct the airway completely.</w:t>
      </w:r>
    </w:p>
    <w:p>
      <w:r>
        <w:t xml:space="preserve">Positive Marks: 1</w:t>
      </w:r>
    </w:p>
    <w:p>
      <w:r>
        <w:t xml:space="preserve">Negative Marks: 0.33</w:t>
      </w:r>
    </w:p>
    <w:p/>
    <w:p>
      <w:r>
        <w:rPr>
          <w:b/>
        </w:rPr>
        <w:t xml:space="preserve">Question: Which of the following is the correct sequence of structures encountered when tracing the airway from the nasal cavity to the bronchi?</w:t>
      </w:r>
    </w:p>
    <w:p>
      <w:r>
        <w:t xml:space="preserve">(a) Nose → Nasopharynx → Oropharynx → Laryngopharynx → Larynx → Trachea → Bronchi</w:t>
      </w:r>
    </w:p>
    <w:p>
      <w:r>
        <w:t xml:space="preserve">(b) Nose → Oropharynx → Nasopharynx → Larynx → Laryngopharynx → Trachea → Bronchi</w:t>
      </w:r>
    </w:p>
    <w:p>
      <w:r>
        <w:t xml:space="preserve">(c) Nose → Nasopharynx → Laryngopharynx → Oropharynx → Larynx → Trachea → Bronchi</w:t>
      </w:r>
    </w:p>
    <w:p>
      <w:r>
        <w:t xml:space="preserve">(d) Nose → Pharynx → Larynx → Esophagus → Trachea → Bronchi</w:t>
      </w:r>
    </w:p>
    <w:p>
      <w:r>
        <w:t xml:space="preserve">Answer: a</w:t>
      </w:r>
    </w:p>
    <w:p>
      <w:r>
        <w:t xml:space="preserve">Solution: The correct anatomical sequence is Nose → Nasopharynx → Oropharynx → Laryngopharynx (hypopharynx) → Larynx → Trachea → Bronchi. The nasopharynx is posterior to the nose, then oropharynx (throat), laryngopharynx is most inferior. Options B and C reverse the pharyngeal divisions incorrectly. Option D incorrectly includes the esophagus in the airway. MEMORY: Upper airway flows as: upper nose → mid pharynx divisions → lower larynx → lower trachea.</w:t>
      </w:r>
    </w:p>
    <w:p>
      <w:r>
        <w:t xml:space="preserve">Positive Marks: 1</w:t>
      </w:r>
    </w:p>
    <w:p>
      <w:r>
        <w:t xml:space="preserve">Negative Marks: 0.33</w:t>
      </w:r>
    </w:p>
    <w:p/>
    <w:p>
      <w:r>
        <w:rPr>
          <w:b/>
        </w:rPr>
        <w:t xml:space="preserve">Question: The vocal cords in the larynx are attached anteriorly to which cartilage?</w:t>
      </w:r>
    </w:p>
    <w:p>
      <w:r>
        <w:t xml:space="preserve">(a) Thyroid cartilage</w:t>
      </w:r>
    </w:p>
    <w:p>
      <w:r>
        <w:t xml:space="preserve">(b) Cricoid cartilage</w:t>
      </w:r>
    </w:p>
    <w:p>
      <w:r>
        <w:t xml:space="preserve">(c) Arytenoid cartilage</w:t>
      </w:r>
    </w:p>
    <w:p>
      <w:r>
        <w:t xml:space="preserve">(d) Epiglottis</w:t>
      </w:r>
    </w:p>
    <w:p>
      <w:r>
        <w:t xml:space="preserve">Answer: a</w:t>
      </w:r>
    </w:p>
    <w:p>
      <w:r>
        <w:t xml:space="preserve">Solution: The vocal cords (true vocal folds) are attached anteriorly to the inner angle of the thyroid cartilage and posteriorly to the arytenoid cartilages. The cricoid cartilage forms the base of the larynx but not the anterior attachment. The epiglottis is not involved in vocal cord attachment. STRUCTURAL RELATIONSHIP: Thyroid (front) ← Vocal cord → Arytenoid (back), forming the vocal fold structure.</w:t>
      </w:r>
    </w:p>
    <w:p>
      <w:r>
        <w:t xml:space="preserve">Positive Marks: 1</w:t>
      </w:r>
    </w:p>
    <w:p>
      <w:r>
        <w:t xml:space="preserve">Negative Marks: 0.33</w:t>
      </w:r>
    </w:p>
    <w:p/>
    <w:p>
      <w:r>
        <w:rPr>
          <w:b/>
        </w:rPr>
        <w:t xml:space="preserve">Question: During laryngoscopy, the most prominent cartilage visible at the anterior midline of the neck is the laryngeal prominence. This corresponds to which cartilage?</w:t>
      </w:r>
    </w:p>
    <w:p>
      <w:r>
        <w:t xml:space="preserve">(a) Thyroid cartilage</w:t>
      </w:r>
    </w:p>
    <w:p>
      <w:r>
        <w:t xml:space="preserve">(b) Cricoid cartilage</w:t>
      </w:r>
    </w:p>
    <w:p>
      <w:r>
        <w:t xml:space="preserve">(c) Arytenoid cartilage</w:t>
      </w:r>
    </w:p>
    <w:p>
      <w:r>
        <w:t xml:space="preserve">(d) Corniculate cartilage</w:t>
      </w:r>
    </w:p>
    <w:p>
      <w:r>
        <w:t xml:space="preserve">Answer: a</w:t>
      </w:r>
    </w:p>
    <w:p>
      <w:r>
        <w:t xml:space="preserve">Solution: The laryngeal prominence (Adam's apple) is formed by the anterior angle of the thyroid cartilage, which is palpable at the midline of the neck. This is more prominent in males due to hormonal influences. The cricoid is posterior and forms a complete ring. Arytenoid and corniculate cartilages are small and not palpable. CLINICAL LANDMARK: The laryngeal prominence is used as a reference point for various procedures including cricothyrotomy.</w:t>
      </w:r>
    </w:p>
    <w:p>
      <w:r>
        <w:t xml:space="preserve">Positive Marks: 1</w:t>
      </w:r>
    </w:p>
    <w:p>
      <w:r>
        <w:t xml:space="preserve">Negative Marks: 0.33</w:t>
      </w:r>
    </w:p>
    <w:p/>
    <w:p>
      <w:r>
        <w:rPr>
          <w:b/>
        </w:rPr>
        <w:t xml:space="preserve">Question: The recurrent laryngeal nerve innervates most of the laryngeal muscles. Damage to this nerve would most likely result in which of the following?</w:t>
      </w:r>
    </w:p>
    <w:p>
      <w:r>
        <w:t xml:space="preserve">(a) Hoarseness of voice and difficulty with vocal cord abduction</w:t>
      </w:r>
    </w:p>
    <w:p>
      <w:r>
        <w:t xml:space="preserve">(b) Complete loss of sensation in the larynx</w:t>
      </w:r>
    </w:p>
    <w:p>
      <w:r>
        <w:t xml:space="preserve">(c) Loss of taste sensation</w:t>
      </w:r>
    </w:p>
    <w:p>
      <w:r>
        <w:t xml:space="preserve">(d) Loss of pharyngeal sensation only</w:t>
      </w:r>
    </w:p>
    <w:p>
      <w:r>
        <w:t xml:space="preserve">Answer: a</w:t>
      </w:r>
    </w:p>
    <w:p>
      <w:r>
        <w:t xml:space="preserve">Solution: The recurrent laryngeal nerve innervates all intrinsic laryngeal muscles except the cricothyroid, causing hoarseness and vocal cord abduction difficulty if damaged. Complete loss of sensation (Option B) would result from superior laryngeal nerve damage. Options C and D are incorrect as they refer to different nerve functions. CLINICAL IMPORTANCE: Recurrent laryngeal nerve palsy is common after thyroid surgery and causes voice changes.</w:t>
      </w:r>
    </w:p>
    <w:p>
      <w:r>
        <w:t xml:space="preserve">Positive Marks: 1</w:t>
      </w:r>
    </w:p>
    <w:p>
      <w:r>
        <w:t xml:space="preserve">Negative Marks: 0.33</w:t>
      </w:r>
    </w:p>
    <w:p/>
    <w:p>
      <w:r>
        <w:rPr>
          <w:b/>
        </w:rPr>
        <w:t xml:space="preserve">Question: The nasopharynx is lined with which type of epithelium?</w:t>
      </w:r>
    </w:p>
    <w:p>
      <w:r>
        <w:t xml:space="preserve">(a) Respiratory (pseudostratified ciliated columnar) epithelium</w:t>
      </w:r>
    </w:p>
    <w:p>
      <w:r>
        <w:t xml:space="preserve">(b) Stratified squamous epithelium</w:t>
      </w:r>
    </w:p>
    <w:p>
      <w:r>
        <w:t xml:space="preserve">(c) Olfactory epithelium</w:t>
      </w:r>
    </w:p>
    <w:p>
      <w:r>
        <w:t xml:space="preserve">(d) Simple cuboidal epithelium</w:t>
      </w:r>
    </w:p>
    <w:p>
      <w:r>
        <w:t xml:space="preserve">Answer: a</w:t>
      </w:r>
    </w:p>
    <w:p>
      <w:r>
        <w:t xml:space="preserve">Solution: The nasopharynx is lined with respiratory epithelium (pseudostratified ciliated columnar epithelium) that contains mucus-secreting goblet cells and cilia for mucociliary clearance. Stratified squamous epithelium lines the oropharynx. Olfactory epithelium is found in the nasal cavity roof. Simple cuboidal epithelium is not found in the respiratory tract. TISSUE FUNCTION: Ciliated respiratory epithelium helps clear mucus and particles from the nasopharynx.</w:t>
      </w:r>
    </w:p>
    <w:p>
      <w:r>
        <w:t xml:space="preserve">Positive Marks: 1</w:t>
      </w:r>
    </w:p>
    <w:p>
      <w:r>
        <w:t xml:space="preserve">Negative Marks: 0.33</w:t>
      </w:r>
    </w:p>
    <w:p/>
    <w:p>
      <w:r>
        <w:rPr>
          <w:b/>
        </w:rPr>
        <w:t xml:space="preserve">Question: The cricoarytenoid muscles are responsible for abduction (opening) of the vocal cords during inspiration. Which of the following best describes the type of movement produced?</w:t>
      </w:r>
    </w:p>
    <w:p>
      <w:r>
        <w:t xml:space="preserve">(a) Lateral rotation of the arytenoid cartilages</w:t>
      </w:r>
    </w:p>
    <w:p>
      <w:r>
        <w:t xml:space="preserve">(b) Medial rotation of the arytenoid cartilages</w:t>
      </w:r>
    </w:p>
    <w:p>
      <w:r>
        <w:t xml:space="preserve">(c) Anterior displacement of the arytenoid cartilages</w:t>
      </w:r>
    </w:p>
    <w:p>
      <w:r>
        <w:t xml:space="preserve">(d) Posterior displacement of the arytenoid cartilages</w:t>
      </w:r>
    </w:p>
    <w:p>
      <w:r>
        <w:t xml:space="preserve">Answer: a</w:t>
      </w:r>
    </w:p>
    <w:p>
      <w:r>
        <w:t xml:space="preserve">Solution: The posterior cricoarytenoid muscle causes lateral rotation of the arytenoid cartilages, which abducts (opens) the vocal cords for inspiration. This is the only muscle that abducts the cords. Medial rotation (Option B) would close the cords. Options C and D describe antero-posterior movements which are not the primary action of cricoarytenoid muscles. PHYSIOLOGICAL IMPORTANCE: These muscles are essential for airway patency during breathing.</w:t>
      </w:r>
    </w:p>
    <w:p>
      <w:r>
        <w:t xml:space="preserve">Positive Marks: 1</w:t>
      </w:r>
    </w:p>
    <w:p>
      <w:r>
        <w:t xml:space="preserve">Negative Marks: 0.33</w:t>
      </w:r>
    </w:p>
    <w:p/>
    <w:p>
      <w:r>
        <w:rPr>
          <w:b/>
        </w:rPr>
        <w:t xml:space="preserve">Question: The larynx in children is positioned higher than in adults. At which cervical vertebral level is the larynx typically positioned in children?</w:t>
      </w:r>
    </w:p>
    <w:p>
      <w:r>
        <w:t xml:space="preserve">(a) C1-C2 level</w:t>
      </w:r>
    </w:p>
    <w:p>
      <w:r>
        <w:t xml:space="preserve">(b) C2-C3 level</w:t>
      </w:r>
    </w:p>
    <w:p>
      <w:r>
        <w:t xml:space="preserve">(c) C4-C5 level</w:t>
      </w:r>
    </w:p>
    <w:p>
      <w:r>
        <w:t xml:space="preserve">(d) C6-C7 level</w:t>
      </w:r>
    </w:p>
    <w:p>
      <w:r>
        <w:t xml:space="preserve">Answer: b</w:t>
      </w:r>
    </w:p>
    <w:p>
      <w:r>
        <w:t xml:space="preserve">Solution: In children, the larynx is positioned higher at the C2-C3 vertebral level, whereas in adults it is at C4-C6. This higher position in children has clinical implications for airway management and endotracheal intubation. The epiglottis is at C1-C3 in children (Option A is for epiglottis position). Options C and D represent adult positions. CLINICAL APPLICATION: Pediatric airway management requires consideration of this higher laryngeal position.</w:t>
      </w:r>
    </w:p>
    <w:p>
      <w:r>
        <w:t xml:space="preserve">Positive Marks: 1</w:t>
      </w:r>
    </w:p>
    <w:p>
      <w:r>
        <w:t xml:space="preserve">Negative Marks: 0.33</w:t>
      </w:r>
    </w:p>
    <w:p/>
    <w:p>
      <w:r>
        <w:rPr>
          <w:b/>
        </w:rPr>
        <w:t xml:space="preserve">Question: The pharyngeal tonsil (adenoid) is located in which part of the pharynx?</w:t>
      </w:r>
    </w:p>
    <w:p>
      <w:r>
        <w:t xml:space="preserve">(a) In the nasopharynx on the posterior wall and roof</w:t>
      </w:r>
    </w:p>
    <w:p>
      <w:r>
        <w:t xml:space="preserve">(b) In the oropharynx between the palatine pillars</w:t>
      </w:r>
    </w:p>
    <w:p>
      <w:r>
        <w:t xml:space="preserve">(c) In the laryngopharynx near the epiglottis</w:t>
      </w:r>
    </w:p>
    <w:p>
      <w:r>
        <w:t xml:space="preserve">(d) In the pharyngeal isthmus</w:t>
      </w:r>
    </w:p>
    <w:p>
      <w:r>
        <w:t xml:space="preserve">Answer: a</w:t>
      </w:r>
    </w:p>
    <w:p>
      <w:r>
        <w:t xml:space="preserve">Solution: The pharyngeal tonsil (adenoid) is located on the posterior wall and roof of the nasopharynx. Waldeyer's ring includes pharyngeal, palatine, lingual tonsils and lymphoid tissue. The palatine tonsil (Option B) is in the oropharynx. Option C refers to lingual tonsil area. Adenoiditis is common in children and can obstruct the nasopharynx. MEMORY: Adenoids are in the nasopharynx (roof and back), while palatine tonsils are in the oropharynx (visible in the mouth).</w:t>
      </w:r>
    </w:p>
    <w:p>
      <w:r>
        <w:t xml:space="preserve">Positive Marks: 1</w:t>
      </w:r>
    </w:p>
    <w:p>
      <w:r>
        <w:t xml:space="preserve">Negative Marks: 0.33</w:t>
      </w:r>
    </w:p>
    <w:p/>
    <w:p>
      <w:r>
        <w:rPr>
          <w:b/>
        </w:rPr>
        <w:t xml:space="preserve">Question: During phonation, the vocal cords vibrate to produce sound. The pitch of the sound is primarily determined by which of the following?</w:t>
      </w:r>
    </w:p>
    <w:p>
      <w:r>
        <w:t xml:space="preserve">(a) Tension and length of the vocal cords</w:t>
      </w:r>
    </w:p>
    <w:p>
      <w:r>
        <w:t xml:space="preserve">(b) Amplitude of vocal cord vibration</w:t>
      </w:r>
    </w:p>
    <w:p>
      <w:r>
        <w:t xml:space="preserve">(c) Speed of air passage through the larynx</w:t>
      </w:r>
    </w:p>
    <w:p>
      <w:r>
        <w:t xml:space="preserve">(d) Resonance in the oral cavity</w:t>
      </w:r>
    </w:p>
    <w:p>
      <w:r>
        <w:t xml:space="preserve">Answer: a</w:t>
      </w:r>
    </w:p>
    <w:p>
      <w:r>
        <w:t xml:space="preserve">Solution: Pitch is primarily determined by the tension and length of the vocal cords, controlled by intrinsic laryngeal muscles. Greater tension produces higher pitch, less tension produces lower pitch. Amplitude (Option B) affects loudness. Speed of air (Option C) affects volume. Resonance (Option D) affects timbre/quality. PHONATION MECHANICS: Vocal cord tension = pitch control; amplitude = loudness control.</w:t>
      </w:r>
    </w:p>
    <w:p>
      <w:r>
        <w:t xml:space="preserve">Positive Marks: 1</w:t>
      </w:r>
    </w:p>
    <w:p>
      <w:r>
        <w:t xml:space="preserve">Negative Marks: 0.33</w:t>
      </w:r>
    </w:p>
    <w:p/>
    <w:p>
      <w:r>
        <w:rPr>
          <w:b/>
        </w:rPr>
        <w:t xml:space="preserve">Question: The laryngeal ventricles (ventricles of Morgagni) are recesses between which structures?</w:t>
      </w:r>
    </w:p>
    <w:p>
      <w:r>
        <w:t xml:space="preserve">(a) Between the false vocal cords and true vocal cords</w:t>
      </w:r>
    </w:p>
    <w:p>
      <w:r>
        <w:t xml:space="preserve">(b) Between the true vocal cords</w:t>
      </w:r>
    </w:p>
    <w:p>
      <w:r>
        <w:t xml:space="preserve">(c) Between the arytenoid cartilages</w:t>
      </w:r>
    </w:p>
    <w:p>
      <w:r>
        <w:t xml:space="preserve">(d) Between the thyroid and cricoid cartilages</w:t>
      </w:r>
    </w:p>
    <w:p>
      <w:r>
        <w:t xml:space="preserve">Answer: a</w:t>
      </w:r>
    </w:p>
    <w:p>
      <w:r>
        <w:t xml:space="preserve">Solution: The laryngeal ventricles (of Morgagni) are recesses between the false vocal cords (ventricular folds) superiorly and the true vocal cords inferiorly. These are important landmarks during laryngoscopy. The anterior commissure is between the true vocal cords (Option B). Option C and D describe cartilage relationships, not vocal cord anatomy. ANATOMY TIP: False cords are superior, true cords are inferior, ventricles are between them.</w:t>
      </w:r>
    </w:p>
    <w:p>
      <w:r>
        <w:t xml:space="preserve">Positive Marks: 1</w:t>
      </w:r>
    </w:p>
    <w:p>
      <w:r>
        <w:t xml:space="preserve">Negative Marks: 0.33</w:t>
      </w:r>
    </w:p>
    <w:p/>
    <w:p>
      <w:r>
        <w:rPr>
          <w:b/>
        </w:rPr>
        <w:t xml:space="preserve">Question: The nasal cavity is divided by the nasal septum into right and left portions. Which blood vessel primarily supplies the anteroinferior part of the nasal septum?</w:t>
      </w:r>
    </w:p>
    <w:p>
      <w:r>
        <w:t xml:space="preserve">(a) Sphenopalatine artery</w:t>
      </w:r>
    </w:p>
    <w:p>
      <w:r>
        <w:t xml:space="preserve">(b) Anterior ethmoidal artery</w:t>
      </w:r>
    </w:p>
    <w:p>
      <w:r>
        <w:t xml:space="preserve">(c) Greater palatine artery</w:t>
      </w:r>
    </w:p>
    <w:p>
      <w:r>
        <w:t xml:space="preserve">(d) Superior labial artery</w:t>
      </w:r>
    </w:p>
    <w:p>
      <w:r>
        <w:t xml:space="preserve">Answer: d</w:t>
      </w:r>
    </w:p>
    <w:p>
      <w:r>
        <w:t xml:space="preserve">Solution: The superior labial artery (terminal branch of the facial artery) supplies the anteroinferior nasal septum including the area of Little's area, which is the most common site of epistaxis. The sphenopalatine artery supplies the posterolateral septum. The anterior ethmoidal artery supplies the superior septum. The greater palatine artery supplies the hard palate. CLINICAL RELEVANCE: Little's area (Kiesselbach's triangle) is supplied by multiple arteries and is a common epistaxis site.</w:t>
      </w:r>
    </w:p>
    <w:p>
      <w:r>
        <w:t xml:space="preserve">Positive Marks: 1</w:t>
      </w:r>
    </w:p>
    <w:p>
      <w:r>
        <w:t xml:space="preserve">Negative Marks: 0.33</w:t>
      </w:r>
    </w:p>
    <w:p/>
    <w:p>
      <w:r>
        <w:rPr>
          <w:b/>
        </w:rPr>
        <w:t xml:space="preserve">Question: The larynx is composed of several cartilages. Which of the following cartilages is the only one that is paired?</w:t>
      </w:r>
    </w:p>
    <w:p>
      <w:r>
        <w:t xml:space="preserve">(a) Arytenoid cartilages</w:t>
      </w:r>
    </w:p>
    <w:p>
      <w:r>
        <w:t xml:space="preserve">(b) Thyroid cartilage</w:t>
      </w:r>
    </w:p>
    <w:p>
      <w:r>
        <w:t xml:space="preserve">(c) Cricoid cartilage</w:t>
      </w:r>
    </w:p>
    <w:p>
      <w:r>
        <w:t xml:space="preserve">(d) Epiglottis</w:t>
      </w:r>
    </w:p>
    <w:p>
      <w:r>
        <w:t xml:space="preserve">Answer: a</w:t>
      </w:r>
    </w:p>
    <w:p>
      <w:r>
        <w:t xml:space="preserve">Solution: The arytenoid cartilages are paired (two cartilages). The thyroid cartilage is unpaired (single structure forming the V-shaped shield). The cricoid cartilage is unpaired (forms complete ring). The epiglottis is unpaired (single leaf-shaped cartilage). ANATOMICAL CLASSIFICATION: Laryngeal cartilages include one paired set (arytenoid) and three unpaired cartilages (thyroid, cricoid, epiglottis).</w:t>
      </w:r>
    </w:p>
    <w:p>
      <w:r>
        <w:t xml:space="preserve">Positive Marks: 1</w:t>
      </w:r>
    </w:p>
    <w:p>
      <w:r>
        <w:t xml:space="preserve">Negative Marks: 0.33</w:t>
      </w:r>
    </w:p>
    <w:p/>
    <w:p>
      <w:r>
        <w:rPr>
          <w:b/>
        </w:rPr>
        <w:t xml:space="preserve">Question: The superior laryngeal nerve is a branch of the vagus nerve. It divides into internal and external branches. Which structure does the external branch primarily innervate?</w:t>
      </w:r>
    </w:p>
    <w:p>
      <w:r>
        <w:t xml:space="preserve">(a) Cricothyroid muscle and sensory to epiglottis</w:t>
      </w:r>
    </w:p>
    <w:p>
      <w:r>
        <w:t xml:space="preserve">(b) Intrinsic laryngeal muscles</w:t>
      </w:r>
    </w:p>
    <w:p>
      <w:r>
        <w:t xml:space="preserve">(c) Posterior pharyngeal wall</w:t>
      </w:r>
    </w:p>
    <w:p>
      <w:r>
        <w:t xml:space="preserve">(d) Lingual tonsils</w:t>
      </w:r>
    </w:p>
    <w:p>
      <w:r>
        <w:t xml:space="preserve">Answer: a</w:t>
      </w:r>
    </w:p>
    <w:p>
      <w:r>
        <w:t xml:space="preserve">Solution: The external branch of the superior laryngeal nerve innervates the cricothyroid muscle (responsible for vocal cord tension) and provides sensory innervation to the epiglottis and aryepiglottic fold. The internal branch provides sensory innervation to the laryngeal mucosa above the vocal cords. Option B describes recurrent laryngeal nerve function. Options C and D are incorrect nerve distributions. NERVE FUNCTION: SLN external = motor to cricothyroid; SLN internal = sensation to larynx above vocal cords.</w:t>
      </w:r>
    </w:p>
    <w:p>
      <w:r>
        <w:t xml:space="preserve">Positive Marks: 1</w:t>
      </w:r>
    </w:p>
    <w:p>
      <w:r>
        <w:t xml:space="preserve">Negative Marks: 0.33</w:t>
      </w:r>
    </w:p>
    <w:p/>
    <w:p>
      <w:r>
        <w:rPr>
          <w:b/>
        </w:rPr>
        <w:t xml:space="preserve">Question: During aspiration risk assessment in patients with pharyngeal weakness, cranial nerve examination of which nerve is most critical?</w:t>
      </w:r>
    </w:p>
    <w:p>
      <w:r>
        <w:t xml:space="preserve">(a) Glossopharyngeal and vagus nerves</w:t>
      </w:r>
    </w:p>
    <w:p>
      <w:r>
        <w:t xml:space="preserve">(b) Trigeminal and facial nerves</w:t>
      </w:r>
    </w:p>
    <w:p>
      <w:r>
        <w:t xml:space="preserve">(c) Hypoglossal nerve</w:t>
      </w:r>
    </w:p>
    <w:p>
      <w:r>
        <w:t xml:space="preserve">(d) Accessory nerve only</w:t>
      </w:r>
    </w:p>
    <w:p>
      <w:r>
        <w:t xml:space="preserve">Answer: a</w:t>
      </w:r>
    </w:p>
    <w:p>
      <w:r>
        <w:t xml:space="preserve">Solution: Assessment of the glossopharyngeal nerve (CN IX) for sensory function and vagus nerve (CN X) for motor function of pharyngeal muscles is critical in aspiration risk evaluation. These nerves control pharyngeal constriction and swallowing. Trigeminal (CN V) and facial (CN VII) nerves (Option B) are involved in oral phase of swallowing but not critical in pharyngeal aspiration. Hypoglossal (Option C) controls tongue movement. Accessory (Option D) innervates shoulders. CLINICAL APPLICATION: Gag reflex tests CN IX and X, essential for swallowing assessment.</w:t>
      </w:r>
    </w:p>
    <w:p>
      <w:r>
        <w:t xml:space="preserve">Positive Marks: 1</w:t>
      </w:r>
    </w:p>
    <w:p>
      <w:r>
        <w:t xml:space="preserve">Negative Marks: 0.33</w:t>
      </w:r>
    </w:p>
    <w:p/>
    <w:p>
      <w:r>
        <w:rPr>
          <w:b/>
        </w:rPr>
        <w:t xml:space="preserve">Question: The larynx is protected posteriorly by which vertebral structure, which also prevents aspiration by deflecting food into the esophagus?</w:t>
      </w:r>
    </w:p>
    <w:p>
      <w:r>
        <w:t xml:space="preserve">(a) Cervical vertebral bodies and intervertebral discs</w:t>
      </w:r>
    </w:p>
    <w:p>
      <w:r>
        <w:t xml:space="preserve">(b) Posterior cervical muscles</w:t>
      </w:r>
    </w:p>
    <w:p>
      <w:r>
        <w:t xml:space="preserve">(c) Tracheal rings</w:t>
      </w:r>
    </w:p>
    <w:p>
      <w:r>
        <w:t xml:space="preserve">(d) Pharyngeal raphe</w:t>
      </w:r>
    </w:p>
    <w:p>
      <w:r>
        <w:t xml:space="preserve">Answer: a</w:t>
      </w:r>
    </w:p>
    <w:p>
      <w:r>
        <w:t xml:space="preserve">Solution: The cervical vertebral bodies (C3-C6) and intervertebral discs form the posterior wall of the pharynx and larynx, providing structural support and creating the concavity that directs food into the esophagus during swallowing. The posterior muscles provide support but are not the primary protective structure. Tracheal rings (Option C) maintain airway patency. The pharyngeal raphe (Option D) is a midline tendon attachment. SWALLOWING MECHANISM: Food is directed posteriorly into the esophagus by the vertebral column's posterior position.</w:t>
      </w:r>
    </w:p>
    <w:p>
      <w:r>
        <w:t xml:space="preserve">Positive Marks: 1</w:t>
      </w:r>
    </w:p>
    <w:p>
      <w:r>
        <w:t xml:space="preserve">Negative Marks: 0.33</w:t>
      </w:r>
    </w:p>
    <w:p/>
    <w:p>
      <w:r>
        <w:rPr>
          <w:b/>
        </w:rPr>
        <w:t xml:space="preserve">Question: The larynx in children is positioned at a higher cervical level compared to adults. At approximately which cervical level is the larynx positioned in a typical adult?</w:t>
      </w:r>
    </w:p>
    <w:p>
      <w:r>
        <w:t xml:space="preserve">(a) C2-C3 vertebral level</w:t>
      </w:r>
    </w:p>
    <w:p>
      <w:r>
        <w:t xml:space="preserve">(b) C4-C5 vertebral level</w:t>
      </w:r>
    </w:p>
    <w:p>
      <w:r>
        <w:t xml:space="preserve">(c) C6-C7 vertebral level</w:t>
      </w:r>
    </w:p>
    <w:p>
      <w:r>
        <w:t xml:space="preserve">(d) T1-T2 vertebral level</w:t>
      </w:r>
    </w:p>
    <w:p>
      <w:r>
        <w:t xml:space="preserve">Answer: b</w:t>
      </w:r>
    </w:p>
    <w:p>
      <w:r>
        <w:t xml:space="preserve">Solution: In adults, the larynx is typically positioned at the C4-C5 vertebral level, whereas in children it is positioned higher at approximately C2-C4 due to the proportionally larger head and more horizontal epiglottis. This anatomical difference is clinically significant for airway management, as the more anterior laryngeal inlet position in children makes endotracheal intubation more technically challenging. Nurses must be aware of these developmental differences when assisting with pediatric airway procedures. Option a (C2-C3) represents the higher position seen in children, option c (C6-C7) is too low, and option d (T1-T2) is in the thoracic region. Memory aid: 'C-4-5' anchors the adult laryngeal position at this specific cervical level.</w:t>
      </w:r>
    </w:p>
    <w:p>
      <w:r>
        <w:t xml:space="preserve">Positive Marks: 1</w:t>
      </w:r>
    </w:p>
    <w:p>
      <w:r>
        <w:t xml:space="preserve">Negative Marks: 0.33</w:t>
      </w:r>
    </w:p>
    <w:sectPr>
      <w:pgSz w:w="11906" w:h="16838"/>
      <w:pgMar w:top="1134" w:right="1134" w:bottom="1134" w:left="1134"/>
    </w:sectPr>
  </w:body>
</w:document>
</file>