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pelvic inlet is bounded superiorly by the sacral promontory and anteriorly by which structure?</w:t>
      </w:r>
    </w:p>
    <w:p>
      <w:r>
        <w:t xml:space="preserve">(a) Pubic crest</w:t>
      </w:r>
    </w:p>
    <w:p>
      <w:r>
        <w:t xml:space="preserve">(b) Pubic symphysis and iliopectineal lines</w:t>
      </w:r>
    </w:p>
    <w:p>
      <w:r>
        <w:t xml:space="preserve">(c) Ischial tuberosities</w:t>
      </w:r>
    </w:p>
    <w:p>
      <w:r>
        <w:t xml:space="preserve">(d) Anterior superior iliac spines</w:t>
      </w:r>
    </w:p>
    <w:p>
      <w:r>
        <w:t xml:space="preserve">Answer: b</w:t>
      </w:r>
    </w:p>
    <w:p>
      <w:r>
        <w:t xml:space="preserve">Solution: The pelvic inlet is bounded by the sacral promontory (posteriorly), iliopectineal lines and upper border of pubic symphysis (anterolaterally and anteriorly), and iliac crests laterally. Option A (pubic crest alone) is incomplete. Options C and D are landmarks of pelvic outlet and pelvis respectively, not the inlet boundary. The pubic symphysis forms the anterior boundary of the inlet, making option B correct.</w:t>
      </w:r>
    </w:p>
    <w:p>
      <w:r>
        <w:t xml:space="preserve">Positive Marks: 1</w:t>
      </w:r>
    </w:p>
    <w:p>
      <w:r>
        <w:t xml:space="preserve">Negative Marks: 0.33</w:t>
      </w:r>
    </w:p>
    <w:p/>
    <w:p>
      <w:r>
        <w:rPr>
          <w:b/>
        </w:rPr>
        <w:t xml:space="preserve">Question: The perineum is the diamond-shaped area bounded inferiorly by which muscle?</w:t>
      </w:r>
    </w:p>
    <w:p>
      <w:r>
        <w:t xml:space="preserve">(a) Bulbospongiosus</w:t>
      </w:r>
    </w:p>
    <w:p>
      <w:r>
        <w:t xml:space="preserve">(b) External anal sphincter</w:t>
      </w:r>
    </w:p>
    <w:p>
      <w:r>
        <w:t xml:space="preserve">(c) Perineal membrane</w:t>
      </w:r>
    </w:p>
    <w:p>
      <w:r>
        <w:t xml:space="preserve">(d) Coccygeus</w:t>
      </w:r>
    </w:p>
    <w:p>
      <w:r>
        <w:t xml:space="preserve">Answer: c</w:t>
      </w:r>
    </w:p>
    <w:p>
      <w:r>
        <w:t xml:space="preserve">Solution: The perineum is bounded by pelvic outlet superiorly and perineal membrane (inferior) inferiorly. The perineal membrane is a tough fascia stretching between the ischiopubic rami anteriorly and ischial tuberosities posteriorly. Bulbospongiosus is a superficial muscle within the perineum, external anal sphincter bounds the anal triangle, and coccygeus is part of pelvic floor above. The perineal membrane specifically forms the inferior boundary.</w:t>
      </w:r>
    </w:p>
    <w:p>
      <w:r>
        <w:t xml:space="preserve">Positive Marks: 1</w:t>
      </w:r>
    </w:p>
    <w:p>
      <w:r>
        <w:t xml:space="preserve">Negative Marks: 0.33</w:t>
      </w:r>
    </w:p>
    <w:p/>
    <w:p>
      <w:r>
        <w:rPr>
          <w:b/>
        </w:rPr>
        <w:t xml:space="preserve">Question: Which pelvic diameter is clinically most important for assessing pelvic adequacy in obstetrics?</w:t>
      </w:r>
    </w:p>
    <w:p>
      <w:r>
        <w:t xml:space="preserve">(a) Anatomical diameter of inlet (13 cm)</w:t>
      </w:r>
    </w:p>
    <w:p>
      <w:r>
        <w:t xml:space="preserve">(b) Obstetric diameter of inlet (10 cm)</w:t>
      </w:r>
    </w:p>
    <w:p>
      <w:r>
        <w:t xml:space="preserve">(c) Diagonal conjugate (12.5-13 cm)</w:t>
      </w:r>
    </w:p>
    <w:p>
      <w:r>
        <w:t xml:space="preserve">(d) Transverse diameter (13 cm)</w:t>
      </w:r>
    </w:p>
    <w:p>
      <w:r>
        <w:t xml:space="preserve">Answer: b</w:t>
      </w:r>
    </w:p>
    <w:p>
      <w:r>
        <w:t xml:space="preserve">Solution: The obstetric diameter of pelvic inlet (10 cm) is the clinically most significant as it cannot be measured directly but is assessed indirectly. It extends from sacral promontory to the nearest point on pubic symphysis. The anatomical diameter (13 cm) is longer and not used clinically. The diagonal conjugate is clinically useful but measures inlet adequacy only indirectly. The obstetric diameter specifically determines whether fetal head passage is possible. Mnemonic: OD (Obstetric Diameter) = 10 cm = critical.</w:t>
      </w:r>
    </w:p>
    <w:p>
      <w:r>
        <w:t xml:space="preserve">Positive Marks: 1</w:t>
      </w:r>
    </w:p>
    <w:p>
      <w:r>
        <w:t xml:space="preserve">Negative Marks: 0.33</w:t>
      </w:r>
    </w:p>
    <w:p/>
    <w:p>
      <w:r>
        <w:rPr>
          <w:b/>
        </w:rPr>
        <w:t xml:space="preserve">Question: The pelvic outlet is bounded posteriorly by which bone/ligament?</w:t>
      </w:r>
    </w:p>
    <w:p>
      <w:r>
        <w:t xml:space="preserve">(a) Sacral promontory</w:t>
      </w:r>
    </w:p>
    <w:p>
      <w:r>
        <w:t xml:space="preserve">(b) Coccyx and sacrotuberous ligament</w:t>
      </w:r>
    </w:p>
    <w:p>
      <w:r>
        <w:t xml:space="preserve">(c) Ischial tuberosities</w:t>
      </w:r>
    </w:p>
    <w:p>
      <w:r>
        <w:t xml:space="preserve">(d) Pubic arch</w:t>
      </w:r>
    </w:p>
    <w:p>
      <w:r>
        <w:t xml:space="preserve">Answer: b</w:t>
      </w:r>
    </w:p>
    <w:p>
      <w:r>
        <w:t xml:space="preserve">Solution: The pelvic outlet is bounded by the pubic arch anteriorly, ischial tuberosities laterally, and coccyx with sacrotuberous ligaments posteriorly. The sacral promontory bounds the pelvic inlet, not outlet. Ischial tuberosities are lateral boundaries. The pubic arch forms the anterior boundary. The sacrotuberous ligament is the key posterior boundary structure. These form the lower boundary of the true pelvis.</w:t>
      </w:r>
    </w:p>
    <w:p>
      <w:r>
        <w:t xml:space="preserve">Positive Marks: 1</w:t>
      </w:r>
    </w:p>
    <w:p>
      <w:r>
        <w:t xml:space="preserve">Negative Marks: 0.33</w:t>
      </w:r>
    </w:p>
    <w:p/>
    <w:p>
      <w:r>
        <w:rPr>
          <w:b/>
        </w:rPr>
        <w:t xml:space="preserve">Question: The levator ani muscle is innervated primarily by which nerve?</w:t>
      </w:r>
    </w:p>
    <w:p>
      <w:r>
        <w:t xml:space="preserve">(a) Pudendal nerve (S2, S3, S4)</w:t>
      </w:r>
    </w:p>
    <w:p>
      <w:r>
        <w:t xml:space="preserve">(b) Direct branches from sacral plexus (S3, S4)</w:t>
      </w:r>
    </w:p>
    <w:p>
      <w:r>
        <w:t xml:space="preserve">(c) Inferior rectal nerve</w:t>
      </w:r>
    </w:p>
    <w:p>
      <w:r>
        <w:t xml:space="preserve">(d) Perineal nerve</w:t>
      </w:r>
    </w:p>
    <w:p>
      <w:r>
        <w:t xml:space="preserve">Answer: b</w:t>
      </w:r>
    </w:p>
    <w:p>
      <w:r>
        <w:t xml:space="preserve">Solution: Levator ani receives dual innervation: primarily from direct branches of sacral plexus (S3, S4) from its pelvic surface, and secondarily from the pudendal nerve (caudal portion). Option A is partially correct but the primary nerve is direct sacral plexus branches. The inferior rectal and perineal nerves supply external anal sphincter and external genitalia respectively, not levator ani. This dual innervation pattern is clinically important for preventing complete paralysis even if pudendal nerve is injured.</w:t>
      </w:r>
    </w:p>
    <w:p>
      <w:r>
        <w:t xml:space="preserve">Positive Marks: 1</w:t>
      </w:r>
    </w:p>
    <w:p>
      <w:r>
        <w:t xml:space="preserve">Negative Marks: 0.33</w:t>
      </w:r>
    </w:p>
    <w:p/>
    <w:p>
      <w:r>
        <w:rPr>
          <w:b/>
        </w:rPr>
        <w:t xml:space="preserve">Question: Which structure represents the widest diameter of the pelvic cavity?</w:t>
      </w:r>
    </w:p>
    <w:p>
      <w:r>
        <w:t xml:space="preserve">(a) Pelvic inlet diameter</w:t>
      </w:r>
    </w:p>
    <w:p>
      <w:r>
        <w:t xml:space="preserve">(b) Transverse diameter at level of ischial spines</w:t>
      </w:r>
    </w:p>
    <w:p>
      <w:r>
        <w:t xml:space="preserve">(c) Obstetric conjugate</w:t>
      </w:r>
    </w:p>
    <w:p>
      <w:r>
        <w:t xml:space="preserve">(d) Pelvic outlet diameter</w:t>
      </w:r>
    </w:p>
    <w:p>
      <w:r>
        <w:t xml:space="preserve">Answer: b</w:t>
      </w:r>
    </w:p>
    <w:p>
      <w:r>
        <w:t xml:space="preserve">Solution: The transverse diameter at the level of ischial spines (13 cm) is the widest diameter of the pelvic cavity. The pelvic inlet transverse diameter (13 cm) is wide but not the widest in the true pelvis. The obstetric conjugate (10 cm) is the narrowest inlet diameter. The pelvic outlet transverse diameter is approximately 11 cm. Understanding the widest point (ischial spines) is crucial for fetal descent and positioning during labor. Memory aid: 'Ischial spines mark the widest point of pelvic cavity.'</w:t>
      </w:r>
    </w:p>
    <w:p>
      <w:r>
        <w:t xml:space="preserve">Positive Marks: 1</w:t>
      </w:r>
    </w:p>
    <w:p>
      <w:r>
        <w:t xml:space="preserve">Negative Marks: 0.33</w:t>
      </w:r>
    </w:p>
    <w:p/>
    <w:p>
      <w:r>
        <w:rPr>
          <w:b/>
        </w:rPr>
        <w:t xml:space="preserve">Question: The pudendal nerve follows which anatomical pathway?</w:t>
      </w:r>
    </w:p>
    <w:p>
      <w:r>
        <w:t xml:space="preserve">(a) Exits pelvis through greater sciatic foramen, re-enters through lesser sciatic foramen</w:t>
      </w:r>
    </w:p>
    <w:p>
      <w:r>
        <w:t xml:space="preserve">(b) Travels directly along levator ani</w:t>
      </w:r>
    </w:p>
    <w:p>
      <w:r>
        <w:t xml:space="preserve">(c) Branches from pudendal plexus in pelvis without exiting</w:t>
      </w:r>
    </w:p>
    <w:p>
      <w:r>
        <w:t xml:space="preserve">(d) Follows internal iliac vessels</w:t>
      </w:r>
    </w:p>
    <w:p>
      <w:r>
        <w:t xml:space="preserve">Answer: a</w:t>
      </w:r>
    </w:p>
    <w:p>
      <w:r>
        <w:t xml:space="preserve">Solution: The pudendal nerve (S2, S3, S4) follows a characteristic pathway: exits the pelvis through the greater sciatic foramen, loops around the ischial spine and sacrospinous ligament, then re-enters the pelvis through the lesser sciatic foramen to enter the pudendal canal (Alcock's canal). This pathway is crucial for pudendal nerve block performed during labor. Option B is incorrect as it travels with somatic structures. Options C and D don't describe the actual pathway. This 'great circle' route around ischial spine is clinically important for anesthesia and compartment identification.</w:t>
      </w:r>
    </w:p>
    <w:p>
      <w:r>
        <w:t xml:space="preserve">Positive Marks: 1</w:t>
      </w:r>
    </w:p>
    <w:p>
      <w:r>
        <w:t xml:space="preserve">Negative Marks: 0.33</w:t>
      </w:r>
    </w:p>
    <w:p/>
    <w:p>
      <w:r>
        <w:rPr>
          <w:b/>
        </w:rPr>
        <w:t xml:space="preserve">Question: Which pelvic type is considered ideal for vaginal delivery?</w:t>
      </w:r>
    </w:p>
    <w:p>
      <w:r>
        <w:t xml:space="preserve">(a) Android pelvis</w:t>
      </w:r>
    </w:p>
    <w:p>
      <w:r>
        <w:t xml:space="preserve">(b) Platypelloid pelvis</w:t>
      </w:r>
    </w:p>
    <w:p>
      <w:r>
        <w:t xml:space="preserve">(c) Gynaecoid pelvis</w:t>
      </w:r>
    </w:p>
    <w:p>
      <w:r>
        <w:t xml:space="preserve">(d) Anthropoid pelvis</w:t>
      </w:r>
    </w:p>
    <w:p>
      <w:r>
        <w:t xml:space="preserve">Answer: c</w:t>
      </w:r>
    </w:p>
    <w:p>
      <w:r>
        <w:t xml:space="preserve">Solution: The gynaecoid (female) pelvis is the obstetric ideal, representing 40-50% of females, with wide pelvic inlet, spacious pelvic cavity, and wide pelvic outlet. The android (male-type) pelvis has a narrow subpubic angle and contracted outlet. The platypelloid pelvis has a flat inlet. The anthropoid pelvis is vertically oval with narrow transverse diameter. Gynaecoid features enable easier fetal passage during labor. Mnemonic: 'Gynae = female = good for delivery.' This classification (Caldwell-Moloy) is fundamental to obstetric assessment.</w:t>
      </w:r>
    </w:p>
    <w:p>
      <w:r>
        <w:t xml:space="preserve">Positive Marks: 1</w:t>
      </w:r>
    </w:p>
    <w:p>
      <w:r>
        <w:t xml:space="preserve">Negative Marks: 0.33</w:t>
      </w:r>
    </w:p>
    <w:p/>
    <w:p>
      <w:r>
        <w:rPr>
          <w:b/>
        </w:rPr>
        <w:t xml:space="preserve">Question: The perineal body (central tendon) is composed primarily of which tissue?</w:t>
      </w:r>
    </w:p>
    <w:p>
      <w:r>
        <w:t xml:space="preserve">(a) Muscle fibers only</w:t>
      </w:r>
    </w:p>
    <w:p>
      <w:r>
        <w:t xml:space="preserve">(b) Elastic fibers and ligaments</w:t>
      </w:r>
    </w:p>
    <w:p>
      <w:r>
        <w:t xml:space="preserve">(c) Dense fibromuscular tissue where muscles merge</w:t>
      </w:r>
    </w:p>
    <w:p>
      <w:r>
        <w:t xml:space="preserve">(d) Smooth muscle and connective tissue</w:t>
      </w:r>
    </w:p>
    <w:p>
      <w:r>
        <w:t xml:space="preserve">Answer: c</w:t>
      </w:r>
    </w:p>
    <w:p>
      <w:r>
        <w:t xml:space="preserve">Solution: The perineal body is a central fibromuscular node where bulbospongiosus, external anal sphincter, superficial transverse perineal, and deep transverse perineal muscles converge. It's not purely muscular but a zone of muscular insertion and fibrous tissue fusion. This structure is clinically significant in childbirth—tears through it risk anal sphincter injury and fecal incontinence. Option A lacks the fibrous component, options B and D don't accurately describe the muscle-connective tissue fusion. It acts as an anchoring point for multiple perineal structures.</w:t>
      </w:r>
    </w:p>
    <w:p>
      <w:r>
        <w:t xml:space="preserve">Positive Marks: 1</w:t>
      </w:r>
    </w:p>
    <w:p>
      <w:r>
        <w:t xml:space="preserve">Negative Marks: 0.33</w:t>
      </w:r>
    </w:p>
    <w:p/>
    <w:p>
      <w:r>
        <w:rPr>
          <w:b/>
        </w:rPr>
        <w:t xml:space="preserve">Question: Which landmark on the pelvic inlet is used clinically to estimate obstetric diameter using diagonal conjugate measurement?</w:t>
      </w:r>
    </w:p>
    <w:p>
      <w:r>
        <w:t xml:space="preserve">(a) Lower border of pubic symphysis</w:t>
      </w:r>
    </w:p>
    <w:p>
      <w:r>
        <w:t xml:space="preserve">(b) Sacral promontory</w:t>
      </w:r>
    </w:p>
    <w:p>
      <w:r>
        <w:t xml:space="preserve">(c) Ischial spines</w:t>
      </w:r>
    </w:p>
    <w:p>
      <w:r>
        <w:t xml:space="preserve">(d) Anterior superior iliac spine</w:t>
      </w:r>
    </w:p>
    <w:p>
      <w:r>
        <w:t xml:space="preserve">Answer: b</w:t>
      </w:r>
    </w:p>
    <w:p>
      <w:r>
        <w:t xml:space="preserve">Solution: The diagonal conjugate (measured from lower border of pubic symphysis to sacral promontory) is used to estimate obstetric diameter indirectly. If diagonal conjugate &gt;12.5 cm, the obstetric diameter is assumed adequate (&gt;10 cm). The sacral promontory is the landmark touched during vaginal examination to confirm diagonal conjugate length. Options A, C, and D are not used for this assessment. This clinical technique is fundamental to antenatal pelvic assessment. Memory aid: 'Diagonal to Diamantoid'—diagonal conjugate predicts obstetric diameter adequacy.</w:t>
      </w:r>
    </w:p>
    <w:p>
      <w:r>
        <w:t xml:space="preserve">Positive Marks: 1</w:t>
      </w:r>
    </w:p>
    <w:p>
      <w:r>
        <w:t xml:space="preserve">Negative Marks: 0.33</w:t>
      </w:r>
    </w:p>
    <w:p/>
    <w:p>
      <w:r>
        <w:rPr>
          <w:b/>
        </w:rPr>
        <w:t xml:space="preserve">Question: The ischial spines are clinically important in labor assessment because they represent which level?</w:t>
      </w:r>
    </w:p>
    <w:p>
      <w:r>
        <w:t xml:space="preserve">(a) The level of pelvic inlet</w:t>
      </w:r>
    </w:p>
    <w:p>
      <w:r>
        <w:t xml:space="preserve">(b) The level of widest pelvic diameter</w:t>
      </w:r>
    </w:p>
    <w:p>
      <w:r>
        <w:t xml:space="preserve">(c) The reference point for fetal station classification</w:t>
      </w:r>
    </w:p>
    <w:p>
      <w:r>
        <w:t xml:space="preserve">(d) The level of pelvic outlet</w:t>
      </w:r>
    </w:p>
    <w:p>
      <w:r>
        <w:t xml:space="preserve">Answer: c</w:t>
      </w:r>
    </w:p>
    <w:p>
      <w:r>
        <w:t xml:space="preserve">Solution: The ischial spines are the reference point for fetal station classification (0 station = at level of ischial spines). They mark the widest part of pelvic cavity and are the narrowest diameter in the transverse plane (ischial spine diameter = 9-10 cm). Fetal descent is measured relative to ischial spines (negative station = above, positive = below). Options A and D refer to inlet and outlet. Option B is true but option C is the primary clinical importance. This landmark guides progress assessment during labor and determines descent adequacy.</w:t>
      </w:r>
    </w:p>
    <w:p>
      <w:r>
        <w:t xml:space="preserve">Positive Marks: 1</w:t>
      </w:r>
    </w:p>
    <w:p>
      <w:r>
        <w:t xml:space="preserve">Negative Marks: 0.33</w:t>
      </w:r>
    </w:p>
    <w:p/>
    <w:p>
      <w:r>
        <w:rPr>
          <w:b/>
        </w:rPr>
        <w:t xml:space="preserve">Question: Which structure forms the anterior boundary of the perineum?</w:t>
      </w:r>
    </w:p>
    <w:p>
      <w:r>
        <w:t xml:space="preserve">(a) Lower border of pubic symphysis and ischiopubic rami</w:t>
      </w:r>
    </w:p>
    <w:p>
      <w:r>
        <w:t xml:space="preserve">(b) Sacrotuberous ligament</w:t>
      </w:r>
    </w:p>
    <w:p>
      <w:r>
        <w:t xml:space="preserve">(c) Coccyx</w:t>
      </w:r>
    </w:p>
    <w:p>
      <w:r>
        <w:t xml:space="preserve">(d) Ischial tuberosities</w:t>
      </w:r>
    </w:p>
    <w:p>
      <w:r>
        <w:t xml:space="preserve">Answer: a</w:t>
      </w:r>
    </w:p>
    <w:p>
      <w:r>
        <w:t xml:space="preserve">Solution: The perineum is bounded anteriorly by the lower border of pubic symphysis and the ischiopubic rami (anterior angle defines the subpubic angle). The sacrotuberous ligament forms the posterior boundary. Coccyx is posterior. Ischial tuberosities are lateral boundaries. The subpubic angle varies in different pelvic types and affects perineal stretch during delivery. In gynaecoid pelvis, the angle is 80-90°; in android, it's &lt;70°. A narrower angle increases perineal trauma risk during vaginal delivery.</w:t>
      </w:r>
    </w:p>
    <w:p>
      <w:r>
        <w:t xml:space="preserve">Positive Marks: 1</w:t>
      </w:r>
    </w:p>
    <w:p>
      <w:r>
        <w:t xml:space="preserve">Negative Marks: 0.33</w:t>
      </w:r>
    </w:p>
    <w:p/>
    <w:p>
      <w:r>
        <w:rPr>
          <w:b/>
        </w:rPr>
        <w:t xml:space="preserve">Question: The external anal sphincter receives innervation from which nerve?</w:t>
      </w:r>
    </w:p>
    <w:p>
      <w:r>
        <w:t xml:space="preserve">(a) Pudendal nerve only</w:t>
      </w:r>
    </w:p>
    <w:p>
      <w:r>
        <w:t xml:space="preserve">(b) Inferior rectal nerve and coccygeal plexus</w:t>
      </w:r>
    </w:p>
    <w:p>
      <w:r>
        <w:t xml:space="preserve">(c) Pelvic splanchnic nerves</w:t>
      </w:r>
    </w:p>
    <w:p>
      <w:r>
        <w:t xml:space="preserve">(d) Levator ani branch</w:t>
      </w:r>
    </w:p>
    <w:p>
      <w:r>
        <w:t xml:space="preserve">Answer: b</w:t>
      </w:r>
    </w:p>
    <w:p>
      <w:r>
        <w:t xml:space="preserve">Solution: The external anal sphincter (skeletal muscle) receives somatic innervation from inferior rectal nerve (branch of pudendal nerve, S2-S4) and direct branches from coccygeal plexus/sacral plexus. Option A is incomplete. Option C supplies smooth muscle and viscera. Option D is incorrect. This dual innervation provides some redundancy. Clinical significance: injury during childbirth or excessive pudendal nerve block can cause fecal incontinence if both pathways are compromised. Memory: 'EAS = External Anal Sphincter = Inferior rectal + Coccygeal.'</w:t>
      </w:r>
    </w:p>
    <w:p>
      <w:r>
        <w:t xml:space="preserve">Positive Marks: 1</w:t>
      </w:r>
    </w:p>
    <w:p>
      <w:r>
        <w:t xml:space="preserve">Negative Marks: 0.33</w:t>
      </w:r>
    </w:p>
    <w:p/>
    <w:p>
      <w:r>
        <w:rPr>
          <w:b/>
        </w:rPr>
        <w:t xml:space="preserve">Question: Which peritoneal fold covers the uterus anteriorly and posteriorly?</w:t>
      </w:r>
    </w:p>
    <w:p>
      <w:r>
        <w:t xml:space="preserve">(a) Round ligament</w:t>
      </w:r>
    </w:p>
    <w:p>
      <w:r>
        <w:t xml:space="preserve">(b) Broad ligament</w:t>
      </w:r>
    </w:p>
    <w:p>
      <w:r>
        <w:t xml:space="preserve">(c) Uterovesical and rectovesical peritoneal folds</w:t>
      </w:r>
    </w:p>
    <w:p>
      <w:r>
        <w:t xml:space="preserve">(d) Cardinal ligaments</w:t>
      </w:r>
    </w:p>
    <w:p>
      <w:r>
        <w:t xml:space="preserve">Answer: c</w:t>
      </w:r>
    </w:p>
    <w:p>
      <w:r>
        <w:t xml:space="preserve">Solution: Peritoneal folds cover uterus: the uterovesical fold anteriorly (between uterus and bladder) and rectovesical fold (recto-uterine pouch of Douglas) posteriorly. The broad ligament is a double fold enveloping uterus laterally, containing round ligament and uterine vessels. Cardinal ligaments are non-peritoneal connective tissue. These peritoneal folds are clinically important as they define anatomical boundaries and potential spaces for pathology. The pouch of Douglas is the most dependent part of peritoneal cavity and collects fluid/blood. This anatomy explains pain localization in gynecological conditions.</w:t>
      </w:r>
    </w:p>
    <w:p>
      <w:r>
        <w:t xml:space="preserve">Positive Marks: 1</w:t>
      </w:r>
    </w:p>
    <w:p>
      <w:r>
        <w:t xml:space="preserve">Negative Marks: 0.33</w:t>
      </w:r>
    </w:p>
    <w:p/>
    <w:p>
      <w:r>
        <w:rPr>
          <w:b/>
        </w:rPr>
        <w:t xml:space="preserve">Question: A clinical pearl: what is the significance of measuring the subpubic angle in different pelvic types?</w:t>
      </w:r>
    </w:p>
    <w:p>
      <w:r>
        <w:t xml:space="preserve">(a) It determines the type of anesthesia to use</w:t>
      </w:r>
    </w:p>
    <w:p>
      <w:r>
        <w:t xml:space="preserve">(b) It predicts difficulty in vaginal delivery and perineal trauma risk</w:t>
      </w:r>
    </w:p>
    <w:p>
      <w:r>
        <w:t xml:space="preserve">(c) It has no clinical significance in modern obstetrics</w:t>
      </w:r>
    </w:p>
    <w:p>
      <w:r>
        <w:t xml:space="preserve">(d) It determines the need for cesarean section</w:t>
      </w:r>
    </w:p>
    <w:p>
      <w:r>
        <w:t xml:space="preserve">Answer: b</w:t>
      </w:r>
    </w:p>
    <w:p>
      <w:r>
        <w:t xml:space="preserve">Solution: Subpubic angle varies significantly: gynaecoid 80-90°, android &lt;70°, anthropoid 60-80°, platypelloid 80-90°. A narrower angle (android) increases perineal stretch, reduces space for fetal descent, and increases perineal trauma risk and episiotomy necessity. Wider angles allow easier descent. Option A is incorrect—anesthesia choice depends on other factors. Option C ignores clinical relevance. Option D overstates the causality. Understanding pelvic geometry helps predict labor complications and guide delivery management. This morphological variation explains why some women have easier deliveries than others.</w:t>
      </w:r>
    </w:p>
    <w:p>
      <w:r>
        <w:t xml:space="preserve">Positive Marks: 1</w:t>
      </w:r>
    </w:p>
    <w:p>
      <w:r>
        <w:t xml:space="preserve">Negative Marks: 0.33</w:t>
      </w:r>
    </w:p>
    <w:p/>
    <w:p>
      <w:r>
        <w:rPr>
          <w:b/>
        </w:rPr>
        <w:t xml:space="preserve">Question: The blood supply to the perineum comes primarily from which artery?</w:t>
      </w:r>
    </w:p>
    <w:p>
      <w:r>
        <w:t xml:space="preserve">(a) External iliac artery</w:t>
      </w:r>
    </w:p>
    <w:p>
      <w:r>
        <w:t xml:space="preserve">(b) Internal pudendal artery (from internal iliac)</w:t>
      </w:r>
    </w:p>
    <w:p>
      <w:r>
        <w:t xml:space="preserve">(c) Obturator artery</w:t>
      </w:r>
    </w:p>
    <w:p>
      <w:r>
        <w:t xml:space="preserve">(d) Inferior mesenteric artery</w:t>
      </w:r>
    </w:p>
    <w:p>
      <w:r>
        <w:t xml:space="preserve">Answer: b</w:t>
      </w:r>
    </w:p>
    <w:p>
      <w:r>
        <w:t xml:space="preserve">Solution: The internal pudendal artery (from internal iliac artery, S2-S4) is the main arterial supply to the perineum, running through Alcock's canal with the pudendal nerve. It gives branches: inferior rectal, perineal, and urethral arteries, and dorsal artery to external genitalia. Option A supplies abdominal wall. Option C supplies medial thigh. Option D supplies viscera. Venous drainage is via internal pudendal veins to internal iliac veins. This vascular pattern is crucial for hemorrhage control during perineal trauma repair. Hemorrhage from perineal tears is managed by identifying branches of internal pudendal artery.</w:t>
      </w:r>
    </w:p>
    <w:p>
      <w:r>
        <w:t xml:space="preserve">Positive Marks: 1</w:t>
      </w:r>
    </w:p>
    <w:p>
      <w:r>
        <w:t xml:space="preserve">Negative Marks: 0.33</w:t>
      </w:r>
    </w:p>
    <w:p/>
    <w:p>
      <w:r>
        <w:rPr>
          <w:b/>
        </w:rPr>
        <w:t xml:space="preserve">Question: During a perineal tear in the third degree, which structure is damaged along with anal sphincter?</w:t>
      </w:r>
    </w:p>
    <w:p>
      <w:r>
        <w:t xml:space="preserve">(a) Perineal body and external anal sphincter only</w:t>
      </w:r>
    </w:p>
    <w:p>
      <w:r>
        <w:t xml:space="preserve">(b) Rectovaginal septum including anal sphincter and rectal mucosa</w:t>
      </w:r>
    </w:p>
    <w:p>
      <w:r>
        <w:t xml:space="preserve">(c) Bulbospongiosus and perineal membrane</w:t>
      </w:r>
    </w:p>
    <w:p>
      <w:r>
        <w:t xml:space="preserve">(d) Levator ani and pelvic fascia</w:t>
      </w:r>
    </w:p>
    <w:p>
      <w:r>
        <w:t xml:space="preserve">Answer: b</w:t>
      </w:r>
    </w:p>
    <w:p>
      <w:r>
        <w:t xml:space="preserve">Solution: Third-degree tear involves: anal sphincter (external and/or internal), perineal body, and extends into rectovaginal septum but NOT into rectal mucosa. Fourth-degree tear additionally involves rectal mucosa (into anal canal). First-degree affects only mucosa/skin. Second-degree includes perineal body and muscles but not sphincter. Option A describes second-degree. Options C and D are not primary tears. Understanding tear classification is essential for repair and prevention of complications like fecal incontinence and rectovaginal fistula. Mnemonic: '3rd = Sphincter; 4th = mucosa.'</w:t>
      </w:r>
    </w:p>
    <w:p>
      <w:r>
        <w:t xml:space="preserve">Positive Marks: 1</w:t>
      </w:r>
    </w:p>
    <w:p>
      <w:r>
        <w:t xml:space="preserve">Negative Marks: 0.33</w:t>
      </w:r>
    </w:p>
    <w:p/>
    <w:p>
      <w:r>
        <w:rPr>
          <w:b/>
        </w:rPr>
        <w:t xml:space="preserve">Question: In pudendal nerve block for pain relief during labor, the landmark used to locate the nerve is which structure?</w:t>
      </w:r>
    </w:p>
    <w:p>
      <w:r>
        <w:t xml:space="preserve">(a) Ischial tuberosity</w:t>
      </w:r>
    </w:p>
    <w:p>
      <w:r>
        <w:t xml:space="preserve">(b) Ischial spine and sacrospinous ligament</w:t>
      </w:r>
    </w:p>
    <w:p>
      <w:r>
        <w:t xml:space="preserve">(c) Greater sciatic foramen</w:t>
      </w:r>
    </w:p>
    <w:p>
      <w:r>
        <w:t xml:space="preserve">(d) Sacral promontory</w:t>
      </w:r>
    </w:p>
    <w:p>
      <w:r>
        <w:t xml:space="preserve">Answer: b</w:t>
      </w:r>
    </w:p>
    <w:p>
      <w:r>
        <w:t xml:space="preserve">Solution: The ischial spine and sacrospinous ligament are the key landmarks for pudendal nerve block. The needle is advanced toward the ischial spine where the pudendal nerve loops around the sacrospinous ligament, just medial to ischial spine. This is where the nerve is vulnerable to compression and anesthesia. Option A is too inferior. Option C is too superior. Option D is palpable only internally. The block is performed transvaginally or transperineal. This anatomical landmark is crucial for safe administration and preventing sciatic nerve injury. The 'sacrospinous ligament approach' is the standard technique.</w:t>
      </w:r>
    </w:p>
    <w:p>
      <w:r>
        <w:t xml:space="preserve">Positive Marks: 1</w:t>
      </w:r>
    </w:p>
    <w:p>
      <w:r>
        <w:t xml:space="preserve">Negative Marks: 0.33</w:t>
      </w:r>
    </w:p>
    <w:p/>
    <w:p>
      <w:r>
        <w:rPr>
          <w:b/>
        </w:rPr>
        <w:t xml:space="preserve">Question: Which pelvic measurement would be considered contracted (abnormal) if &lt;10 cm?</w:t>
      </w:r>
    </w:p>
    <w:p>
      <w:r>
        <w:t xml:space="preserve">(a) Pelvic outlet diameter</w:t>
      </w:r>
    </w:p>
    <w:p>
      <w:r>
        <w:t xml:space="preserve">(b) True conjugate (obstetric diameter)</w:t>
      </w:r>
    </w:p>
    <w:p>
      <w:r>
        <w:t xml:space="preserve">(c) Transverse diameter at ischial spines</w:t>
      </w:r>
    </w:p>
    <w:p>
      <w:r>
        <w:t xml:space="preserve">(d) Diagonal conjugate</w:t>
      </w:r>
    </w:p>
    <w:p>
      <w:r>
        <w:t xml:space="preserve">Answer: b</w:t>
      </w:r>
    </w:p>
    <w:p>
      <w:r>
        <w:t xml:space="preserve">Solution: The true conjugate (obstetric diameter) &lt;10 cm indicates contracted inlet (cephalopelvic disproportion risk). The pelvic outlet is contracted if &lt;11 cm transverse or if ischial spine distance is &lt;7 cm. Transverse diameter at ischial spines &lt;13 cm is abnormal. Diagonal conjugate &lt;11.5 cm is contracted. This question tests the specific cutoff values for obstetric measurements. Most textbooks agree that obstetric diameter &lt;10 cm is concerning. Mnemonic: '10 cm—cut-off for conjugate.' This measurement guides the decision for trial of labor versus planned cesarean in contract pelvis situations.</w:t>
      </w:r>
    </w:p>
    <w:p>
      <w:r>
        <w:t xml:space="preserve">Positive Marks: 1</w:t>
      </w:r>
    </w:p>
    <w:p>
      <w:r>
        <w:t xml:space="preserve">Negative Marks: 0.33</w:t>
      </w:r>
    </w:p>
    <w:p/>
    <w:p>
      <w:r>
        <w:rPr>
          <w:b/>
        </w:rPr>
        <w:t xml:space="preserve">Question: The pelvic floor muscles (pelvic diaphragm) serve which functions?</w:t>
      </w:r>
    </w:p>
    <w:p>
      <w:r>
        <w:t xml:space="preserve">(a) Support pelvic organs and maintain continence only</w:t>
      </w:r>
    </w:p>
    <w:p>
      <w:r>
        <w:t xml:space="preserve">(b) Support organs, maintain continence, and assist in increasing intra-abdominal pressure</w:t>
      </w:r>
    </w:p>
    <w:p>
      <w:r>
        <w:t xml:space="preserve">(c) Facilitate only childbirth process</w:t>
      </w:r>
    </w:p>
    <w:p>
      <w:r>
        <w:t xml:space="preserve">(d) Assist only with urinary function</w:t>
      </w:r>
    </w:p>
    <w:p>
      <w:r>
        <w:t xml:space="preserve">Answer: b</w:t>
      </w:r>
    </w:p>
    <w:p>
      <w:r>
        <w:t xml:space="preserve">Solution: Pelvic floor muscles (levator ani and coccygeus) have multiple functions: (1) support pelvic organs against gravity and pressure changes, (2) maintain urinary and fecal continence via sphincter function, (3) assist in increasing intra-abdominal pressure during coughing/straining, (4) contribute to childbirth by pushing fetus downward. Option A is incomplete. Option C ignores support and continence functions. Option D is too narrow. Understanding these functions explains why pelvic floor weakness causes prolapse and incontinence, and why pelvic floor exercises are important for women across all ages. The synergistic action of levator ani (puborectalis sling) and sphincters prevents involuntary leakage even during Valsalva maneuver.</w:t>
      </w:r>
    </w:p>
    <w:p>
      <w:r>
        <w:t xml:space="preserve">Positive Marks: 1</w:t>
      </w:r>
    </w:p>
    <w:p>
      <w:r>
        <w:t xml:space="preserve">Negative Marks: 0.33</w:t>
      </w:r>
    </w:p>
    <w:sectPr>
      <w:pgSz w:w="11906" w:h="16838"/>
      <w:pgMar w:top="1134" w:right="1134" w:bottom="1134" w:left="1134"/>
    </w:sectPr>
  </w:body>
</w:document>
</file>