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total WBC count in adults?</w:t>
      </w:r>
    </w:p>
    <w:p>
      <w:r>
        <w:t xml:space="preserve">(a) 2,000-4,000 cells/μL</w:t>
      </w:r>
    </w:p>
    <w:p>
      <w:r>
        <w:t xml:space="preserve">(b) 4,500-11,000 cells/μL</w:t>
      </w:r>
    </w:p>
    <w:p>
      <w:r>
        <w:t xml:space="preserve">(c) 15,000-20,000 cells/μL</w:t>
      </w:r>
    </w:p>
    <w:p>
      <w:r>
        <w:t xml:space="preserve">(d) 20,000-25,000 cells/μL</w:t>
      </w:r>
    </w:p>
    <w:p>
      <w:r>
        <w:t xml:space="preserve">Answer: b</w:t>
      </w:r>
    </w:p>
    <w:p>
      <w:r>
        <w:t xml:space="preserve">Solution: Normal WBC count is 4,500-11,000 cells/μL (or 4.5-11×10⁹/L). Option A is too low (suggestive of leukopenia). Options C and D represent elevated counts (leukocytosis). This is a fundamental reference value in clinical practice for identifying infection or bone marrow disorders.</w:t>
      </w:r>
    </w:p>
    <w:p>
      <w:r>
        <w:t xml:space="preserve">Positive Marks: 1</w:t>
      </w:r>
    </w:p>
    <w:p>
      <w:r>
        <w:t xml:space="preserve">Negative Marks: 0.33</w:t>
      </w:r>
    </w:p>
    <w:p/>
    <w:p>
      <w:r>
        <w:rPr>
          <w:b/>
        </w:rPr>
        <w:t xml:space="preserve">Question: Which WBC type is the most abundant in circulating blood, comprising 50-70% of total WBC?</w:t>
      </w:r>
    </w:p>
    <w:p>
      <w:r>
        <w:t xml:space="preserve">(a) Lymphocytes</w:t>
      </w:r>
    </w:p>
    <w:p>
      <w:r>
        <w:t xml:space="preserve">(b) Monocytes</w:t>
      </w:r>
    </w:p>
    <w:p>
      <w:r>
        <w:t xml:space="preserve">(c) Neutrophils</w:t>
      </w:r>
    </w:p>
    <w:p>
      <w:r>
        <w:t xml:space="preserve">(d) Eosinophils</w:t>
      </w:r>
    </w:p>
    <w:p>
      <w:r>
        <w:t xml:space="preserve">Answer: c</w:t>
      </w:r>
    </w:p>
    <w:p>
      <w:r>
        <w:t xml:space="preserve">Solution: Neutrophils are the most abundant WBC (50-70%), followed by lymphocytes (20-30%). Monocytes comprise 2-8%, and eosinophils 1-4%. Neutrophils are the first-line defense against bacterial infections. The mnemonic 'Never Let Monkeys Eat Bananas' helps remember differential order in some variations.</w:t>
      </w:r>
    </w:p>
    <w:p>
      <w:r>
        <w:t xml:space="preserve">Positive Marks: 1</w:t>
      </w:r>
    </w:p>
    <w:p>
      <w:r>
        <w:t xml:space="preserve">Negative Marks: 0.33</w:t>
      </w:r>
    </w:p>
    <w:p/>
    <w:p>
      <w:r>
        <w:rPr>
          <w:b/>
        </w:rPr>
        <w:t xml:space="preserve">Question: The primary function of neutrophils is:</w:t>
      </w:r>
    </w:p>
    <w:p>
      <w:r>
        <w:t xml:space="preserve">(a) Antibody production</w:t>
      </w:r>
    </w:p>
    <w:p>
      <w:r>
        <w:t xml:space="preserve">(b) Phagocytosis and destruction of bacteria</w:t>
      </w:r>
    </w:p>
    <w:p>
      <w:r>
        <w:t xml:space="preserve">(c) Regulation of immune response</w:t>
      </w:r>
    </w:p>
    <w:p>
      <w:r>
        <w:t xml:space="preserve">(d) Antihistamine release</w:t>
      </w:r>
    </w:p>
    <w:p>
      <w:r>
        <w:t xml:space="preserve">Answer: b</w:t>
      </w:r>
    </w:p>
    <w:p>
      <w:r>
        <w:t xml:space="preserve">Solution: Neutrophils are professional phagocytes that engulf and destroy bacterial pathogens through phagocytosis and release of cytotoxic enzymes. Antibody production is by B lymphocytes, immune regulation by T cells, and antihistamine/histamine regulation by basophils. Neutrophils are the primary responders in acute bacterial infections.</w:t>
      </w:r>
    </w:p>
    <w:p>
      <w:r>
        <w:t xml:space="preserve">Positive Marks: 1</w:t>
      </w:r>
    </w:p>
    <w:p>
      <w:r>
        <w:t xml:space="preserve">Negative Marks: 0.33</w:t>
      </w:r>
    </w:p>
    <w:p/>
    <w:p>
      <w:r>
        <w:rPr>
          <w:b/>
        </w:rPr>
        <w:t xml:space="preserve">Question: Which type of immunity is primarily provided by lymphocytes?</w:t>
      </w:r>
    </w:p>
    <w:p>
      <w:r>
        <w:t xml:space="preserve">(a) Innate immunity only</w:t>
      </w:r>
    </w:p>
    <w:p>
      <w:r>
        <w:t xml:space="preserve">(b) Adaptive (specific) immunity only</w:t>
      </w:r>
    </w:p>
    <w:p>
      <w:r>
        <w:t xml:space="preserve">(c) Both innate and adaptive immunity</w:t>
      </w:r>
    </w:p>
    <w:p>
      <w:r>
        <w:t xml:space="preserve">(d) Phagocytic immunity</w:t>
      </w:r>
    </w:p>
    <w:p>
      <w:r>
        <w:t xml:space="preserve">Answer: b</w:t>
      </w:r>
    </w:p>
    <w:p>
      <w:r>
        <w:t xml:space="preserve">Solution: Lymphocytes provide adaptive (specific) immunity through antigen recognition and specific response. B lymphocytes produce antibodies, while T lymphocytes provide cell-mediated immunity. Though some innate immunity occurs via NK cells and other mechanisms, lymphocytes' primary role is adaptive immunity. Phagocytic immunity is provided by neutrophils and macrophages.</w:t>
      </w:r>
    </w:p>
    <w:p>
      <w:r>
        <w:t xml:space="preserve">Positive Marks: 1</w:t>
      </w:r>
    </w:p>
    <w:p>
      <w:r>
        <w:t xml:space="preserve">Negative Marks: 0.33</w:t>
      </w:r>
    </w:p>
    <w:p/>
    <w:p>
      <w:r>
        <w:rPr>
          <w:b/>
        </w:rPr>
        <w:t xml:space="preserve">Question: The average lifespan of a circulating neutrophil is:</w:t>
      </w:r>
    </w:p>
    <w:p>
      <w:r>
        <w:t xml:space="preserve">(a) 2-3 days</w:t>
      </w:r>
    </w:p>
    <w:p>
      <w:r>
        <w:t xml:space="preserve">(b) 6-8 hours</w:t>
      </w:r>
    </w:p>
    <w:p>
      <w:r>
        <w:t xml:space="preserve">(c) 2-3 weeks</w:t>
      </w:r>
    </w:p>
    <w:p>
      <w:r>
        <w:t xml:space="preserve">(d) Several months</w:t>
      </w:r>
    </w:p>
    <w:p>
      <w:r>
        <w:t xml:space="preserve">Answer: b</w:t>
      </w:r>
    </w:p>
    <w:p>
      <w:r>
        <w:t xml:space="preserve">Solution: Neutrophils have a brief circulating lifespan of 6-8 hours but can survive 3-4 days in tissues. Lymphocytes survive 2-3 weeks to several years. Monocytes circulate for 1-2 days. The short lifespan explains why neutrophils must be continuously produced in the bone marrow to maintain circulating levels during infection or stress.</w:t>
      </w:r>
    </w:p>
    <w:p>
      <w:r>
        <w:t xml:space="preserve">Positive Marks: 1</w:t>
      </w:r>
    </w:p>
    <w:p>
      <w:r>
        <w:t xml:space="preserve">Negative Marks: 0.33</w:t>
      </w:r>
    </w:p>
    <w:p/>
    <w:p>
      <w:r>
        <w:rPr>
          <w:b/>
        </w:rPr>
        <w:t xml:space="preserve">Question: Monocytes in the bloodstream become _____ when they migrate into tissues:</w:t>
      </w:r>
    </w:p>
    <w:p>
      <w:r>
        <w:t xml:space="preserve">(a) Neutrophils</w:t>
      </w:r>
    </w:p>
    <w:p>
      <w:r>
        <w:t xml:space="preserve">(b) Macrophages</w:t>
      </w:r>
    </w:p>
    <w:p>
      <w:r>
        <w:t xml:space="preserve">(c) Lymphocytes</w:t>
      </w:r>
    </w:p>
    <w:p>
      <w:r>
        <w:t xml:space="preserve">(d) Basophils</w:t>
      </w:r>
    </w:p>
    <w:p>
      <w:r>
        <w:t xml:space="preserve">Answer: b</w:t>
      </w:r>
    </w:p>
    <w:p>
      <w:r>
        <w:t xml:space="preserve">Solution: Monocytes differentiate into macrophages upon migration into tissues. This transformation involves morphological and functional changes, including increased phagocytic capacity, enzyme content, and antigen-presenting capability. Macrophages are tissue-bound and remain stationary, unlike circulating monocytes. This relationship is essential for chronic inflammation and tissue defense.</w:t>
      </w:r>
    </w:p>
    <w:p>
      <w:r>
        <w:t xml:space="preserve">Positive Marks: 1</w:t>
      </w:r>
    </w:p>
    <w:p>
      <w:r>
        <w:t xml:space="preserve">Negative Marks: 0.33</w:t>
      </w:r>
    </w:p>
    <w:p/>
    <w:p>
      <w:r>
        <w:rPr>
          <w:b/>
        </w:rPr>
        <w:t xml:space="preserve">Question: A patient presents with elevated eosinophil count. Which of the following is LEAST likely to cause eosinophilia?</w:t>
      </w:r>
    </w:p>
    <w:p>
      <w:r>
        <w:t xml:space="preserve">(a) Parasitic infection</w:t>
      </w:r>
    </w:p>
    <w:p>
      <w:r>
        <w:t xml:space="preserve">(b) Acute bacterial pneumonia</w:t>
      </w:r>
    </w:p>
    <w:p>
      <w:r>
        <w:t xml:space="preserve">(c) Allergic reaction</w:t>
      </w:r>
    </w:p>
    <w:p>
      <w:r>
        <w:t xml:space="preserve">(d) Asthma exacerbation</w:t>
      </w:r>
    </w:p>
    <w:p>
      <w:r>
        <w:t xml:space="preserve">Answer: b</w:t>
      </w:r>
    </w:p>
    <w:p>
      <w:r>
        <w:t xml:space="preserve">Solution: Acute bacterial infections typically cause neutrophilia, not eosinophilia. Parasitic infections, allergic reactions, and asthma are classic causes of eosinophilia. Eosinophils are particularly important in combating helminthic parasites and mediating allergic responses through IL-5 stimulation. Acute bacterial pneumonia would show neutrophil elevation instead.</w:t>
      </w:r>
    </w:p>
    <w:p>
      <w:r>
        <w:t xml:space="preserve">Positive Marks: 1</w:t>
      </w:r>
    </w:p>
    <w:p>
      <w:r>
        <w:t xml:space="preserve">Negative Marks: 0.33</w:t>
      </w:r>
    </w:p>
    <w:p/>
    <w:p>
      <w:r>
        <w:rPr>
          <w:b/>
        </w:rPr>
        <w:t xml:space="preserve">Question: Basophils and mast cells both release histamine, but the key difference is that:</w:t>
      </w:r>
    </w:p>
    <w:p>
      <w:r>
        <w:t xml:space="preserve">(a) Basophils circulate in blood, mast cells are tissue-bound</w:t>
      </w:r>
    </w:p>
    <w:p>
      <w:r>
        <w:t xml:space="preserve">(b) Mast cells are larger than basophils</w:t>
      </w:r>
    </w:p>
    <w:p>
      <w:r>
        <w:t xml:space="preserve">(c) Basophils function only in allergic reactions</w:t>
      </w:r>
    </w:p>
    <w:p>
      <w:r>
        <w:t xml:space="preserve">(d) Mast cells have shorter lifespan</w:t>
      </w:r>
    </w:p>
    <w:p>
      <w:r>
        <w:t xml:space="preserve">Answer: a</w:t>
      </w:r>
    </w:p>
    <w:p>
      <w:r>
        <w:t xml:space="preserve">Solution: Basophils are circulating WBCs found in peripheral blood, while mast cells are tissue-resident cells derived from different precursors. Both contain granules with histamine and can be activated by IgE in allergic reactions. This anatomical distinction is clinically important: basophil counts in blood differ from mast cell distribution in tissues.</w:t>
      </w:r>
    </w:p>
    <w:p>
      <w:r>
        <w:t xml:space="preserve">Positive Marks: 1</w:t>
      </w:r>
    </w:p>
    <w:p>
      <w:r>
        <w:t xml:space="preserve">Negative Marks: 0.33</w:t>
      </w:r>
    </w:p>
    <w:p/>
    <w:p>
      <w:r>
        <w:rPr>
          <w:b/>
        </w:rPr>
        <w:t xml:space="preserve">Question: CD4+ T lymphocytes (helper T cells) primarily function to:</w:t>
      </w:r>
    </w:p>
    <w:p>
      <w:r>
        <w:t xml:space="preserve">(a) Kill infected cells directly</w:t>
      </w:r>
    </w:p>
    <w:p>
      <w:r>
        <w:t xml:space="preserve">(b) Produce antibodies</w:t>
      </w:r>
    </w:p>
    <w:p>
      <w:r>
        <w:t xml:space="preserve">(c) Coordinate immune responses and activate other cells</w:t>
      </w:r>
    </w:p>
    <w:p>
      <w:r>
        <w:t xml:space="preserve">(d) Engulf pathogens</w:t>
      </w:r>
    </w:p>
    <w:p>
      <w:r>
        <w:t xml:space="preserve">Answer: c</w:t>
      </w:r>
    </w:p>
    <w:p>
      <w:r>
        <w:t xml:space="preserve">Solution: CD4+ helper T cells orchestrate immune responses by secreting cytokines (IL-2, IFN-γ) that activate B cells, CD8+ T cells, and macrophages. CD8+ cells kill infected cells, B cells produce antibodies, and phagocytes engulf pathogens. The CD4+ count is critical in HIV monitoring; severe immunosuppression occurs below 200 cells/μL.</w:t>
      </w:r>
    </w:p>
    <w:p>
      <w:r>
        <w:t xml:space="preserve">Positive Marks: 1</w:t>
      </w:r>
    </w:p>
    <w:p>
      <w:r>
        <w:t xml:space="preserve">Negative Marks: 0.33</w:t>
      </w:r>
    </w:p>
    <w:p/>
    <w:p>
      <w:r>
        <w:rPr>
          <w:b/>
        </w:rPr>
        <w:t xml:space="preserve">Question: B lymphocytes directly contribute to immunity by:</w:t>
      </w:r>
    </w:p>
    <w:p>
      <w:r>
        <w:t xml:space="preserve">(a) Phagocytosing pathogens</w:t>
      </w:r>
    </w:p>
    <w:p>
      <w:r>
        <w:t xml:space="preserve">(b) Producing antibodies against specific antigens</w:t>
      </w:r>
    </w:p>
    <w:p>
      <w:r>
        <w:t xml:space="preserve">(c) Killing virus-infected cells</w:t>
      </w:r>
    </w:p>
    <w:p>
      <w:r>
        <w:t xml:space="preserve">(d) Secreting inflammatory cytokines</w:t>
      </w:r>
    </w:p>
    <w:p>
      <w:r>
        <w:t xml:space="preserve">Answer: b</w:t>
      </w:r>
    </w:p>
    <w:p>
      <w:r>
        <w:t xml:space="preserve">Solution: B lymphocytes differentiate into plasma cells that produce specific antibodies (immunoglobulins) against antigens. Phagocytosis is performed by neutrophils and macrophages, cytotoxicity by CD8+ T cells, and cytokine secretion by helper T cells. The humoral immune response depends entirely on B cell-derived antibodies.</w:t>
      </w:r>
    </w:p>
    <w:p>
      <w:r>
        <w:t xml:space="preserve">Positive Marks: 1</w:t>
      </w:r>
    </w:p>
    <w:p>
      <w:r>
        <w:t xml:space="preserve">Negative Marks: 0.33</w:t>
      </w:r>
    </w:p>
    <w:p/>
    <w:p>
      <w:r>
        <w:rPr>
          <w:b/>
        </w:rPr>
        <w:t xml:space="preserve">Question: Natural Killer (NK) cells recognize and destroy target cells by:</w:t>
      </w:r>
    </w:p>
    <w:p>
      <w:r>
        <w:t xml:space="preserve">(a) Detecting antibodies on cell surface</w:t>
      </w:r>
    </w:p>
    <w:p>
      <w:r>
        <w:t xml:space="preserve">(b) Identifying MHC class I molecules</w:t>
      </w:r>
    </w:p>
    <w:p>
      <w:r>
        <w:t xml:space="preserve">(c) Recognizing missing or altered MHC class I molecules</w:t>
      </w:r>
    </w:p>
    <w:p>
      <w:r>
        <w:t xml:space="preserve">(d) Engulfing opsonized pathogens</w:t>
      </w:r>
    </w:p>
    <w:p>
      <w:r>
        <w:t xml:space="preserve">Answer: c</w:t>
      </w:r>
    </w:p>
    <w:p>
      <w:r>
        <w:t xml:space="preserve">Solution: NK cells use the 'missing self' hypothesis: they detect absence or downregulation of MHC class I molecules on virus-infected or tumor cells, then release perforin and granzymes causing apoptosis. Normal cells displaying intact MHC-I are protected. This is innate immunity requiring no prior antigen exposure, distinguishing NK cells from T lymphocytes.</w:t>
      </w:r>
    </w:p>
    <w:p>
      <w:r>
        <w:t xml:space="preserve">Positive Marks: 1</w:t>
      </w:r>
    </w:p>
    <w:p>
      <w:r>
        <w:t xml:space="preserve">Negative Marks: 0.33</w:t>
      </w:r>
    </w:p>
    <w:p/>
    <w:p>
      <w:r>
        <w:rPr>
          <w:b/>
        </w:rPr>
        <w:t xml:space="preserve">Question: A 35-year-old patient's WBC differential shows 80% neutrophils with 15% band forms and 5% toxic changes. This pattern indicates:</w:t>
      </w:r>
    </w:p>
    <w:p>
      <w:r>
        <w:t xml:space="preserve">(a) Chronic leukemia</w:t>
      </w:r>
    </w:p>
    <w:p>
      <w:r>
        <w:t xml:space="preserve">(b) Severe acute infection with bone marrow stress</w:t>
      </w:r>
    </w:p>
    <w:p>
      <w:r>
        <w:t xml:space="preserve">(c) Normal physiological response</w:t>
      </w:r>
    </w:p>
    <w:p>
      <w:r>
        <w:t xml:space="preserve">(d) Lymphoblastic leukemia</w:t>
      </w:r>
    </w:p>
    <w:p>
      <w:r>
        <w:t xml:space="preserve">Answer: b</w:t>
      </w:r>
    </w:p>
    <w:p>
      <w:r>
        <w:t xml:space="preserve">Solution: High percentage of immature neutrophils (bands &gt;10%, toxic changes) with high segmented count indicates severe acute infection causing left shift—the bone marrow releasing immature cells faster than maturation occurs. This is a compensatory response to overwhelming bacterial infection (sepsis, pneumonia). Leukemias would show other abnormal morphologies and disease-specific patterns.</w:t>
      </w:r>
    </w:p>
    <w:p>
      <w:r>
        <w:t xml:space="preserve">Positive Marks: 1</w:t>
      </w:r>
    </w:p>
    <w:p>
      <w:r>
        <w:t xml:space="preserve">Negative Marks: 0.33</w:t>
      </w:r>
    </w:p>
    <w:p/>
    <w:p>
      <w:r>
        <w:rPr>
          <w:b/>
        </w:rPr>
        <w:t xml:space="preserve">Question: Toxic changes in neutrophils (Döhle bodies, toxic granulations) indicate:</w:t>
      </w:r>
    </w:p>
    <w:p>
      <w:r>
        <w:t xml:space="preserve">(a) Aging of neutrophils</w:t>
      </w:r>
    </w:p>
    <w:p>
      <w:r>
        <w:t xml:space="preserve">(b) Severe infection or toxic exposure with accelerated neutrophil release</w:t>
      </w:r>
    </w:p>
    <w:p>
      <w:r>
        <w:t xml:space="preserve">(c) Neutrophil maturation</w:t>
      </w:r>
    </w:p>
    <w:p>
      <w:r>
        <w:t xml:space="preserve">(d) Normal morphological variant</w:t>
      </w:r>
    </w:p>
    <w:p>
      <w:r>
        <w:t xml:space="preserve">Answer: b</w:t>
      </w:r>
    </w:p>
    <w:p>
      <w:r>
        <w:t xml:space="preserve">Solution: Toxic changes represent morphological alterations when neutrophils are forced into circulation during severe infection or chemical/drug toxicity before full maturation. Döhle bodies are retained rough endoplasmic reticulum remnants; toxic granulations are coarser azurophilic granules. These indicate acute bone marrow stress, not normal aging or maturation.</w:t>
      </w:r>
    </w:p>
    <w:p>
      <w:r>
        <w:t xml:space="preserve">Positive Marks: 1</w:t>
      </w:r>
    </w:p>
    <w:p>
      <w:r>
        <w:t xml:space="preserve">Negative Marks: 0.33</w:t>
      </w:r>
    </w:p>
    <w:p/>
    <w:p>
      <w:r>
        <w:rPr>
          <w:b/>
        </w:rPr>
        <w:t xml:space="preserve">Question: The normal ratio of lymphocytes to monocytes to neutrophils (T:M:N) in differential count is approximately:</w:t>
      </w:r>
    </w:p>
    <w:p>
      <w:r>
        <w:t xml:space="preserve">(a) 60:30:10</w:t>
      </w:r>
    </w:p>
    <w:p>
      <w:r>
        <w:t xml:space="preserve">(b) 30:60:10</w:t>
      </w:r>
    </w:p>
    <w:p>
      <w:r>
        <w:t xml:space="preserve">(c) 20:5:75</w:t>
      </w:r>
    </w:p>
    <w:p>
      <w:r>
        <w:t xml:space="preserve">(d) 40:40:20</w:t>
      </w:r>
    </w:p>
    <w:p>
      <w:r>
        <w:t xml:space="preserve">Answer: c</w:t>
      </w:r>
    </w:p>
    <w:p>
      <w:r>
        <w:t xml:space="preserve">Solution: Typical differential percentages are: Neutrophils 50-70%, Lymphocytes 20-30%, Monocytes 2-8%, Eosinophils 1-4%, Basophils &lt;1%. Option C (20:5:75) represents reasonable values. The mnemonic 'Never Let Monkeys Eat Bananas' helps some learners remember the descending order of normal differential percentages.</w:t>
      </w:r>
    </w:p>
    <w:p>
      <w:r>
        <w:t xml:space="preserve">Positive Marks: 1</w:t>
      </w:r>
    </w:p>
    <w:p>
      <w:r>
        <w:t xml:space="preserve">Negative Marks: 0.33</w:t>
      </w:r>
    </w:p>
    <w:p/>
    <w:p>
      <w:r>
        <w:rPr>
          <w:b/>
        </w:rPr>
        <w:t xml:space="preserve">Question: Neutrophil margination refers to:</w:t>
      </w:r>
    </w:p>
    <w:p>
      <w:r>
        <w:t xml:space="preserve">(a) Death of neutrophils in blood margins</w:t>
      </w:r>
    </w:p>
    <w:p>
      <w:r>
        <w:t xml:space="preserve">(b) Movement of neutrophils to vessel periphery near endothelium during infection</w:t>
      </w:r>
    </w:p>
    <w:p>
      <w:r>
        <w:t xml:space="preserve">(c) Formation of neutrophil bands</w:t>
      </w:r>
    </w:p>
    <w:p>
      <w:r>
        <w:t xml:space="preserve">(d) Accumulation of neutrophils in bone marrow</w:t>
      </w:r>
    </w:p>
    <w:p>
      <w:r>
        <w:t xml:space="preserve">Answer: b</w:t>
      </w:r>
    </w:p>
    <w:p>
      <w:r>
        <w:t xml:space="preserve">Solution: Margination is the initial step of extravasation where flowing neutrophils are pushed toward vessel walls by rheological forces and selectin-mediated interactions, positioning them near the endothelium. This facilitates subsequent steps: rolling, adhesion, and transmigration into tissues. Margination is essential for neutrophil recruitment to infection sites.</w:t>
      </w:r>
    </w:p>
    <w:p>
      <w:r>
        <w:t xml:space="preserve">Positive Marks: 1</w:t>
      </w:r>
    </w:p>
    <w:p>
      <w:r>
        <w:t xml:space="preserve">Negative Marks: 0.33</w:t>
      </w:r>
    </w:p>
    <w:p/>
    <w:p>
      <w:r>
        <w:rPr>
          <w:b/>
        </w:rPr>
        <w:t xml:space="preserve">Question: The sequence of neutrophil extravasation into inflamed tissues is:</w:t>
      </w:r>
    </w:p>
    <w:p>
      <w:r>
        <w:t xml:space="preserve">(a) Adhesion → Rolling → Transmigration → Activation</w:t>
      </w:r>
    </w:p>
    <w:p>
      <w:r>
        <w:t xml:space="preserve">(b) Rolling → Adhesion → Transmigration → Activation</w:t>
      </w:r>
    </w:p>
    <w:p>
      <w:r>
        <w:t xml:space="preserve">(c) Activation → Margination → Rolling → Adhesion</w:t>
      </w:r>
    </w:p>
    <w:p>
      <w:r>
        <w:t xml:space="preserve">(d) Transmigration → Adhesion → Rolling → Activation</w:t>
      </w:r>
    </w:p>
    <w:p>
      <w:r>
        <w:t xml:space="preserve">Answer: b</w:t>
      </w:r>
    </w:p>
    <w:p>
      <w:r>
        <w:t xml:space="preserve">Solution: Correct sequence: (1) Margination pushes neutrophils to periphery, (2) Rolling via selectin interactions, (3) Firm adhesion via integrin-ICAM interactions, (4) Transmigration through vessel wall into tissue, (5) Activation and chemotaxis. Each step involves specific molecular interactions (selectins, integrins, chemokines). This cascade is orchestrated by inflammatory mediators like TNF-α and IL-8.</w:t>
      </w:r>
    </w:p>
    <w:p>
      <w:r>
        <w:t xml:space="preserve">Positive Marks: 1</w:t>
      </w:r>
    </w:p>
    <w:p>
      <w:r>
        <w:t xml:space="preserve">Negative Marks: 0.33</w:t>
      </w:r>
    </w:p>
    <w:p/>
    <w:p>
      <w:r>
        <w:rPr>
          <w:b/>
        </w:rPr>
        <w:t xml:space="preserve">Question: Lymphocyte trafficking between lymphoid organs and peripheral tissues depends on:</w:t>
      </w:r>
    </w:p>
    <w:p>
      <w:r>
        <w:t xml:space="preserve">(a) Random circulation patterns</w:t>
      </w:r>
    </w:p>
    <w:p>
      <w:r>
        <w:t xml:space="preserve">(b) Specific homing receptors (L-selectin, VLA-4) interacting with tissue-specific addressins</w:t>
      </w:r>
    </w:p>
    <w:p>
      <w:r>
        <w:t xml:space="preserve">(c) Only size-based filtration</w:t>
      </w:r>
    </w:p>
    <w:p>
      <w:r>
        <w:t xml:space="preserve">(d) Continuous margination process</w:t>
      </w:r>
    </w:p>
    <w:p>
      <w:r>
        <w:t xml:space="preserve">Answer: b</w:t>
      </w:r>
    </w:p>
    <w:p>
      <w:r>
        <w:t xml:space="preserve">Solution: Lymphocytes use specific homing mechanisms: L-selectin and VLA-4 integrins on lymphocytes bind to complementary addressins (PNAd, VCAM-1) on high endothelial venules (HEV) in specific tissues. This ensures naive T cells traffic to T zones while B cells preferentially enter B cell areas. This is active targeting, not random circulation, allowing efficient immune surveillance.</w:t>
      </w:r>
    </w:p>
    <w:p>
      <w:r>
        <w:t xml:space="preserve">Positive Marks: 1</w:t>
      </w:r>
    </w:p>
    <w:p>
      <w:r>
        <w:t xml:space="preserve">Negative Marks: 0.33</w:t>
      </w:r>
    </w:p>
    <w:p/>
    <w:p>
      <w:r>
        <w:rPr>
          <w:b/>
        </w:rPr>
        <w:t xml:space="preserve">Question: Compared to neutrophils, macrophages have:</w:t>
      </w:r>
    </w:p>
    <w:p>
      <w:r>
        <w:t xml:space="preserve">(a) Shorter lifespan and lower phagocytic capacity</w:t>
      </w:r>
    </w:p>
    <w:p>
      <w:r>
        <w:t xml:space="preserve">(b) Longer lifespan and greater phagocytic capacity</w:t>
      </w:r>
    </w:p>
    <w:p>
      <w:r>
        <w:t xml:space="preserve">(c) Similar lifespan but lower enzyme content</w:t>
      </w:r>
    </w:p>
    <w:p>
      <w:r>
        <w:t xml:space="preserve">(d) No ability to degrade engulfed organisms</w:t>
      </w:r>
    </w:p>
    <w:p>
      <w:r>
        <w:t xml:space="preserve">Answer: b</w:t>
      </w:r>
    </w:p>
    <w:p>
      <w:r>
        <w:t xml:space="preserve">Solution: Macrophages survive weeks to months in tissues, far longer than neutrophils (6-8 hours). Macrophages have extensive lysosomal enzyme systems and can phagocytose larger particles and greater numbers of microorganisms. Macrophages also process antigens for presentation to T cells. This makes macrophages ideal for chronic inflammation and tissue remodeling.</w:t>
      </w:r>
    </w:p>
    <w:p>
      <w:r>
        <w:t xml:space="preserve">Positive Marks: 1</w:t>
      </w:r>
    </w:p>
    <w:p>
      <w:r>
        <w:t xml:space="preserve">Negative Marks: 0.33</w:t>
      </w:r>
    </w:p>
    <w:p/>
    <w:p>
      <w:r>
        <w:rPr>
          <w:b/>
        </w:rPr>
        <w:t xml:space="preserve">Question: A mature neutrophil normally has how many nuclear lobes/segments?</w:t>
      </w:r>
    </w:p>
    <w:p>
      <w:r>
        <w:t xml:space="preserve">(a) 1-2</w:t>
      </w:r>
    </w:p>
    <w:p>
      <w:r>
        <w:t xml:space="preserve">(b) 3-5</w:t>
      </w:r>
    </w:p>
    <w:p>
      <w:r>
        <w:t xml:space="preserve">(c) 6-8</w:t>
      </w:r>
    </w:p>
    <w:p>
      <w:r>
        <w:t xml:space="preserve">(d) More than 10</w:t>
      </w:r>
    </w:p>
    <w:p>
      <w:r>
        <w:t xml:space="preserve">Answer: b</w:t>
      </w:r>
    </w:p>
    <w:p>
      <w:r>
        <w:t xml:space="preserve">Solution: Mature segmented neutrophils typically have 3-5 nuclear lobes connected by thin filaments. Hypersegmentation (&gt;5 lobes) is seen in megaloblastic anemia (B12/folate deficiency) and aging. Hyposegmentation (band forms or left shift) indicates immature release during stress or infection. Nuclear morphology is important for differential diagnosis of bone marrow disorders.</w:t>
      </w:r>
    </w:p>
    <w:p>
      <w:r>
        <w:t xml:space="preserve">Positive Marks: 1</w:t>
      </w:r>
    </w:p>
    <w:p>
      <w:r>
        <w:t xml:space="preserve">Negative Marks: 0.33</w:t>
      </w:r>
    </w:p>
    <w:p/>
    <w:p>
      <w:r>
        <w:rPr>
          <w:b/>
        </w:rPr>
        <w:t xml:space="preserve">Question: Neutropenia (WBC count &lt;1,500 cells/μL) clinically significant because:</w:t>
      </w:r>
    </w:p>
    <w:p>
      <w:r>
        <w:t xml:space="preserve">(a) It causes anemia</w:t>
      </w:r>
    </w:p>
    <w:p>
      <w:r>
        <w:t xml:space="preserve">(b) Severely reduced bacterial defense increases infection risk, especially when &lt;500 cells/μL</w:t>
      </w:r>
    </w:p>
    <w:p>
      <w:r>
        <w:t xml:space="preserve">(c) It always indicates leukemia</w:t>
      </w:r>
    </w:p>
    <w:p>
      <w:r>
        <w:t xml:space="preserve">(d) Bacterial phagocytosis is replaced by lymphocytes</w:t>
      </w:r>
    </w:p>
    <w:p>
      <w:r>
        <w:t xml:space="preserve">Answer: b</w:t>
      </w:r>
    </w:p>
    <w:p>
      <w:r>
        <w:t xml:space="preserve">Solution: Neutropenia dramatically increases infection risk because neutrophils are the primary acute defense against bacteria. Counts &lt;500 cells/μL carry highest infection risk. Critical causes include chemotherapy, autoimmune conditions, and drug reactions. Lymphocytes cannot replace neutrophil function in acute bacterial infections. This is distinct from anemia (RBC deficiency) and not all neutropenia indicates malignancy.</w:t>
      </w:r>
    </w:p>
    <w:p>
      <w:r>
        <w:t xml:space="preserve">Positive Marks: 1</w:t>
      </w:r>
    </w:p>
    <w:p>
      <w:r>
        <w:t xml:space="preserve">Negative Marks: 0.33</w:t>
      </w:r>
    </w:p>
    <w:sectPr>
      <w:pgSz w:w="11906" w:h="16838"/>
      <w:pgMar w:top="1134" w:right="1134" w:bottom="1134" w:left="1134"/>
    </w:sectPr>
  </w:body>
</w:document>
</file>