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left anterior descending coronary artery primarily supplies which area of the left ventricle?</w:t>
      </w:r>
    </w:p>
    <w:p>
      <w:r>
        <w:t xml:space="preserve">(a) Inferior wall and posterior papillary muscle</w:t>
      </w:r>
    </w:p>
    <w:p>
      <w:r>
        <w:t xml:space="preserve">(b) Anterior wall, apex, and anterior interventricular septum</w:t>
      </w:r>
    </w:p>
    <w:p>
      <w:r>
        <w:t xml:space="preserve">(c) Lateral wall and left posterolateral region</w:t>
      </w:r>
    </w:p>
    <w:p>
      <w:r>
        <w:t xml:space="preserve">(d) Posterior wall and basal segments</w:t>
      </w:r>
    </w:p>
    <w:p>
      <w:r>
        <w:t xml:space="preserve">Answer: b</w:t>
      </w:r>
    </w:p>
    <w:p>
      <w:r>
        <w:t xml:space="preserve">Solution: The LAD is the largest coronary artery supplying the anterior/anterolateral wall of LV, apex, and anterior two-thirds of interventricular septum. The RCA supplies inferior wall; LCx supplies lateral wall; RCA/LCx supply posterior wall. Memory aid: LAD = Anterior Descending = Anterior territory.</w:t>
      </w:r>
    </w:p>
    <w:p>
      <w:r>
        <w:t xml:space="preserve">Positive Marks: 1</w:t>
      </w:r>
    </w:p>
    <w:p>
      <w:r>
        <w:t xml:space="preserve">Negative Marks: 0.33</w:t>
      </w:r>
    </w:p>
    <w:p/>
    <w:p>
      <w:r>
        <w:rPr>
          <w:b/>
        </w:rPr>
        <w:t xml:space="preserve">Question: Which of the following correctly identifies the vessels that form the Circle of Willis?</w:t>
      </w:r>
    </w:p>
    <w:p>
      <w:r>
        <w:t xml:space="preserve">(a) External carotid arteries connected by anterior communicating artery</w:t>
      </w:r>
    </w:p>
    <w:p>
      <w:r>
        <w:t xml:space="preserve">(b) Anterior and posterior cerebral arteries connected by anterior and posterior communicating arteries</w:t>
      </w:r>
    </w:p>
    <w:p>
      <w:r>
        <w:t xml:space="preserve">(c) Internal carotid and vertebral arteries joined directly</w:t>
      </w:r>
    </w:p>
    <w:p>
      <w:r>
        <w:t xml:space="preserve">(d) Middle cerebral arteries connected to basilar artery</w:t>
      </w:r>
    </w:p>
    <w:p>
      <w:r>
        <w:t xml:space="preserve">Answer: b</w:t>
      </w:r>
    </w:p>
    <w:p>
      <w:r>
        <w:t xml:space="preserve">Solution: Circle of Willis connects anterior circulation (ACA via AComm) with posterior circulation (PCA via PComm), providing crucial collateral flow. External carotid is systemic; direct ICA-vertebral joining doesn't form the circle; MCA doesn't connect via PComm. Memory aid: Willis = Anterior-to-Posterior via Communicating arteries.</w:t>
      </w:r>
    </w:p>
    <w:p>
      <w:r>
        <w:t xml:space="preserve">Positive Marks: 1</w:t>
      </w:r>
    </w:p>
    <w:p>
      <w:r>
        <w:t xml:space="preserve">Negative Marks: 0.33</w:t>
      </w:r>
    </w:p>
    <w:p/>
    <w:p>
      <w:r>
        <w:rPr>
          <w:b/>
        </w:rPr>
        <w:t xml:space="preserve">Question: The pulmonary circulation differs from systemic circulation primarily in having:</w:t>
      </w:r>
    </w:p>
    <w:p>
      <w:r>
        <w:t xml:space="preserve">(a) Higher pressure and higher resistance</w:t>
      </w:r>
    </w:p>
    <w:p>
      <w:r>
        <w:t xml:space="preserve">(b) Lower pressure, lower resistance, and accommodates entire cardiac output</w:t>
      </w:r>
    </w:p>
    <w:p>
      <w:r>
        <w:t xml:space="preserve">(c) Higher pressure but lower resistance</w:t>
      </w:r>
    </w:p>
    <w:p>
      <w:r>
        <w:t xml:space="preserve">(d) Lower pressure but higher resistance</w:t>
      </w:r>
    </w:p>
    <w:p>
      <w:r>
        <w:t xml:space="preserve">Answer: b</w:t>
      </w:r>
    </w:p>
    <w:p>
      <w:r>
        <w:t xml:space="preserve">Solution: Pulmonary circulation is low-pressure (PA ~25/10 mmHg vs systemic 120/80) with low resistance, receiving entire RV output (~5L/min). Opposite pressures are incorrect; contradictory combinations don't match physiology. Memory aid: Pulmonary = Low, Low, Total output.</w:t>
      </w:r>
    </w:p>
    <w:p>
      <w:r>
        <w:t xml:space="preserve">Positive Marks: 1</w:t>
      </w:r>
    </w:p>
    <w:p>
      <w:r>
        <w:t xml:space="preserve">Negative Marks: 0.33</w:t>
      </w:r>
    </w:p>
    <w:p/>
    <w:p>
      <w:r>
        <w:rPr>
          <w:b/>
        </w:rPr>
        <w:t xml:space="preserve">Question: The venous drainage of the heart primarily occurs through which vessel?</w:t>
      </w:r>
    </w:p>
    <w:p>
      <w:r>
        <w:t xml:space="preserve">(a) Superior and inferior vena cava</w:t>
      </w:r>
    </w:p>
    <w:p>
      <w:r>
        <w:t xml:space="preserve">(b) Pulmonary veins</w:t>
      </w:r>
    </w:p>
    <w:p>
      <w:r>
        <w:t xml:space="preserve">(c) Coronary sinus into the right atrium</w:t>
      </w:r>
    </w:p>
    <w:p>
      <w:r>
        <w:t xml:space="preserve">(d) Cardiac veins directly into left atrium</w:t>
      </w:r>
    </w:p>
    <w:p>
      <w:r>
        <w:t xml:space="preserve">Answer: c</w:t>
      </w:r>
    </w:p>
    <w:p>
      <w:r>
        <w:t xml:space="preserve">Solution: About 85% of coronary blood drains via coronary sinus (collecting great, middle, small cardiac veins) into right atrium. Vena cava drains whole body; pulmonary veins drain lungs; Thebesian veins (only 5%) drain directly into chambers. Memory aid: Coronary Sinus = Coronary venous trunk.</w:t>
      </w:r>
    </w:p>
    <w:p>
      <w:r>
        <w:t xml:space="preserve">Positive Marks: 1</w:t>
      </w:r>
    </w:p>
    <w:p>
      <w:r>
        <w:t xml:space="preserve">Negative Marks: 0.33</w:t>
      </w:r>
    </w:p>
    <w:p/>
    <w:p>
      <w:r>
        <w:rPr>
          <w:b/>
        </w:rPr>
        <w:t xml:space="preserve">Question: During which phase of the cardiac cycle does coronary blood flow occur primarily?</w:t>
      </w:r>
    </w:p>
    <w:p>
      <w:r>
        <w:t xml:space="preserve">(a) During early systole and isovolumetric contraction</w:t>
      </w:r>
    </w:p>
    <w:p>
      <w:r>
        <w:t xml:space="preserve">(b) During diastole when ventricular pressure is low</w:t>
      </w:r>
    </w:p>
    <w:p>
      <w:r>
        <w:t xml:space="preserve">(c) Equally throughout systole and diastole</w:t>
      </w:r>
    </w:p>
    <w:p>
      <w:r>
        <w:t xml:space="preserve">(d) Only during atrial systole</w:t>
      </w:r>
    </w:p>
    <w:p>
      <w:r>
        <w:t xml:space="preserve">Answer: b</w:t>
      </w:r>
    </w:p>
    <w:p>
      <w:r>
        <w:t xml:space="preserve">Solution: Coronary flow occurs mainly during diastole because ventricular contraction compresses intramyocardial vessels during systole. Perfusion gradient exists when LV pressure &lt; aortic pressure (diastolic condition). Systolic compression dramatically reduces flow. Memory aid: Systole = Squeeze = vessels compressed; Diastole = Rest = vessels fill.</w:t>
      </w:r>
    </w:p>
    <w:p>
      <w:r>
        <w:t xml:space="preserve">Positive Marks: 1</w:t>
      </w:r>
    </w:p>
    <w:p>
      <w:r>
        <w:t xml:space="preserve">Negative Marks: 0.33</w:t>
      </w:r>
    </w:p>
    <w:p/>
    <w:p>
      <w:r>
        <w:rPr>
          <w:b/>
        </w:rPr>
        <w:t xml:space="preserve">Question: Cerebral autoregulation maintains constant cerebral blood flow as mean arterial pressure varies between approximately:</w:t>
      </w:r>
    </w:p>
    <w:p>
      <w:r>
        <w:t xml:space="preserve">(a) 30-60 mmHg</w:t>
      </w:r>
    </w:p>
    <w:p>
      <w:r>
        <w:t xml:space="preserve">(b) 50-150 mmHg</w:t>
      </w:r>
    </w:p>
    <w:p>
      <w:r>
        <w:t xml:space="preserve">(c) 150-200 mmHg</w:t>
      </w:r>
    </w:p>
    <w:p>
      <w:r>
        <w:t xml:space="preserve">(d) 20-40 mmHg</w:t>
      </w:r>
    </w:p>
    <w:p>
      <w:r>
        <w:t xml:space="preserve">Answer: b</w:t>
      </w:r>
    </w:p>
    <w:p>
      <w:r>
        <w:t xml:space="preserve">Solution: Cerebral autoregulation operates between MAP 50-150 mmHg, maintaining CBF constant (~50 mL/100g/min). Below 50 mmHg, flow becomes pressure-dependent with stroke risk; above 150 mmHg, breakthrough edema risk. Other ranges fall outside physiological autoregulation limits. Memory aid: Cerebral Sweet Spot = 50-150 mmHg.</w:t>
      </w:r>
    </w:p>
    <w:p>
      <w:r>
        <w:t xml:space="preserve">Positive Marks: 1</w:t>
      </w:r>
    </w:p>
    <w:p>
      <w:r>
        <w:t xml:space="preserve">Negative Marks: 0.33</w:t>
      </w:r>
    </w:p>
    <w:p/>
    <w:p>
      <w:r>
        <w:rPr>
          <w:b/>
        </w:rPr>
        <w:t xml:space="preserve">Question: Which of the following is the primary metabolic vasodilator in coronary circulation?</w:t>
      </w:r>
    </w:p>
    <w:p>
      <w:r>
        <w:t xml:space="preserve">(a) Epinephrine and sympathetic activation</w:t>
      </w:r>
    </w:p>
    <w:p>
      <w:r>
        <w:t xml:space="preserve">(b) Norepinephrine</w:t>
      </w:r>
    </w:p>
    <w:p>
      <w:r>
        <w:t xml:space="preserve">(c) Adenosine and metabolic byproducts of ATP breakdown</w:t>
      </w:r>
    </w:p>
    <w:p>
      <w:r>
        <w:t xml:space="preserve">(d) Endothelin</w:t>
      </w:r>
    </w:p>
    <w:p>
      <w:r>
        <w:t xml:space="preserve">Answer: c</w:t>
      </w:r>
    </w:p>
    <w:p>
      <w:r>
        <w:t xml:space="preserve">Solution: Adenosine, produced from ATP breakdown during increased myocardial metabolism, is the primary metabolic vasodilator causing arteriolar dilation and maintaining metabolic autoregulation. Epinephrine/norepinephrine cause vasoconstriction; endothelin is also vasoconstrictive. Memory aid: ATP exhaustion = Adenosine release = Vasodilation = CBF increase.</w:t>
      </w:r>
    </w:p>
    <w:p>
      <w:r>
        <w:t xml:space="preserve">Positive Marks: 1</w:t>
      </w:r>
    </w:p>
    <w:p>
      <w:r>
        <w:t xml:space="preserve">Negative Marks: 0.33</w:t>
      </w:r>
    </w:p>
    <w:p/>
    <w:p>
      <w:r>
        <w:rPr>
          <w:b/>
        </w:rPr>
        <w:t xml:space="preserve">Question: Myogenic autoregulation in cerebral circulation primarily operates through:</w:t>
      </w:r>
    </w:p>
    <w:p>
      <w:r>
        <w:t xml:space="preserve">(a) Sympathetic and parasympathetic nervous system modulation</w:t>
      </w:r>
    </w:p>
    <w:p>
      <w:r>
        <w:t xml:space="preserve">(b) Arteriolar smooth muscle contraction in response to pressure changes</w:t>
      </w:r>
    </w:p>
    <w:p>
      <w:r>
        <w:t xml:space="preserve">(c) Metabolic factors only</w:t>
      </w:r>
    </w:p>
    <w:p>
      <w:r>
        <w:t xml:space="preserve">(d) Increased intracranial pressure</w:t>
      </w:r>
    </w:p>
    <w:p>
      <w:r>
        <w:t xml:space="preserve">Answer: b</w:t>
      </w:r>
    </w:p>
    <w:p>
      <w:r>
        <w:t xml:space="preserve">Solution: Myogenic mechanism involves intrinsic smooth muscle response: increased pressure → stretch → vasoconstriction; decreased pressure → vasodilation. This operates independently of nerve innervation and is the primary autoregulatory mechanism. Neural factors and metabolic factors are separate mechanisms. Memory aid: Myogenic = Muscle-based = Smooth muscle responds to stretch.</w:t>
      </w:r>
    </w:p>
    <w:p>
      <w:r>
        <w:t xml:space="preserve">Positive Marks: 1</w:t>
      </w:r>
    </w:p>
    <w:p>
      <w:r>
        <w:t xml:space="preserve">Negative Marks: 0.33</w:t>
      </w:r>
    </w:p>
    <w:p/>
    <w:p>
      <w:r>
        <w:rPr>
          <w:b/>
        </w:rPr>
        <w:t xml:space="preserve">Question: The right coronary artery typically supplies:</w:t>
      </w:r>
    </w:p>
    <w:p>
      <w:r>
        <w:t xml:space="preserve">(a) Anterior wall and anterior papillary muscle of left ventricle</w:t>
      </w:r>
    </w:p>
    <w:p>
      <w:r>
        <w:t xml:space="preserve">(b) Lateral wall and left circumflex territory</w:t>
      </w:r>
    </w:p>
    <w:p>
      <w:r>
        <w:t xml:space="preserve">(c) Inferior wall, right ventricle, and in 60% of people, the SA and AV nodes</w:t>
      </w:r>
    </w:p>
    <w:p>
      <w:r>
        <w:t xml:space="preserve">(d) Entire left ventricle and interventricular septum</w:t>
      </w:r>
    </w:p>
    <w:p>
      <w:r>
        <w:t xml:space="preserve">Answer: c</w:t>
      </w:r>
    </w:p>
    <w:p>
      <w:r>
        <w:t xml:space="preserve">Solution: RCA supplies inferior LV wall, entire RV, SA node (60%) and AV node (90%). This represents typical coronary dominance pattern. LAD supplies anterior territory; LCx supplies lateral; neither supplies complete LV alone. Memory aid: RCA = Right = Right ventricle + Inferior wall + conduction nodes.</w:t>
      </w:r>
    </w:p>
    <w:p>
      <w:r>
        <w:t xml:space="preserve">Positive Marks: 1</w:t>
      </w:r>
    </w:p>
    <w:p>
      <w:r>
        <w:t xml:space="preserve">Negative Marks: 0.33</w:t>
      </w:r>
    </w:p>
    <w:p/>
    <w:p>
      <w:r>
        <w:rPr>
          <w:b/>
        </w:rPr>
        <w:t xml:space="preserve">Question: The normal cerebral blood flow in adult humans is approximately:</w:t>
      </w:r>
    </w:p>
    <w:p>
      <w:r>
        <w:t xml:space="preserve">(a) 25 mL/100g brain/min</w:t>
      </w:r>
    </w:p>
    <w:p>
      <w:r>
        <w:t xml:space="preserve">(b) 50 mL/100g brain/min</w:t>
      </w:r>
    </w:p>
    <w:p>
      <w:r>
        <w:t xml:space="preserve">(c) 100 mL/100g brain/min</w:t>
      </w:r>
    </w:p>
    <w:p>
      <w:r>
        <w:t xml:space="preserve">(d) 150 mL/100g brain/min</w:t>
      </w:r>
    </w:p>
    <w:p>
      <w:r>
        <w:t xml:space="preserve">Answer: b</w:t>
      </w:r>
    </w:p>
    <w:p>
      <w:r>
        <w:t xml:space="preserve">Solution: Normal CBF is ~50 mL/100g/min (total brain receives ~750-800 mL/min at rest). Critical ischemic threshold is ~10-15 mL/100g/min. This fundamental value is essential for understanding cerebral ischemia and pathology. Other values are either too low or too high. Memory aid: CBF benchmark = 50 = must memorize.</w:t>
      </w:r>
    </w:p>
    <w:p>
      <w:r>
        <w:t xml:space="preserve">Positive Marks: 1</w:t>
      </w:r>
    </w:p>
    <w:p>
      <w:r>
        <w:t xml:space="preserve">Negative Marks: 0.33</w:t>
      </w:r>
    </w:p>
    <w:p/>
    <w:p>
      <w:r>
        <w:rPr>
          <w:b/>
        </w:rPr>
        <w:t xml:space="preserve">Question: Which region of cerebral cortex is primarily supplied by anterior cerebral artery?</w:t>
      </w:r>
    </w:p>
    <w:p>
      <w:r>
        <w:t xml:space="preserve">(a) Lateral cerebral cortex and Broca's area</w:t>
      </w:r>
    </w:p>
    <w:p>
      <w:r>
        <w:t xml:space="preserve">(b) Inferior and lateral temporal lobes</w:t>
      </w:r>
    </w:p>
    <w:p>
      <w:r>
        <w:t xml:space="preserve">(c) Medial cerebral cortex, including medial motor and sensory areas and superior frontal lobes</w:t>
      </w:r>
    </w:p>
    <w:p>
      <w:r>
        <w:t xml:space="preserve">(d) Posterior cerebral hemisphere and occipital lobe</w:t>
      </w:r>
    </w:p>
    <w:p>
      <w:r>
        <w:t xml:space="preserve">Answer: c</w:t>
      </w:r>
    </w:p>
    <w:p>
      <w:r>
        <w:t xml:space="preserve">Solution: ACA supplies medial cerebral hemisphere including medial motor cortex (leg control), medial sensory cortex, and medial prefrontal areas. MCA supplies lateral cortex and Broca's area; inferior temporal is MCA/PCA territory; posterior hemisphere is PCA. Memory aid: ACA = Anterior = medial (inside) = controls legs.</w:t>
      </w:r>
    </w:p>
    <w:p>
      <w:r>
        <w:t xml:space="preserve">Positive Marks: 1</w:t>
      </w:r>
    </w:p>
    <w:p>
      <w:r>
        <w:t xml:space="preserve">Negative Marks: 0.33</w:t>
      </w:r>
    </w:p>
    <w:p/>
    <w:p>
      <w:r>
        <w:rPr>
          <w:b/>
        </w:rPr>
        <w:t xml:space="preserve">Question: The coronary 'steal phenomenon' is clinically significant because it may cause:</w:t>
      </w:r>
    </w:p>
    <w:p>
      <w:r>
        <w:t xml:space="preserve">(a) Increased coronary blood flow to ischemic myocardium</w:t>
      </w:r>
    </w:p>
    <w:p>
      <w:r>
        <w:t xml:space="preserve">(b) Diversion of blood flow from stenosed coronary arteries to normal territories, worsening ischemia in stenosed regions</w:t>
      </w:r>
    </w:p>
    <w:p>
      <w:r>
        <w:t xml:space="preserve">(c) Increased diastolic filling time</w:t>
      </w:r>
    </w:p>
    <w:p>
      <w:r>
        <w:t xml:space="preserve">(d) Improved ventricular contractility</w:t>
      </w:r>
    </w:p>
    <w:p>
      <w:r>
        <w:t xml:space="preserve">Answer: b</w:t>
      </w:r>
    </w:p>
    <w:p>
      <w:r>
        <w:t xml:space="preserve">Solution: Vasodilators like adenosine dilate normal coronaries more than already-maximally-dilated stenosed vessels, diverting blood from stenosed to normal territories and reducing perfusion pressure gradient across stenosis. This paradoxically worsens ischemia despite vasodilation. Unrelated to filling time or contractility. Memory aid: Steal = Flow diverted from sick to healthy vessels.</w:t>
      </w:r>
    </w:p>
    <w:p>
      <w:r>
        <w:t xml:space="preserve">Positive Marks: 1</w:t>
      </w:r>
    </w:p>
    <w:p>
      <w:r>
        <w:t xml:space="preserve">Negative Marks: 0.33</w:t>
      </w:r>
    </w:p>
    <w:p/>
    <w:p>
      <w:r>
        <w:rPr>
          <w:b/>
        </w:rPr>
        <w:t xml:space="preserve">Question: Hypoxia in pulmonary circulation causes:</w:t>
      </w:r>
    </w:p>
    <w:p>
      <w:r>
        <w:t xml:space="preserve">(a) Pulmonary vasodilation, allowing increased blood flow to hypoxic areas</w:t>
      </w:r>
    </w:p>
    <w:p>
      <w:r>
        <w:t xml:space="preserve">(b) Pulmonary vasoconstriction, redirecting blood to better-ventilated lung areas to maintain V/Q matching</w:t>
      </w:r>
    </w:p>
    <w:p>
      <w:r>
        <w:t xml:space="preserve">(c) No significant change in pulmonary vascular resistance</w:t>
      </w:r>
    </w:p>
    <w:p>
      <w:r>
        <w:t xml:space="preserve">(d) Systemic vasodilation to compensate for pulmonary hypoxia</w:t>
      </w:r>
    </w:p>
    <w:p>
      <w:r>
        <w:t xml:space="preserve">Answer: b</w:t>
      </w:r>
    </w:p>
    <w:p>
      <w:r>
        <w:t xml:space="preserve">Solution: Hypoxia uniquely causes pulmonary vasoconstriction (opposite of systemic circulation), redirecting perfusion from hypoxic to well-ventilated lung regions and maintaining ventilation-perfusion matching. Chronic hypoxia leads to pulmonary hypertension. This is opposite to systemic response. Memory aid: Pulmonary hypoxia = Vasoconstriction = Unique feature = Critical to remember.</w:t>
      </w:r>
    </w:p>
    <w:p>
      <w:r>
        <w:t xml:space="preserve">Positive Marks: 1</w:t>
      </w:r>
    </w:p>
    <w:p>
      <w:r>
        <w:t xml:space="preserve">Negative Marks: 0.33</w:t>
      </w:r>
    </w:p>
    <w:p/>
    <w:p>
      <w:r>
        <w:rPr>
          <w:b/>
        </w:rPr>
        <w:t xml:space="preserve">Question: Cerebral perfusion pressure (CPP) is defined as the difference between which two pressures?</w:t>
      </w:r>
    </w:p>
    <w:p>
      <w:r>
        <w:t xml:space="preserve">(a) Systolic and diastolic arterial pressure</w:t>
      </w:r>
    </w:p>
    <w:p>
      <w:r>
        <w:t xml:space="preserve">(b) Intracranial pressure and cerebral venous pressure</w:t>
      </w:r>
    </w:p>
    <w:p>
      <w:r>
        <w:t xml:space="preserve">(c) Mean arterial pressure and intracranial pressure</w:t>
      </w:r>
    </w:p>
    <w:p>
      <w:r>
        <w:t xml:space="preserve">(d) Aortic pressure and jugular venous pressure</w:t>
      </w:r>
    </w:p>
    <w:p>
      <w:r>
        <w:t xml:space="preserve">Answer: c</w:t>
      </w:r>
    </w:p>
    <w:p>
      <w:r>
        <w:t xml:space="preserve">Solution: CPP = MAP - ICP (normal CPP is 70-100 mmHg). When ICP increases (head injury, hemorrhage), CPP decreases, risking cerebral ischemia. Systolic-diastolic gives pulse pressure; reversed ICP-CVP is incorrect; aortic-jugular doesn't reflect CPP equation. Memory aid: CPP = MAP minus ICP; protect CPP in head trauma.</w:t>
      </w:r>
    </w:p>
    <w:p>
      <w:r>
        <w:t xml:space="preserve">Positive Marks: 1</w:t>
      </w:r>
    </w:p>
    <w:p>
      <w:r>
        <w:t xml:space="preserve">Negative Marks: 0.33</w:t>
      </w:r>
    </w:p>
    <w:p/>
    <w:p>
      <w:r>
        <w:rPr>
          <w:b/>
        </w:rPr>
        <w:t xml:space="preserve">Question: During stress testing, adenosine is used to assess coronary blood flow reserve. In a patient with significant LAD stenosis but developed collateral circulation, adenosine-induced hyperemia will be:</w:t>
      </w:r>
    </w:p>
    <w:p>
      <w:r>
        <w:t xml:space="preserve">(a) Normal because collateral vessels provide adequate baseline flow</w:t>
      </w:r>
    </w:p>
    <w:p>
      <w:r>
        <w:t xml:space="preserve">(b) Reduced because already-dilated stenosed vessels cannot increase flow further, and collaterals prevent adequate increase in total coronary flow</w:t>
      </w:r>
    </w:p>
    <w:p>
      <w:r>
        <w:t xml:space="preserve">(c) Markedly increased, indicating good collateral reserve</w:t>
      </w:r>
    </w:p>
    <w:p>
      <w:r>
        <w:t xml:space="preserve">(d) Unchanged because adenosine only works on normal coronary arteries</w:t>
      </w:r>
    </w:p>
    <w:p>
      <w:r>
        <w:t xml:space="preserve">Answer: b</w:t>
      </w:r>
    </w:p>
    <w:p>
      <w:r>
        <w:t xml:space="preserve">Solution: Coronary flow reserve (normal 3-5 fold increase) is reduced because chronic hypoperfusion causes distal arteriolar dilation to maintain baseline flow; adenosine cannot further dilate already-maximally-dilated vessels. Collaterals help baseline perfusion but don't prevent reduced reserve. Memory aid: Stenosis = chronic vasodilation = no reserve = reduced CFR.</w:t>
      </w:r>
    </w:p>
    <w:p>
      <w:r>
        <w:t xml:space="preserve">Positive Marks: 1</w:t>
      </w:r>
    </w:p>
    <w:p>
      <w:r>
        <w:t xml:space="preserve">Negative Marks: 0.33</w:t>
      </w:r>
    </w:p>
    <w:p/>
    <w:p>
      <w:r>
        <w:rPr>
          <w:b/>
        </w:rPr>
        <w:t xml:space="preserve">Question: A 68-year-old patient presents with acute right hemiparesis, right facial droop, and receptive language deficit. Which cerebral arterial occlusion is most likely?</w:t>
      </w:r>
    </w:p>
    <w:p>
      <w:r>
        <w:t xml:space="preserve">(a) Posterior cerebral artery occlusion</w:t>
      </w:r>
    </w:p>
    <w:p>
      <w:r>
        <w:t xml:space="preserve">(b) Anterior cerebral artery occlusion</w:t>
      </w:r>
    </w:p>
    <w:p>
      <w:r>
        <w:t xml:space="preserve">(c) Middle cerebral artery occlusion</w:t>
      </w:r>
    </w:p>
    <w:p>
      <w:r>
        <w:t xml:space="preserve">(d) Basilar artery occlusion</w:t>
      </w:r>
    </w:p>
    <w:p>
      <w:r>
        <w:t xml:space="preserve">Answer: c</w:t>
      </w:r>
    </w:p>
    <w:p>
      <w:r>
        <w:t xml:space="preserve">Solution: MCA occlusion causes contralateral hemiparesis (motor cortex), facial droop (motor homunculus), and language deficits (Broca's/Wernicke's areas in dominant hemisphere). MCA is the largest cerebral artery and most common stroke site. PCA causes visual symptoms; ACA causes leg &gt; arm weakness; basilar causes bilateral/brainstem signs. Memory aid: MCA = Most common stroke = Motor + language deficits.</w:t>
      </w:r>
    </w:p>
    <w:p>
      <w:r>
        <w:t xml:space="preserve">Positive Marks: 1</w:t>
      </w:r>
    </w:p>
    <w:p>
      <w:r>
        <w:t xml:space="preserve">Negative Marks: 0.33</w:t>
      </w:r>
    </w:p>
    <w:p/>
    <w:p>
      <w:r>
        <w:rPr>
          <w:b/>
        </w:rPr>
        <w:t xml:space="preserve">Question: In cerebral autoregulation, the lower limit of autoregulation (below which flow becomes pressure-dependent) is approximately:</w:t>
      </w:r>
    </w:p>
    <w:p>
      <w:r>
        <w:t xml:space="preserve">(a) 20 mmHg</w:t>
      </w:r>
    </w:p>
    <w:p>
      <w:r>
        <w:t xml:space="preserve">(b) 40 mmHg</w:t>
      </w:r>
    </w:p>
    <w:p>
      <w:r>
        <w:t xml:space="preserve">(c) 50 mmHg</w:t>
      </w:r>
    </w:p>
    <w:p>
      <w:r>
        <w:t xml:space="preserve">(d) 70 mmHg</w:t>
      </w:r>
    </w:p>
    <w:p>
      <w:r>
        <w:t xml:space="preserve">Answer: c</w:t>
      </w:r>
    </w:p>
    <w:p>
      <w:r>
        <w:t xml:space="preserve">Solution: Lower limit of cerebral autoregulation is ~50 mmHg MAP. Below this, CBF becomes directly MAP-dependent and ischemia develops. In chronic hypertension, this limit shifts rightward to ~80-100 mmHg. Understanding this prevents complications during anesthesia or hypotensive episodes. Memory aid: Lower limit = 50 = dangerous below this threshold.</w:t>
      </w:r>
    </w:p>
    <w:p>
      <w:r>
        <w:t xml:space="preserve">Positive Marks: 1</w:t>
      </w:r>
    </w:p>
    <w:p>
      <w:r>
        <w:t xml:space="preserve">Negative Marks: 0.33</w:t>
      </w:r>
    </w:p>
    <w:p/>
    <w:p>
      <w:r>
        <w:rPr>
          <w:b/>
        </w:rPr>
        <w:t xml:space="preserve">Question: A patient with severe anemia (hemoglobin 4 g/dL) maintains normal cerebral blood flow and neurological function through which compensatory mechanism?</w:t>
      </w:r>
    </w:p>
    <w:p>
      <w:r>
        <w:t xml:space="preserve">(a) Increased blood viscosity increasing flow velocity</w:t>
      </w:r>
    </w:p>
    <w:p>
      <w:r>
        <w:t xml:space="preserve">(b) Decreased blood viscosity with arteriolar vasodilation and increased cardiac output maintaining cerebral oxygen delivery</w:t>
      </w:r>
    </w:p>
    <w:p>
      <w:r>
        <w:t xml:space="preserve">(c) Increased intracranial pressure</w:t>
      </w:r>
    </w:p>
    <w:p>
      <w:r>
        <w:t xml:space="preserve">(d) Sympathetic-mediated vasoconstriction</w:t>
      </w:r>
    </w:p>
    <w:p>
      <w:r>
        <w:t xml:space="preserve">Answer: b</w:t>
      </w:r>
    </w:p>
    <w:p>
      <w:r>
        <w:t xml:space="preserve">Solution: In anemia, decreased viscosity allows easier flow through vessels; cerebral autoregulation responds to decreased oxygen availability causing vasodilation; increased cardiac output compensates. CBF × Hb = oxygen delivery; low hemoglobin offset by high flow. Increased viscosity is wrong; increased ICP doesn't help; vasoconstriction worsens oxygen delivery. Memory aid: Anemia = thin blood + vasodilation + high output = cerebral compensation.</w:t>
      </w:r>
    </w:p>
    <w:p>
      <w:r>
        <w:t xml:space="preserve">Positive Marks: 1</w:t>
      </w:r>
    </w:p>
    <w:p>
      <w:r>
        <w:t xml:space="preserve">Negative Marks: 0.33</w:t>
      </w:r>
    </w:p>
    <w:p/>
    <w:p>
      <w:r>
        <w:rPr>
          <w:b/>
        </w:rPr>
        <w:t xml:space="preserve">Question: Coronary collateral circulation develops during chronic coronary artery occlusion primarily through which mechanism?</w:t>
      </w:r>
    </w:p>
    <w:p>
      <w:r>
        <w:t xml:space="preserve">(a) Sympathetic nervous system stimulation of collateral vessels</w:t>
      </w:r>
    </w:p>
    <w:p>
      <w:r>
        <w:t xml:space="preserve">(b) Chronic hypoperfusion leading to metabolic byproducts that stimulate growth factors and vascular remodeling</w:t>
      </w:r>
    </w:p>
    <w:p>
      <w:r>
        <w:t xml:space="preserve">(c) Passive opening of pre-existing channels due to increased perfusion pressure</w:t>
      </w:r>
    </w:p>
    <w:p>
      <w:r>
        <w:t xml:space="preserve">(d) Circulating vasodilatory hormones</w:t>
      </w:r>
    </w:p>
    <w:p>
      <w:r>
        <w:t xml:space="preserve">Answer: b</w:t>
      </w:r>
    </w:p>
    <w:p>
      <w:r>
        <w:t xml:space="preserve">Solution: Collateral development is driven by chronic ischemia → metabolic stress → growth factor release (VEGF, FGF, HIF-1α) → endothelial proliferation and vascular remodeling. This is an active adaptive process. Patients with chronic LAD occlusion may maintain reasonable collateral flow. Neural factors don't primarily drive development; passive opening is acute; hormones play minimal role. Memory aid: Collaterals = Chronic ischemia drives growth factor production.</w:t>
      </w:r>
    </w:p>
    <w:p>
      <w:r>
        <w:t xml:space="preserve">Positive Marks: 1</w:t>
      </w:r>
    </w:p>
    <w:p>
      <w:r>
        <w:t xml:space="preserve">Negative Marks: 0.33</w:t>
      </w:r>
    </w:p>
    <w:p/>
    <w:p>
      <w:r>
        <w:rPr>
          <w:b/>
        </w:rPr>
        <w:t xml:space="preserve">Question: In acute decompensated heart failure with elevated pulmonary capillary wedge pressure (15 mmHg, normal &lt;12 mmHg), pulmonary edema develops because:</w:t>
      </w:r>
    </w:p>
    <w:p>
      <w:r>
        <w:t xml:space="preserve">(a) Pulmonary circulation has high resistance and cannot accommodate increased flow</w:t>
      </w:r>
    </w:p>
    <w:p>
      <w:r>
        <w:t xml:space="preserve">(b) Increased hydrostatic pressure exceeds plasma oncotic pressure, causing fluid transudation across alveolar-capillary membrane into interstitium and alveoli</w:t>
      </w:r>
    </w:p>
    <w:p>
      <w:r>
        <w:t xml:space="preserve">(c) Pulmonary arteries constrict to prevent blood flow to lungs</w:t>
      </w:r>
    </w:p>
    <w:p>
      <w:r>
        <w:t xml:space="preserve">(d) Red blood cells lyse in pulmonary circulation</w:t>
      </w:r>
    </w:p>
    <w:p>
      <w:r>
        <w:t xml:space="preserve">Answer: b</w:t>
      </w:r>
    </w:p>
    <w:p>
      <w:r>
        <w:t xml:space="preserve">Solution: Pulmonary edema develops when PCWP (reflecting LA pressure) exceeds ~25 mmHg or when plasma oncotic pressure (~25 mmHg) is overcome by hydrostatic pressure. Starling equation: Filtration = (Pc - Pi) - σ(πc - πi). Low pulmonary resistance is physiological; vasoconstriction increases pressure further; RBC lysis isn't pathophysiologic. Memory aid: Heart failure → elevated LA pressure → elevated capillary pressure → fluid transudation → pulmonary edema.</w:t>
      </w:r>
    </w:p>
    <w:p>
      <w:r>
        <w:t xml:space="preserve">Positive Marks: 1</w:t>
      </w:r>
    </w:p>
    <w:p>
      <w:r>
        <w:t xml:space="preserve">Negative Marks: 0.33</w:t>
      </w:r>
    </w:p>
    <w:sectPr>
      <w:pgSz w:w="11906" w:h="16838"/>
      <w:pgMar w:top="1134" w:right="1134" w:bottom="1134" w:left="1134"/>
    </w:sectPr>
  </w:body>
</w:document>
</file>