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primary function of the autonomic nervous system?</w:t>
      </w:r>
    </w:p>
    <w:p>
      <w:r>
        <w:t xml:space="preserve">(a) Regulation of conscious voluntary movements and skeletal muscle control</w:t>
      </w:r>
    </w:p>
    <w:p>
      <w:r>
        <w:t xml:space="preserve">(b) Automatic regulation of visceral organs, smooth muscle, cardiac muscle, and glands</w:t>
      </w:r>
    </w:p>
    <w:p>
      <w:r>
        <w:t xml:space="preserve">(c) Control of somatic sensory perception and proprioception</w:t>
      </w:r>
    </w:p>
    <w:p>
      <w:r>
        <w:t xml:space="preserve">(d) Coordination of cerebellar functions and balance</w:t>
      </w:r>
    </w:p>
    <w:p>
      <w:r>
        <w:t xml:space="preserve">Answer: b</w:t>
      </w:r>
    </w:p>
    <w:p>
      <w:r>
        <w:t xml:space="preserve">Solution: The ANS regulates involuntary functions of visceral organs, smooth muscle, cardiac muscle, and glands. Option A describes somatic nervous system functions. Option C relates to sensory systems and proprioception, not autonomic control. Option D is cerebellar function. ANS operates automatically without conscious control to maintain homeostasis.</w:t>
      </w:r>
    </w:p>
    <w:p>
      <w:r>
        <w:t xml:space="preserve">Positive Marks: 1</w:t>
      </w:r>
    </w:p>
    <w:p>
      <w:r>
        <w:t xml:space="preserve">Negative Marks: 0.33</w:t>
      </w:r>
    </w:p>
    <w:p/>
    <w:p>
      <w:r>
        <w:rPr>
          <w:b/>
        </w:rPr>
        <w:t xml:space="preserve">Question: The parasympathetic division of the ANS is primarily characterized by which of the following features?</w:t>
      </w:r>
    </w:p>
    <w:p>
      <w:r>
        <w:t xml:space="preserve">(a) Long preganglionic fibers and short postganglionic fibers</w:t>
      </w:r>
    </w:p>
    <w:p>
      <w:r>
        <w:t xml:space="preserve">(b) Short preganglionic fibers and long postganglionic fibers</w:t>
      </w:r>
    </w:p>
    <w:p>
      <w:r>
        <w:t xml:space="preserve">(c) Equal length of both preganglionic and postganglionic fibers</w:t>
      </w:r>
    </w:p>
    <w:p>
      <w:r>
        <w:t xml:space="preserve">(d) Absence of ganglia and only diffuse plexuses</w:t>
      </w:r>
    </w:p>
    <w:p>
      <w:r>
        <w:t xml:space="preserve">Answer: a</w:t>
      </w:r>
    </w:p>
    <w:p>
      <w:r>
        <w:t xml:space="preserve">Solution: Parasympathetic division has long preganglionic fibers (arise from brainstem and sacral spinal cord) and short postganglionic fibers (located near or within target organs). This is opposite to sympathetic system (short preganglionic, long postganglionic). The anatomy allows parasympathetic control to be more discrete and organ-specific. Option B describes sympathetic system; C and D are anatomically incorrect.</w:t>
      </w:r>
    </w:p>
    <w:p>
      <w:r>
        <w:t xml:space="preserve">Positive Marks: 1</w:t>
      </w:r>
    </w:p>
    <w:p>
      <w:r>
        <w:t xml:space="preserve">Negative Marks: 0.33</w:t>
      </w:r>
    </w:p>
    <w:p/>
    <w:p>
      <w:r>
        <w:rPr>
          <w:b/>
        </w:rPr>
        <w:t xml:space="preserve">Question: Which cranial nerve carries the majority of parasympathetic preganglionic fibers?</w:t>
      </w:r>
    </w:p>
    <w:p>
      <w:r>
        <w:t xml:space="preserve">(a) Trigeminal nerve (CN V)</w:t>
      </w:r>
    </w:p>
    <w:p>
      <w:r>
        <w:t xml:space="preserve">(b) Facial nerve (CN VII)</w:t>
      </w:r>
    </w:p>
    <w:p>
      <w:r>
        <w:t xml:space="preserve">(c) Vagus nerve (CN X)</w:t>
      </w:r>
    </w:p>
    <w:p>
      <w:r>
        <w:t xml:space="preserve">(d) Glossopharyngeal nerve (CN IX)</w:t>
      </w:r>
    </w:p>
    <w:p>
      <w:r>
        <w:t xml:space="preserve">Answer: c</w:t>
      </w:r>
    </w:p>
    <w:p>
      <w:r>
        <w:t xml:space="preserve">Solution: The vagus nerve (CN X) carries approximately 75% of all parasympathetic preganglionic fibers, innervating thoracic and abdominal organs. CN VII and IX carry parasympathetic fibers to limited regions (lacrimal, salivary glands, and parotid respectively). CN V has no parasympathetic component. The vagus is the major parasympathetic nerve because of its extensive distribution to heart, lungs, and GI tract.</w:t>
      </w:r>
    </w:p>
    <w:p>
      <w:r>
        <w:t xml:space="preserve">Positive Marks: 1</w:t>
      </w:r>
    </w:p>
    <w:p>
      <w:r>
        <w:t xml:space="preserve">Negative Marks: 0.33</w:t>
      </w:r>
    </w:p>
    <w:p/>
    <w:p>
      <w:r>
        <w:rPr>
          <w:b/>
        </w:rPr>
        <w:t xml:space="preserve">Question: The primary neurotransmitter released by parasympathetic postganglionic neurons at their target organs is:</w:t>
      </w:r>
    </w:p>
    <w:p>
      <w:r>
        <w:t xml:space="preserve">(a) Norepinephrine</w:t>
      </w:r>
    </w:p>
    <w:p>
      <w:r>
        <w:t xml:space="preserve">(b) Acetylcholine</w:t>
      </w:r>
    </w:p>
    <w:p>
      <w:r>
        <w:t xml:space="preserve">(c) Dopamine</w:t>
      </w:r>
    </w:p>
    <w:p>
      <w:r>
        <w:t xml:space="preserve">(d) Serotonin</w:t>
      </w:r>
    </w:p>
    <w:p>
      <w:r>
        <w:t xml:space="preserve">Answer: b</w:t>
      </w:r>
    </w:p>
    <w:p>
      <w:r>
        <w:t xml:space="preserve">Solution: Parasympathetic postganglionic neurons are cholinergic, releasing acetylcholine which acts on muscarinic receptors (M1-M5) at target organs. Norepinephrine is released by sympathetic postganglionic neurons. Dopamine and serotonin are not primary ANS neurotransmitters. ACh binding to muscarinic receptors produces parasympathetic effects (SLUDD - salivation, lacrimation, urination, defecation, digestion).</w:t>
      </w:r>
    </w:p>
    <w:p>
      <w:r>
        <w:t xml:space="preserve">Positive Marks: 1</w:t>
      </w:r>
    </w:p>
    <w:p>
      <w:r>
        <w:t xml:space="preserve">Negative Marks: 0.33</w:t>
      </w:r>
    </w:p>
    <w:p/>
    <w:p>
      <w:r>
        <w:rPr>
          <w:b/>
        </w:rPr>
        <w:t xml:space="preserve">Question: Stimulation of sympathetic alpha-1 adrenergic receptors on vascular smooth muscle results in:</w:t>
      </w:r>
    </w:p>
    <w:p>
      <w:r>
        <w:t xml:space="preserve">(a) Vasodilation and decreased peripheral resistance</w:t>
      </w:r>
    </w:p>
    <w:p>
      <w:r>
        <w:t xml:space="preserve">(b) Vasoconstriction and increased peripheral resistance</w:t>
      </w:r>
    </w:p>
    <w:p>
      <w:r>
        <w:t xml:space="preserve">(c) No significant change in vascular tone</w:t>
      </w:r>
    </w:p>
    <w:p>
      <w:r>
        <w:t xml:space="preserve">(d) Increased vascular permeability without smooth muscle contraction</w:t>
      </w:r>
    </w:p>
    <w:p>
      <w:r>
        <w:t xml:space="preserve">Answer: b</w:t>
      </w:r>
    </w:p>
    <w:p>
      <w:r>
        <w:t xml:space="preserve">Solution: Alpha-1 receptors are Gq-coupled, causing IP3/DAG signaling leading to increased intracellular calcium and smooth muscle contraction (vasoconstriction). This increases peripheral resistance and blood pressure. Beta-2 receptors produce vasodilation. Alpha-1 activation is the primary mechanism for sympathetic vasoconstriction. Option A describes beta-2 or alpha-2 effects; C and D are incorrect for alpha-1 physiology.</w:t>
      </w:r>
    </w:p>
    <w:p>
      <w:r>
        <w:t xml:space="preserve">Positive Marks: 1</w:t>
      </w:r>
    </w:p>
    <w:p>
      <w:r>
        <w:t xml:space="preserve">Negative Marks: 0.33</w:t>
      </w:r>
    </w:p>
    <w:p/>
    <w:p>
      <w:r>
        <w:rPr>
          <w:b/>
        </w:rPr>
        <w:t xml:space="preserve">Question: Which of the following effects on the eye is characteristic of parasympathetic stimulation?</w:t>
      </w:r>
    </w:p>
    <w:p>
      <w:r>
        <w:t xml:space="preserve">(a) Mydriasis (pupil dilation) and accommodation for distance vision</w:t>
      </w:r>
    </w:p>
    <w:p>
      <w:r>
        <w:t xml:space="preserve">(b) Miosis (pupil constriction) and accommodation for near vision</w:t>
      </w:r>
    </w:p>
    <w:p>
      <w:r>
        <w:t xml:space="preserve">(c) Ptosis with complete paralysis of eye movements</w:t>
      </w:r>
    </w:p>
    <w:p>
      <w:r>
        <w:t xml:space="preserve">(d) Exophthalmos with loss of accommodation</w:t>
      </w:r>
    </w:p>
    <w:p>
      <w:r>
        <w:t xml:space="preserve">Answer: b</w:t>
      </w:r>
    </w:p>
    <w:p>
      <w:r>
        <w:t xml:space="preserve">Solution: Parasympathetic stimulation activates muscarinic receptors on iris sphincter muscle (causing miosis) and ciliary muscle (causing accommodation for near vision). This is mediated via CN III (oculomotor nerve). Mydriasis and distance accommodation occur with sympathetic activation. Ptosis and exophthalmos are associated with CN III palsy and thyroid disease respectively, not normal ANS responses.</w:t>
      </w:r>
    </w:p>
    <w:p>
      <w:r>
        <w:t xml:space="preserve">Positive Marks: 1</w:t>
      </w:r>
    </w:p>
    <w:p>
      <w:r>
        <w:t xml:space="preserve">Negative Marks: 0.33</w:t>
      </w:r>
    </w:p>
    <w:p/>
    <w:p>
      <w:r>
        <w:rPr>
          <w:b/>
        </w:rPr>
        <w:t xml:space="preserve">Question: The cardiac effects of sympathetic nervous system activation include all of the following EXCEPT:</w:t>
      </w:r>
    </w:p>
    <w:p>
      <w:r>
        <w:t xml:space="preserve">(a) Increased heart rate (positive chronotropic effect)</w:t>
      </w:r>
    </w:p>
    <w:p>
      <w:r>
        <w:t xml:space="preserve">(b) Increased force of contraction (positive inotropic effect)</w:t>
      </w:r>
    </w:p>
    <w:p>
      <w:r>
        <w:t xml:space="preserve">(c) Increased conduction velocity in AV node</w:t>
      </w:r>
    </w:p>
    <w:p>
      <w:r>
        <w:t xml:space="preserve">(d) Decreased ventricular excitability and elevated fibrillation threshold</w:t>
      </w:r>
    </w:p>
    <w:p>
      <w:r>
        <w:t xml:space="preserve">Answer: d</w:t>
      </w:r>
    </w:p>
    <w:p>
      <w:r>
        <w:t xml:space="preserve">Solution: Sympathetic activation via beta-1 receptors increases heart rate, contractility, and AV nodal conduction velocity. However, it INCREASES myocardial excitability and DECREASES fibrillation threshold, making arrhythmias more likely (opposite of answer D). This occurs because increased Ca2+ influx and metabolic rate enhance automaticity. Options A, B, C are all correct sympathetic effects; D is false and thus correct answer.</w:t>
      </w:r>
    </w:p>
    <w:p>
      <w:r>
        <w:t xml:space="preserve">Positive Marks: 1</w:t>
      </w:r>
    </w:p>
    <w:p>
      <w:r>
        <w:t xml:space="preserve">Negative Marks: 0.33</w:t>
      </w:r>
    </w:p>
    <w:p/>
    <w:p>
      <w:r>
        <w:rPr>
          <w:b/>
        </w:rPr>
        <w:t xml:space="preserve">Question: A patient presents with constricted pupils (miosis), bradycardia, and increased salivation. Which drug would most likely produce these signs?</w:t>
      </w:r>
    </w:p>
    <w:p>
      <w:r>
        <w:t xml:space="preserve">(a) Atropine (anticholinergic)</w:t>
      </w:r>
    </w:p>
    <w:p>
      <w:r>
        <w:t xml:space="preserve">(b) Epinephrine (sympathomimetic)</w:t>
      </w:r>
    </w:p>
    <w:p>
      <w:r>
        <w:t xml:space="preserve">(c) Pilocarpine (muscarinic agonist)</w:t>
      </w:r>
    </w:p>
    <w:p>
      <w:r>
        <w:t xml:space="preserve">(d) Propranolol (beta-blocker)</w:t>
      </w:r>
    </w:p>
    <w:p>
      <w:r>
        <w:t xml:space="preserve">Answer: c</w:t>
      </w:r>
    </w:p>
    <w:p>
      <w:r>
        <w:t xml:space="preserve">Solution: Pilocarpine is a muscarinic agonist that mimics parasympathetic effects: miosis (sphincter pupillae contraction), bradycardia (via vagal effects on SA node), and increased salivation (via salivary gland stimulation). Atropine blocks these effects. Epinephrine produces opposite effects (mydriasis, tachycardia). Propranolol only blocks beta effects but doesn't produce salivation. The triad of symptoms indicates parasympathomimetic drug action.</w:t>
      </w:r>
    </w:p>
    <w:p>
      <w:r>
        <w:t xml:space="preserve">Positive Marks: 1</w:t>
      </w:r>
    </w:p>
    <w:p>
      <w:r>
        <w:t xml:space="preserve">Negative Marks: 0.33</w:t>
      </w:r>
    </w:p>
    <w:p/>
    <w:p>
      <w:r>
        <w:rPr>
          <w:b/>
        </w:rPr>
        <w:t xml:space="preserve">Question: In the gastrointestinal tract, parasympathetic stimulation via the vagus nerve produces which sequence of effects?</w:t>
      </w:r>
    </w:p>
    <w:p>
      <w:r>
        <w:t xml:space="preserve">(a) Decreased gastric secretion, reduced peristalsis, sphincter constriction</w:t>
      </w:r>
    </w:p>
    <w:p>
      <w:r>
        <w:t xml:space="preserve">(b) Increased gastric secretion, increased peristalsis, sphincter relaxation</w:t>
      </w:r>
    </w:p>
    <w:p>
      <w:r>
        <w:t xml:space="preserve">(c) No effect on secretion, increased peristalsis, sphincter contraction</w:t>
      </w:r>
    </w:p>
    <w:p>
      <w:r>
        <w:t xml:space="preserve">(d) Decreased all secretions, paralysis of peristalsis, sphincter dilation</w:t>
      </w:r>
    </w:p>
    <w:p>
      <w:r>
        <w:t xml:space="preserve">Answer: b</w:t>
      </w:r>
    </w:p>
    <w:p>
      <w:r>
        <w:t xml:space="preserve">Solution: Vagal parasympathetic stimulation enhances all digestive functions: increases gastric acid and digestive enzyme secretion, promotes peristalsis and mixing movements, and relaxes sphincters to allow food passage. This is 'rest and digest' physiology. Option A describes sympathetic effects (fight or flight). Options C and D are incorrect combinations. Vagal stimulation directly activates muscarinic M3 receptors on gastric parietal, chief, and smooth muscle cells.</w:t>
      </w:r>
    </w:p>
    <w:p>
      <w:r>
        <w:t xml:space="preserve">Positive Marks: 1</w:t>
      </w:r>
    </w:p>
    <w:p>
      <w:r>
        <w:t xml:space="preserve">Negative Marks: 0.33</w:t>
      </w:r>
    </w:p>
    <w:p/>
    <w:p>
      <w:r>
        <w:rPr>
          <w:b/>
        </w:rPr>
        <w:t xml:space="preserve">Question: The sympathetic nervous system's effect on respiratory smooth muscle is mediated primarily through which receptor subtype?</w:t>
      </w:r>
    </w:p>
    <w:p>
      <w:r>
        <w:t xml:space="preserve">(a) Alpha-1 adrenergic receptors causing bronchoconstriction</w:t>
      </w:r>
    </w:p>
    <w:p>
      <w:r>
        <w:t xml:space="preserve">(b) Alpha-2 adrenergic receptors causing bronchoconstriction</w:t>
      </w:r>
    </w:p>
    <w:p>
      <w:r>
        <w:t xml:space="preserve">(c) Beta-2 adrenergic receptors causing bronchodilation</w:t>
      </w:r>
    </w:p>
    <w:p>
      <w:r>
        <w:t xml:space="preserve">(d) Muscarinic receptors causing bronchoconstriction</w:t>
      </w:r>
    </w:p>
    <w:p>
      <w:r>
        <w:t xml:space="preserve">Answer: c</w:t>
      </w:r>
    </w:p>
    <w:p>
      <w:r>
        <w:t xml:space="preserve">Solution: Sympathetic bronchodilation is mediated via beta-2 adrenergic receptors on bronchial smooth muscle, which increase cAMP and cause relaxation. This is why beta-2 agonists (albuterol) are used for asthma/COPD. Alpha receptors and muscarinic receptors cause bronchoconstriction. Beta-2 activation is the primary 'fight or flight' response in airways, improving airflow. Option A, B, D describe parasympathetic or opposing effects.</w:t>
      </w:r>
    </w:p>
    <w:p>
      <w:r>
        <w:t xml:space="preserve">Positive Marks: 1</w:t>
      </w:r>
    </w:p>
    <w:p>
      <w:r>
        <w:t xml:space="preserve">Negative Marks: 0.33</w:t>
      </w:r>
    </w:p>
    <w:p/>
    <w:p>
      <w:r>
        <w:rPr>
          <w:b/>
        </w:rPr>
        <w:t xml:space="preserve">Question: A 35-year-old male experiences sudden pallor, profuse sweating, tachycardia, and tremor. Which aspect of sympathetic activation best explains these clinical signs?</w:t>
      </w:r>
    </w:p>
    <w:p>
      <w:r>
        <w:t xml:space="preserve">(a) Parasympathetic dominance causing metabolic overdrive</w:t>
      </w:r>
    </w:p>
    <w:p>
      <w:r>
        <w:t xml:space="preserve">(b) Sympathetic postganglionic release of acetylcholine</w:t>
      </w:r>
    </w:p>
    <w:p>
      <w:r>
        <w:t xml:space="preserve">(c) Sympathetic adrenal medullary axis releasing catecholamines</w:t>
      </w:r>
    </w:p>
    <w:p>
      <w:r>
        <w:t xml:space="preserve">(d) Failure of parasympathetic inhibition of cardiac output</w:t>
      </w:r>
    </w:p>
    <w:p>
      <w:r>
        <w:t xml:space="preserve">Answer: c</w:t>
      </w:r>
    </w:p>
    <w:p>
      <w:r>
        <w:t xml:space="preserve">Solution: The clinical presentation of pallor (vasoconstriction), sweating (sweat glands), tachycardia (beta-1 stimulation), and tremor (beta-2 muscle stimulation) indicates massive sympathetic-adrenal activation releasing epinephrine and norepinephrine. This is characteristic of acute sympathetic surge (anxiety, panic attack, or pheochromocytoma). Option A is paradoxical. Option B is incorrect (postganglionic sympathetic neurons release NE, not ACh). Option D doesn't explain the specific symptom pattern.</w:t>
      </w:r>
    </w:p>
    <w:p>
      <w:r>
        <w:t xml:space="preserve">Positive Marks: 1</w:t>
      </w:r>
    </w:p>
    <w:p>
      <w:r>
        <w:t xml:space="preserve">Negative Marks: 0.33</w:t>
      </w:r>
    </w:p>
    <w:p/>
    <w:p>
      <w:r>
        <w:rPr>
          <w:b/>
        </w:rPr>
        <w:t xml:space="preserve">Question: Which of the following statements about the enteric nervous system is most accurate?</w:t>
      </w:r>
    </w:p>
    <w:p>
      <w:r>
        <w:t xml:space="preserve">(a) It functions exclusively under central nervous system control and has no independent function</w:t>
      </w:r>
    </w:p>
    <w:p>
      <w:r>
        <w:t xml:space="preserve">(b) It is a third division of the ANS with over 100 million neurons and can function independently of CNS</w:t>
      </w:r>
    </w:p>
    <w:p>
      <w:r>
        <w:t xml:space="preserve">(c) It contains no neurotransmitters and relies entirely on hormonal control</w:t>
      </w:r>
    </w:p>
    <w:p>
      <w:r>
        <w:t xml:space="preserve">(d) It is located only in the stomach and cannot affect the small intestine</w:t>
      </w:r>
    </w:p>
    <w:p>
      <w:r>
        <w:t xml:space="preserve">Answer: b</w:t>
      </w:r>
    </w:p>
    <w:p>
      <w:r>
        <w:t xml:space="preserve">Solution: The enteric nervous system (ENS) is increasingly recognized as a third ANS division with ~100 million neurons in GI plexuses (myenteric and submucosal). It can function independently of the CNS (demonstrated when vagus is severed) but receives modulatory input from parasympathetic (vagus) and sympathetic fibers. Option A ignores ENS autonomy. Option C is false (ENS uses acetylcholine, serotonin, substance P). Option D is anatomically wrong (ENS extends throughout GI tract).</w:t>
      </w:r>
    </w:p>
    <w:p>
      <w:r>
        <w:t xml:space="preserve">Positive Marks: 1</w:t>
      </w:r>
    </w:p>
    <w:p>
      <w:r>
        <w:t xml:space="preserve">Negative Marks: 0.33</w:t>
      </w:r>
    </w:p>
    <w:p/>
    <w:p>
      <w:r>
        <w:rPr>
          <w:b/>
        </w:rPr>
        <w:t xml:space="preserve">Question: In the pupillary light reflex arc, parasympathetic preganglionic neurons originate from which midbrain nucleus?</w:t>
      </w:r>
    </w:p>
    <w:p>
      <w:r>
        <w:t xml:space="preserve">(a) Edinger-Westphal nucleus</w:t>
      </w:r>
    </w:p>
    <w:p>
      <w:r>
        <w:t xml:space="preserve">(b) Superior colliculus</w:t>
      </w:r>
    </w:p>
    <w:p>
      <w:r>
        <w:t xml:space="preserve">(c) Substantia nigra</w:t>
      </w:r>
    </w:p>
    <w:p>
      <w:r>
        <w:t xml:space="preserve">(d) Oculomotor nerve nucleus</w:t>
      </w:r>
    </w:p>
    <w:p>
      <w:r>
        <w:t xml:space="preserve">Answer: a</w:t>
      </w:r>
    </w:p>
    <w:p>
      <w:r>
        <w:t xml:space="preserve">Solution: The Edinger-Westphal nucleus (accessory oculomotor nucleus) contains parasympathetic preganglionic cell bodies that send fibers via CN III to the ciliary ganglion. Postganglionic fibers then innervate iris sphincter muscle for miosis. Superior colliculus is involved in visual reflexes but not parasympathetic origin. Substantia nigra is dopaminergic (Parkinson's disease). The oculomotor nucleus contains motor neurons, not parasympathetic preganglionic cells.</w:t>
      </w:r>
    </w:p>
    <w:p>
      <w:r>
        <w:t xml:space="preserve">Positive Marks: 1</w:t>
      </w:r>
    </w:p>
    <w:p>
      <w:r>
        <w:t xml:space="preserve">Negative Marks: 0.33</w:t>
      </w:r>
    </w:p>
    <w:p/>
    <w:p>
      <w:r>
        <w:rPr>
          <w:b/>
        </w:rPr>
        <w:t xml:space="preserve">Question: A patient taking an anticholinergic medication (atropine) for a GI condition develops mydriasis, tachycardia, dry mouth, and urinary retention. Which ANS function is NOT disrupted by atropine?</w:t>
      </w:r>
    </w:p>
    <w:p>
      <w:r>
        <w:t xml:space="preserve">(a) Parasympathetic muscarinic function</w:t>
      </w:r>
    </w:p>
    <w:p>
      <w:r>
        <w:t xml:space="preserve">(b) Sympathetic alpha-adrenergic function</w:t>
      </w:r>
    </w:p>
    <w:p>
      <w:r>
        <w:t xml:space="preserve">(c) Parasympathetic nicotinic function at ganglia</w:t>
      </w:r>
    </w:p>
    <w:p>
      <w:r>
        <w:t xml:space="preserve">(d) Parasympathetic effects on the iris</w:t>
      </w:r>
    </w:p>
    <w:p>
      <w:r>
        <w:t xml:space="preserve">Answer: b</w:t>
      </w:r>
    </w:p>
    <w:p>
      <w:r>
        <w:t xml:space="preserve">Solution: Atropine is a muscarinic antagonist blocking parasympathetic effects (mydriasis, tachycardia, dry mouth, urinary retention). It does NOT affect sympathetic adrenergic function (alpha or beta), so sympathetic effects remain intact. Atropine doesn't block nicotinic receptors at ANS ganglia (both systems use nicotinic transmission there). Option C is incorrect because atropine doesn't affect ganglionic transmission. Option D is wrong because atropine directly blocks iris parasympathetic effects. Atropine's selectivity for muscarinic receptors leaves sympathetic adrenergic system functional.</w:t>
      </w:r>
    </w:p>
    <w:p>
      <w:r>
        <w:t xml:space="preserve">Positive Marks: 1</w:t>
      </w:r>
    </w:p>
    <w:p>
      <w:r>
        <w:t xml:space="preserve">Negative Marks: 0.33</w:t>
      </w:r>
    </w:p>
    <w:p/>
    <w:p>
      <w:r>
        <w:rPr>
          <w:b/>
        </w:rPr>
        <w:t xml:space="preserve">Question: Which neurotransmitter-receptor interaction is responsible for sympathetic-mediated sweating in humans?</w:t>
      </w:r>
    </w:p>
    <w:p>
      <w:r>
        <w:t xml:space="preserve">(a) Norepinephrine acting on alpha-1 receptors on sweat gland cells</w:t>
      </w:r>
    </w:p>
    <w:p>
      <w:r>
        <w:t xml:space="preserve">(b) Norepinephrine acting on beta-1 receptors on sweat gland cells</w:t>
      </w:r>
    </w:p>
    <w:p>
      <w:r>
        <w:t xml:space="preserve">(c) Acetylcholine acting on muscarinic M3 receptors on sweat gland cells</w:t>
      </w:r>
    </w:p>
    <w:p>
      <w:r>
        <w:t xml:space="preserve">(d) Acetylcholine acting on nicotinic receptors on sweat gland cells</w:t>
      </w:r>
    </w:p>
    <w:p>
      <w:r>
        <w:t xml:space="preserve">Answer: c</w:t>
      </w:r>
    </w:p>
    <w:p>
      <w:r>
        <w:t xml:space="preserve">Solution: Uniquely, sympathetic postganglionic neurons to sweat glands release acetylcholine (instead of norepinephrine), which acts on muscarinic M3 receptors. This is the only cholinergic sympathetic pathway. Sweating is a sympathetic response (increased in stress, exercise) but uses cholinergic transmission. Options A, B describe adrenergic transmission (not involved in sweating). Option D involves nicotinic receptors which are at ganglia, not sweat glands. This unique feature is clinically important: anticholinergics decrease sweating despite sympathetic activation.</w:t>
      </w:r>
    </w:p>
    <w:p>
      <w:r>
        <w:t xml:space="preserve">Positive Marks: 1</w:t>
      </w:r>
    </w:p>
    <w:p>
      <w:r>
        <w:t xml:space="preserve">Negative Marks: 0.33</w:t>
      </w:r>
    </w:p>
    <w:p/>
    <w:p>
      <w:r>
        <w:rPr>
          <w:b/>
        </w:rPr>
        <w:t xml:space="preserve">Question: During a physical examination, the examiner notes that a patient's pupils do not constrict with bright light (afferent pupil defect) but constrict normally with accommodation. This pattern suggests pathology in which structure?</w:t>
      </w:r>
    </w:p>
    <w:p>
      <w:r>
        <w:t xml:space="preserve">(a) Parasympathetic postganglionic neurons in the ciliary ganglion</w:t>
      </w:r>
    </w:p>
    <w:p>
      <w:r>
        <w:t xml:space="preserve">(b) Afferent visual pathway (retina or optic nerve)</w:t>
      </w:r>
    </w:p>
    <w:p>
      <w:r>
        <w:t xml:space="preserve">(c) Sympathetic postganglionic fibers to the iris</w:t>
      </w:r>
    </w:p>
    <w:p>
      <w:r>
        <w:t xml:space="preserve">(d) Parasympathetic preganglionic fibers in the oculomotor nerve</w:t>
      </w:r>
    </w:p>
    <w:p>
      <w:r>
        <w:t xml:space="preserve">Answer: b</w:t>
      </w:r>
    </w:p>
    <w:p>
      <w:r>
        <w:t xml:space="preserve">Solution: This is a relative afferent pupillary defect (RAPD). Light reflex requires intact afferent visual pathway (retina and optic nerve via CN II) and parasympathetic efferent pathway. Since accommodation (mediated by same parasympathetic pathway) is intact, the parasympathetic system is functioning. Therefore, the defect must be in the afferent (sensory) component. Optic nerve or retinal pathology would break light reflex but spare accommodation. Options A, C, D involve efferent pathways that would affect both light reflex and accommodation equally.</w:t>
      </w:r>
    </w:p>
    <w:p>
      <w:r>
        <w:t xml:space="preserve">Positive Marks: 1</w:t>
      </w:r>
    </w:p>
    <w:p>
      <w:r>
        <w:t xml:space="preserve">Negative Marks: 0.33</w:t>
      </w:r>
    </w:p>
    <w:p/>
    <w:p>
      <w:r>
        <w:rPr>
          <w:b/>
        </w:rPr>
        <w:t xml:space="preserve">Question: A 50-year-old male with diabetes mellitus presents with severe orthostatic hypotension and erectile dysfunction. Which aspect of ANS physiology is most likely compromised?</w:t>
      </w:r>
    </w:p>
    <w:p>
      <w:r>
        <w:t xml:space="preserve">(a) Parasympathetic innervation of the heart causing excessive bradycardia</w:t>
      </w:r>
    </w:p>
    <w:p>
      <w:r>
        <w:t xml:space="preserve">(b) Sympathetic postganglionic fibers in the peripheral nervous system causing autonomic neuropathy</w:t>
      </w:r>
    </w:p>
    <w:p>
      <w:r>
        <w:t xml:space="preserve">(c) Parasympathetic parasympathomimetic overactivity in blood vessels</w:t>
      </w:r>
    </w:p>
    <w:p>
      <w:r>
        <w:t xml:space="preserve">(d) Excessive sympathetic alpha-1 vasoconstriction in the lower extremities</w:t>
      </w:r>
    </w:p>
    <w:p>
      <w:r>
        <w:t xml:space="preserve">Answer: b</w:t>
      </w:r>
    </w:p>
    <w:p>
      <w:r>
        <w:t xml:space="preserve">Solution: Diabetic autonomic neuropathy involves degeneration of sympathetic postganglionic fibers, causing loss of vasoconstrictor tone (orthostatic hypotension when upright) and loss of parasympathetic cholinergic signaling to erectile tissue (erectile dysfunction via loss of NO/cGMP pathway). Sympathetic neuropathy is clinically more severe than parasympathetic involvement in diabetes. Option A would cause bradycardia, not hypotension. Options C and D describe inappropriate activation, not neuropathy. Diabetic autonomic neuropathy is a major ANS complication affecting sympathetic postganglionic system primarily.</w:t>
      </w:r>
    </w:p>
    <w:p>
      <w:r>
        <w:t xml:space="preserve">Positive Marks: 1</w:t>
      </w:r>
    </w:p>
    <w:p>
      <w:r>
        <w:t xml:space="preserve">Negative Marks: 0.33</w:t>
      </w:r>
    </w:p>
    <w:p/>
    <w:p>
      <w:r>
        <w:rPr>
          <w:b/>
        </w:rPr>
        <w:t xml:space="preserve">Question: Which of the following best explains why a patient receiving continuous stress for prolonged periods may develop hypertension and tachycardia that persists even at rest?</w:t>
      </w:r>
    </w:p>
    <w:p>
      <w:r>
        <w:t xml:space="preserve">(a) Parasympathetic nervous system becomes permanently hyperactive</w:t>
      </w:r>
    </w:p>
    <w:p>
      <w:r>
        <w:t xml:space="preserve">(b) Sympathetic nervous system upregulates adrenergic receptors and remains chronically activated</w:t>
      </w:r>
    </w:p>
    <w:p>
      <w:r>
        <w:t xml:space="preserve">(c) Enteric nervous system develops autonomy and causes cardiac autonomic dysregulation</w:t>
      </w:r>
    </w:p>
    <w:p>
      <w:r>
        <w:t xml:space="preserve">(d) Parasympathetic withdrawal followed by excessive adrenergic receptor downregulation</w:t>
      </w:r>
    </w:p>
    <w:p>
      <w:r>
        <w:t xml:space="preserve">Answer: b</w:t>
      </w:r>
    </w:p>
    <w:p>
      <w:r>
        <w:t xml:space="preserve">Solution: Chronic stress leads to sustained sympathetic activation and upregulation of alpha-1 and beta-1 adrenergic receptors on blood vessels and heart. This creates persistent hypertension and tachycardia even during rest as the system becomes hypersensitive to catecholamines. Over time, the set point for sympathetic tone shifts higher. Option A is opposite (parasympathetic withdrawal occurs, not hyperactivation). Option C is incorrect (ENS doesn't cause systemic hemodynamic changes). Option D contradicts receptor physiology (chronic activation causes upregulation, not downregulation). This explains stress-induced hypertension pathophysiology.</w:t>
      </w:r>
    </w:p>
    <w:p>
      <w:r>
        <w:t xml:space="preserve">Positive Marks: 1</w:t>
      </w:r>
    </w:p>
    <w:p>
      <w:r>
        <w:t xml:space="preserve">Negative Marks: 0.33</w:t>
      </w:r>
    </w:p>
    <w:p/>
    <w:p>
      <w:r>
        <w:rPr>
          <w:b/>
        </w:rPr>
        <w:t xml:space="preserve">Question: A 28-year-old female with asthma is prescribed both a beta-2 agonist (for acute bronchospasm) and an anticholinergic (for chronic maintenance). What is the physiological rationale for combining these two drug classes acting on different ANS pathways?</w:t>
      </w:r>
    </w:p>
    <w:p>
      <w:r>
        <w:t xml:space="preserve">(a) Beta-2 agonists block sympathetic function while anticholinergics block parasympathetic function</w:t>
      </w:r>
    </w:p>
    <w:p>
      <w:r>
        <w:t xml:space="preserve">(b) Both drugs act on the same pathway but with additive potency</w:t>
      </w:r>
    </w:p>
    <w:p>
      <w:r>
        <w:t xml:space="preserve">(c) Anticholinergics provide parasympathetic blockade while beta-2 agonists provide sympathetic bronchodilation, addressing both bronchoconstriction mechanisms</w:t>
      </w:r>
    </w:p>
    <w:p>
      <w:r>
        <w:t xml:space="preserve">(d) The combination reduces systemic catecholamine levels and prevents cardiovascular side effects</w:t>
      </w:r>
    </w:p>
    <w:p>
      <w:r>
        <w:t xml:space="preserve">Answer: c</w:t>
      </w:r>
    </w:p>
    <w:p>
      <w:r>
        <w:t xml:space="preserve">Solution: Airway smooth muscle has dual innervation: parasympathetic (vagal) causes bronchoconstriction via muscarinic M3 receptors, and sympathetic activation causes bronchodilation via beta-2 receptors. Anticholinergics (ipratropium) block parasympathetic bronchoconstriction, while beta-2 agonists (albuterol) enhance sympathetic bronchodilation. Combined therapy addresses both pathways for superior bronchodilation in asthma. Option A is backwards (agonists enhance, not block). Option B is wrong (different pathways, not same). Option D is incorrect mechanistically (combination isn't about reducing catecholamines). This dual-pathway approach is evidence-based asthma management.</w:t>
      </w:r>
    </w:p>
    <w:p>
      <w:r>
        <w:t xml:space="preserve">Positive Marks: 1</w:t>
      </w:r>
    </w:p>
    <w:p>
      <w:r>
        <w:t xml:space="preserve">Negative Marks: 0.33</w:t>
      </w:r>
    </w:p>
    <w:p/>
    <w:p>
      <w:r>
        <w:rPr>
          <w:b/>
        </w:rPr>
        <w:t xml:space="preserve">Question: During the parasympathetic accommodation reflex for near vision, which of the following correctly sequences the neural pathway components in order?</w:t>
      </w:r>
    </w:p>
    <w:p>
      <w:r>
        <w:t xml:space="preserve">(a) CN II afferent → superior colliculus → CN III preganglionic → ciliary ganglion → CN III postganglionic → ciliary muscle contraction</w:t>
      </w:r>
    </w:p>
    <w:p>
      <w:r>
        <w:t xml:space="preserve">(b) CN II afferent → midbrain nuclei → CN III preganglionic from Edinger-Westphal nucleus → ciliary ganglion → CN III postganglionic → ciliary muscle contraction and lens thickening</w:t>
      </w:r>
    </w:p>
    <w:p>
      <w:r>
        <w:t xml:space="preserve">(c) CN III afferent → medial longitudinal fasciculus → CN V preganglionic → pterygopalatine ganglion → CN VII postganglionic → corneal reflex</w:t>
      </w:r>
    </w:p>
    <w:p>
      <w:r>
        <w:t xml:space="preserve">(d) CN I afferent → olfactory cortex → CN III preganglionic → oculomotor nerve → accommodation reflex</w:t>
      </w:r>
    </w:p>
    <w:p>
      <w:r>
        <w:t xml:space="preserve">Answer: b</w:t>
      </w:r>
    </w:p>
    <w:p>
      <w:r>
        <w:t xml:space="preserve">Solution: The accommodation reflex pathway: (1) CN II (optic nerve) provides afferent input from retina to midbrain, (2) Edinger-Westphal nucleus (part of CN III nuclei) contains preganglionic parasympathetic cell bodies, (3) preganglionic fibers travel with CN III to ciliary ganglion, (4) postganglionic fibers innervate ciliary muscle (contraction thickens lens for near focus) and pupillary sphincter (miosis). Option A involves superior colliculus (primarily visual reflex, not accommodation). Option C incorrectly involves CN V and VII. Option D incorrectly involves CN I (olfactory). The sequence in B is anatomically complete and physiologically correct for near-vision accommodation.</w:t>
      </w:r>
    </w:p>
    <w:p>
      <w:r>
        <w:t xml:space="preserve">Positive Marks: 1</w:t>
      </w:r>
    </w:p>
    <w:p>
      <w:r>
        <w:t xml:space="preserve">Negative Marks: 0.33</w:t>
      </w:r>
    </w:p>
    <w:sectPr>
      <w:pgSz w:w="11906" w:h="16838"/>
      <w:pgMar w:top="1134" w:right="1134" w:bottom="1134" w:left="1134"/>
    </w:sectPr>
  </w:body>
</w:document>
</file>