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serum calcium level in adults?</w:t>
      </w:r>
    </w:p>
    <w:p>
      <w:r>
        <w:t xml:space="preserve">(a) 6.5-7.5 mg/dL</w:t>
      </w:r>
    </w:p>
    <w:p>
      <w:r>
        <w:t xml:space="preserve">(b) 8.5-10.5 mg/dL</w:t>
      </w:r>
    </w:p>
    <w:p>
      <w:r>
        <w:t xml:space="preserve">(c) 11.5-12.5 mg/dL</w:t>
      </w:r>
    </w:p>
    <w:p>
      <w:r>
        <w:t xml:space="preserve">(d) 13.5-14.5 mg/dL</w:t>
      </w:r>
    </w:p>
    <w:p>
      <w:r>
        <w:t xml:space="preserve">Answer: b</w:t>
      </w:r>
    </w:p>
    <w:p>
      <w:r>
        <w:t xml:space="preserve">Solution: Normal serum calcium is 8.5-10.5 mg/dL (or 2.1-2.6 mmol/L). Option a is too low (would indicate hypocalcemia). Options c and d are elevated (would indicate hypercalcemia). The body tightly regulates calcium within this narrow range through PTH, calcitonin, and vitamin D because even small deviations affect neuromuscular and cardiac function.</w:t>
      </w:r>
    </w:p>
    <w:p>
      <w:r>
        <w:t xml:space="preserve">Positive Marks: 1</w:t>
      </w:r>
    </w:p>
    <w:p>
      <w:r>
        <w:t xml:space="preserve">Negative Marks: 0.33</w:t>
      </w:r>
    </w:p>
    <w:p/>
    <w:p>
      <w:r>
        <w:rPr>
          <w:b/>
        </w:rPr>
        <w:t xml:space="preserve">Question: Which gland is the primary source of calcitonin?</w:t>
      </w:r>
    </w:p>
    <w:p>
      <w:r>
        <w:t xml:space="preserve">(a) Parathyroid gland</w:t>
      </w:r>
    </w:p>
    <w:p>
      <w:r>
        <w:t xml:space="preserve">(b) Thyroid follicular cells</w:t>
      </w:r>
    </w:p>
    <w:p>
      <w:r>
        <w:t xml:space="preserve">(c) Thyroid parafollicular (C) cells</w:t>
      </w:r>
    </w:p>
    <w:p>
      <w:r>
        <w:t xml:space="preserve">(d) Adrenal medulla</w:t>
      </w:r>
    </w:p>
    <w:p>
      <w:r>
        <w:t xml:space="preserve">Answer: c</w:t>
      </w:r>
    </w:p>
    <w:p>
      <w:r>
        <w:t xml:space="preserve">Solution: Calcitonin is produced by parafollicular cells (C cells) of the thyroid gland. Parathyroid glands produce PTH, not calcitonin. Thyroid follicular cells produce T3 and T4. Adrenal medulla produces catecholamines. This is a key anatomical distinction tested in competitive exams. Memory aid: C cells = Calcitonin.</w:t>
      </w:r>
    </w:p>
    <w:p>
      <w:r>
        <w:t xml:space="preserve">Positive Marks: 1</w:t>
      </w:r>
    </w:p>
    <w:p>
      <w:r>
        <w:t xml:space="preserve">Negative Marks: 0.33</w:t>
      </w:r>
    </w:p>
    <w:p/>
    <w:p>
      <w:r>
        <w:rPr>
          <w:b/>
        </w:rPr>
        <w:t xml:space="preserve">Question: What is the active form of vitamin D in the body?</w:t>
      </w:r>
    </w:p>
    <w:p>
      <w:r>
        <w:t xml:space="preserve">(a) 7-dehydrocholesterol</w:t>
      </w:r>
    </w:p>
    <w:p>
      <w:r>
        <w:t xml:space="preserve">(b) Cholecalciferol (vitamin D3)</w:t>
      </w:r>
    </w:p>
    <w:p>
      <w:r>
        <w:t xml:space="preserve">(c) 25-hydroxyvitamin D</w:t>
      </w:r>
    </w:p>
    <w:p>
      <w:r>
        <w:t xml:space="preserve">(d) 1,25-dihydroxyvitamin D (calcitriol)</w:t>
      </w:r>
    </w:p>
    <w:p>
      <w:r>
        <w:t xml:space="preserve">Answer: d</w:t>
      </w:r>
    </w:p>
    <w:p>
      <w:r>
        <w:t xml:space="preserve">Solution: 1,25-dihydroxyvitamin D (calcitriol) is the active form that acts as a hormone. 7-dehydrocholesterol is the precursor in skin. Cholecalciferol (D3) is the inactive form produced in skin and diet. 25-hydroxyvitamin D is the major circulating form used for vitamin D status assessment, but is less active. Only calcitriol has significant biological activity.</w:t>
      </w:r>
    </w:p>
    <w:p>
      <w:r>
        <w:t xml:space="preserve">Positive Marks: 1</w:t>
      </w:r>
    </w:p>
    <w:p>
      <w:r>
        <w:t xml:space="preserve">Negative Marks: 0.33</w:t>
      </w:r>
    </w:p>
    <w:p/>
    <w:p>
      <w:r>
        <w:rPr>
          <w:b/>
        </w:rPr>
        <w:t xml:space="preserve">Question: PTH causes which of the following changes in the kidney?</w:t>
      </w:r>
    </w:p>
    <w:p>
      <w:r>
        <w:t xml:space="preserve">(a) Increased calcium excretion and decreased phosphate reabsorption</w:t>
      </w:r>
    </w:p>
    <w:p>
      <w:r>
        <w:t xml:space="preserve">(b) Decreased calcium excretion and increased phosphate reabsorption</w:t>
      </w:r>
    </w:p>
    <w:p>
      <w:r>
        <w:t xml:space="preserve">(c) Increased calcium reabsorption and decreased phosphate reabsorption</w:t>
      </w:r>
    </w:p>
    <w:p>
      <w:r>
        <w:t xml:space="preserve">(d) Decreased calcium and phosphate reabsorption</w:t>
      </w:r>
    </w:p>
    <w:p>
      <w:r>
        <w:t xml:space="preserve">Answer: c</w:t>
      </w:r>
    </w:p>
    <w:p>
      <w:r>
        <w:t xml:space="preserve">Solution: PTH increases calcium reabsorption in the collecting duct while decreasing phosphate reabsorption in the proximal tubule through phosphaturic action. This dual effect ensures serum calcium rises while phosphate falls. Options a and b are opposite effects. Option d is incorrect as PTH promotes calcium reabsorption. This is crucial for PTH's role in maintaining hypercalcemia.</w:t>
      </w:r>
    </w:p>
    <w:p>
      <w:r>
        <w:t xml:space="preserve">Positive Marks: 1</w:t>
      </w:r>
    </w:p>
    <w:p>
      <w:r>
        <w:t xml:space="preserve">Negative Marks: 0.33</w:t>
      </w:r>
    </w:p>
    <w:p/>
    <w:p>
      <w:r>
        <w:rPr>
          <w:b/>
        </w:rPr>
        <w:t xml:space="preserve">Question: Which of the following best describes the effect of vitamin D on intestinal calcium absorption?</w:t>
      </w:r>
    </w:p>
    <w:p>
      <w:r>
        <w:t xml:space="preserve">(a) Decreases absorption by reducing intestinal epithelial permeability</w:t>
      </w:r>
    </w:p>
    <w:p>
      <w:r>
        <w:t xml:space="preserve">(b) Increases absorption by stimulating calcium-binding protein synthesis</w:t>
      </w:r>
    </w:p>
    <w:p>
      <w:r>
        <w:t xml:space="preserve">(c) Has no significant effect on absorption</w:t>
      </w:r>
    </w:p>
    <w:p>
      <w:r>
        <w:t xml:space="preserve">(d) Increases absorption only in the presence of PTH</w:t>
      </w:r>
    </w:p>
    <w:p>
      <w:r>
        <w:t xml:space="preserve">Answer: b</w:t>
      </w:r>
    </w:p>
    <w:p>
      <w:r>
        <w:t xml:space="preserve">Solution: Vitamin D increases intestinal calcium absorption by stimulating the synthesis of calcium-binding proteins (calbindin) in intestinal epithelial cells. This is one of vitamin D's most important physiological roles. Option a is opposite to the actual effect. Option c ignores vitamin D's critical role. Option d is incorrect as vitamin D alone increases absorption independently. Enhanced absorption of 20-30% occurs with adequate vitamin D.</w:t>
      </w:r>
    </w:p>
    <w:p>
      <w:r>
        <w:t xml:space="preserve">Positive Marks: 1</w:t>
      </w:r>
    </w:p>
    <w:p>
      <w:r>
        <w:t xml:space="preserve">Negative Marks: 0.33</w:t>
      </w:r>
    </w:p>
    <w:p/>
    <w:p>
      <w:r>
        <w:rPr>
          <w:b/>
        </w:rPr>
        <w:t xml:space="preserve">Question: A patient has elevated PTH with elevated serum phosphate. Which condition is this most consistent with?</w:t>
      </w:r>
    </w:p>
    <w:p>
      <w:r>
        <w:t xml:space="preserve">(a) Primary hyperparathyroidism</w:t>
      </w:r>
    </w:p>
    <w:p>
      <w:r>
        <w:t xml:space="preserve">(b) Nutritional rickets</w:t>
      </w:r>
    </w:p>
    <w:p>
      <w:r>
        <w:t xml:space="preserve">(c) Chronic kidney disease with secondary hyperparathyroidism</w:t>
      </w:r>
    </w:p>
    <w:p>
      <w:r>
        <w:t xml:space="preserve">(d) Vitamin D toxicity</w:t>
      </w:r>
    </w:p>
    <w:p>
      <w:r>
        <w:t xml:space="preserve">Answer: c</w:t>
      </w:r>
    </w:p>
    <w:p>
      <w:r>
        <w:t xml:space="preserve">Solution: Secondary hyperparathyroidism from chronic kidney disease presents with elevated PTH and elevated phosphate (kidneys cannot excrete phosphate). Primary hyperparathyroidism shows elevated PTH with LOW phosphate. Nutritional rickets shows low PTH initially then secondary elevation with low phosphate. Vitamin D toxicity causes hypercalcemia and low PTH. This distinction is critical for clinical diagnosis in competitive exams.</w:t>
      </w:r>
    </w:p>
    <w:p>
      <w:r>
        <w:t xml:space="preserve">Positive Marks: 1</w:t>
      </w:r>
    </w:p>
    <w:p>
      <w:r>
        <w:t xml:space="preserve">Negative Marks: 0.33</w:t>
      </w:r>
    </w:p>
    <w:p/>
    <w:p>
      <w:r>
        <w:rPr>
          <w:b/>
        </w:rPr>
        <w:t xml:space="preserve">Question: The primary stimulus for PTH secretion is:</w:t>
      </w:r>
    </w:p>
    <w:p>
      <w:r>
        <w:t xml:space="preserve">(a) Elevated serum calcium</w:t>
      </w:r>
    </w:p>
    <w:p>
      <w:r>
        <w:t xml:space="preserve">(b) Decreased serum phosphate</w:t>
      </w:r>
    </w:p>
    <w:p>
      <w:r>
        <w:t xml:space="preserve">(c) Decreased serum calcium</w:t>
      </w:r>
    </w:p>
    <w:p>
      <w:r>
        <w:t xml:space="preserve">(d) Elevated vitamin D levels</w:t>
      </w:r>
    </w:p>
    <w:p>
      <w:r>
        <w:t xml:space="preserve">Answer: c</w:t>
      </w:r>
    </w:p>
    <w:p>
      <w:r>
        <w:t xml:space="preserve">Solution: Decreased serum calcium (hypocalcemia) is the primary stimulus for PTH secretion. This occurs through calcium-sensing receptors on parathyroid chief cells. Elevated calcium inhibits PTH (negative feedback). While phosphate affects PTH indirectly, calcium is the primary regulator. High vitamin D actually suppresses PTH. Negative feedback from calcium is the key regulatory mechanism.</w:t>
      </w:r>
    </w:p>
    <w:p>
      <w:r>
        <w:t xml:space="preserve">Positive Marks: 1</w:t>
      </w:r>
    </w:p>
    <w:p>
      <w:r>
        <w:t xml:space="preserve">Negative Marks: 0.33</w:t>
      </w:r>
    </w:p>
    <w:p/>
    <w:p>
      <w:r>
        <w:rPr>
          <w:b/>
        </w:rPr>
        <w:t xml:space="preserve">Question: Calcitonin primarily lowers serum calcium by:</w:t>
      </w:r>
    </w:p>
    <w:p>
      <w:r>
        <w:t xml:space="preserve">(a) Increasing renal calcium reabsorption</w:t>
      </w:r>
    </w:p>
    <w:p>
      <w:r>
        <w:t xml:space="preserve">(b) Inhibiting bone resorption and increasing bone formation</w:t>
      </w:r>
    </w:p>
    <w:p>
      <w:r>
        <w:t xml:space="preserve">(c) Increasing intestinal calcium absorption</w:t>
      </w:r>
    </w:p>
    <w:p>
      <w:r>
        <w:t xml:space="preserve">(d) Stimulating PTH secretion</w:t>
      </w:r>
    </w:p>
    <w:p>
      <w:r>
        <w:t xml:space="preserve">Answer: b</w:t>
      </w:r>
    </w:p>
    <w:p>
      <w:r>
        <w:t xml:space="preserve">Solution: Calcitonin lowers serum calcium by inhibiting osteoclast-mediated bone resorption and promoting osteoblast-mediated bone formation. Option a is incorrect as calcitonin increases urinary calcium excretion. Option c is incorrect as calcitonin does not significantly affect intestinal absorption. Option d is opposite—calcitonin suppresses PTH. The osteoclast is the key target of calcitonin action.</w:t>
      </w:r>
    </w:p>
    <w:p>
      <w:r>
        <w:t xml:space="preserve">Positive Marks: 1</w:t>
      </w:r>
    </w:p>
    <w:p>
      <w:r>
        <w:t xml:space="preserve">Negative Marks: 0.33</w:t>
      </w:r>
    </w:p>
    <w:p/>
    <w:p>
      <w:r>
        <w:rPr>
          <w:b/>
        </w:rPr>
        <w:t xml:space="preserve">Question: Which laboratory finding would you expect in a patient with vitamin D deficiency rickets?</w:t>
      </w:r>
    </w:p>
    <w:p>
      <w:r>
        <w:t xml:space="preserve">(a) High calcium, low PTH, low phosphate</w:t>
      </w:r>
    </w:p>
    <w:p>
      <w:r>
        <w:t xml:space="preserve">(b) Low calcium, high PTH, low phosphate</w:t>
      </w:r>
    </w:p>
    <w:p>
      <w:r>
        <w:t xml:space="preserve">(c) High calcium, high PTH, high phosphate</w:t>
      </w:r>
    </w:p>
    <w:p>
      <w:r>
        <w:t xml:space="preserve">(d) Low calcium, low PTH, high phosphate</w:t>
      </w:r>
    </w:p>
    <w:p>
      <w:r>
        <w:t xml:space="preserve">Answer: b</w:t>
      </w:r>
    </w:p>
    <w:p>
      <w:r>
        <w:t xml:space="preserve">Solution: Vitamin D deficiency rickets shows low calcium (due to decreased intestinal absorption), high PTH (secondary response to hypocalcemia), and low phosphate (due to PTH's phosphaturic effect). Option a represents hyperparathyroidism. Option c represents tertiary hyperparathyroidism. Option d is inconsistent with PTH effects. The triad of low Ca, high PTH, low P is pathognomonic for nutritional rickets.</w:t>
      </w:r>
    </w:p>
    <w:p>
      <w:r>
        <w:t xml:space="preserve">Positive Marks: 1</w:t>
      </w:r>
    </w:p>
    <w:p>
      <w:r>
        <w:t xml:space="preserve">Negative Marks: 0.33</w:t>
      </w:r>
    </w:p>
    <w:p/>
    <w:p>
      <w:r>
        <w:rPr>
          <w:b/>
        </w:rPr>
        <w:t xml:space="preserve">Question: 1,25-dihydroxyvitamin D production is regulated by which factors?</w:t>
      </w:r>
    </w:p>
    <w:p>
      <w:r>
        <w:t xml:space="preserve">(a) Stimulated by high calcium and inhibited by high phosphate</w:t>
      </w:r>
    </w:p>
    <w:p>
      <w:r>
        <w:t xml:space="preserve">(b) Stimulated by low calcium and high PTH, inhibited by high phosphate and high 1,25-D</w:t>
      </w:r>
    </w:p>
    <w:p>
      <w:r>
        <w:t xml:space="preserve">(c) Stimulated by high calcium and inhibited by PTH</w:t>
      </w:r>
    </w:p>
    <w:p>
      <w:r>
        <w:t xml:space="preserve">(d) Unregulated and constitutively produced</w:t>
      </w:r>
    </w:p>
    <w:p>
      <w:r>
        <w:t xml:space="preserve">Answer: b</w:t>
      </w:r>
    </w:p>
    <w:p>
      <w:r>
        <w:t xml:space="preserve">Solution: 1,25-dihydroxyvitamin D production is stimulated by low calcium, low phosphate, and high PTH; it is inhibited by high calcium, high phosphate, and elevated levels of 1,25-D (negative feedback). This integrated regulation ensures optimal calcium homeostasis. Options a and c have incorrect regulatory factors. Option d ignores the tight physiological control. PTH-mediated 1-alpha-hydroxylase activation is the key mechanism.</w:t>
      </w:r>
    </w:p>
    <w:p>
      <w:r>
        <w:t xml:space="preserve">Positive Marks: 1</w:t>
      </w:r>
    </w:p>
    <w:p>
      <w:r>
        <w:t xml:space="preserve">Negative Marks: 0.33</w:t>
      </w:r>
    </w:p>
    <w:p/>
    <w:p>
      <w:r>
        <w:rPr>
          <w:b/>
        </w:rPr>
        <w:t xml:space="preserve">Question: A 45-year-old presents with symptomatic hypercalcemia (muscle weakness, confusion). Which is the most appropriate initial management?</w:t>
      </w:r>
    </w:p>
    <w:p>
      <w:r>
        <w:t xml:space="preserve">(a) Administer vitamin D supplements</w:t>
      </w:r>
    </w:p>
    <w:p>
      <w:r>
        <w:t xml:space="preserve">(b) Calcium gluconate intravenous infusion</w:t>
      </w:r>
    </w:p>
    <w:p>
      <w:r>
        <w:t xml:space="preserve">(c) Normal saline and loop diuretics</w:t>
      </w:r>
    </w:p>
    <w:p>
      <w:r>
        <w:t xml:space="preserve">(d) Calcitonin injection</w:t>
      </w:r>
    </w:p>
    <w:p>
      <w:r>
        <w:t xml:space="preserve">Answer: c</w:t>
      </w:r>
    </w:p>
    <w:p>
      <w:r>
        <w:t xml:space="preserve">Solution: Symptomatic hypercalcemia requires urgent treatment with intravenous hydration (normal saline) and loop diuretics to increase urinary calcium excretion. Calcium gluconate is used for symptomatic HYPOcalcemia. Vitamin D worsens hypercalcemia. Calcitonin has rapid onset but is not first-line. IV saline and diuretics address the physiological derangement and are the foundation of acute management.</w:t>
      </w:r>
    </w:p>
    <w:p>
      <w:r>
        <w:t xml:space="preserve">Positive Marks: 1</w:t>
      </w:r>
    </w:p>
    <w:p>
      <w:r>
        <w:t xml:space="preserve">Negative Marks: 0.33</w:t>
      </w:r>
    </w:p>
    <w:p/>
    <w:p>
      <w:r>
        <w:rPr>
          <w:b/>
        </w:rPr>
        <w:t xml:space="preserve">Question: PTH acts on target tissues primarily through which mechanism?</w:t>
      </w:r>
    </w:p>
    <w:p>
      <w:r>
        <w:t xml:space="preserve">(a) Directly entering the cell nucleus</w:t>
      </w:r>
    </w:p>
    <w:p>
      <w:r>
        <w:t xml:space="preserve">(b) Binding to cytoplasmic receptors</w:t>
      </w:r>
    </w:p>
    <w:p>
      <w:r>
        <w:t xml:space="preserve">(c) Binding to cell surface G-protein coupled receptors</w:t>
      </w:r>
    </w:p>
    <w:p>
      <w:r>
        <w:t xml:space="preserve">(d) Inhibiting phosphodiesterase</w:t>
      </w:r>
    </w:p>
    <w:p>
      <w:r>
        <w:t xml:space="preserve">Answer: c</w:t>
      </w:r>
    </w:p>
    <w:p>
      <w:r>
        <w:t xml:space="preserve">Solution: PTH binds to G-protein coupled receptors on cell surface membranes, activating the cAMP signaling cascade. It does not enter the nucleus directly like steroid hormones. Cytoplasmic receptors are primarily for steroid/thyroid hormones. Phosphodiesterase inhibition is not the primary mechanism. The PTH1 receptor on osteoblasts and kidney cells is the classical example of this mechanism.</w:t>
      </w:r>
    </w:p>
    <w:p>
      <w:r>
        <w:t xml:space="preserve">Positive Marks: 1</w:t>
      </w:r>
    </w:p>
    <w:p>
      <w:r>
        <w:t xml:space="preserve">Negative Marks: 0.33</w:t>
      </w:r>
    </w:p>
    <w:p/>
    <w:p>
      <w:r>
        <w:rPr>
          <w:b/>
        </w:rPr>
        <w:t xml:space="preserve">Question: Which of the following manifestations is most characteristic of chronic hypocalcemia due to vitamin D deficiency in children?</w:t>
      </w:r>
    </w:p>
    <w:p>
      <w:r>
        <w:t xml:space="preserve">(a) Increased bone density and shortened stature</w:t>
      </w:r>
    </w:p>
    <w:p>
      <w:r>
        <w:t xml:space="preserve">(b) Bowing of legs, delayed tooth eruption, and rachitic rosary</w:t>
      </w:r>
    </w:p>
    <w:p>
      <w:r>
        <w:t xml:space="preserve">(c) Increased muscle mass and early puberty</w:t>
      </w:r>
    </w:p>
    <w:p>
      <w:r>
        <w:t xml:space="preserve">(d) Hypercalcemia and hypophosphatemia</w:t>
      </w:r>
    </w:p>
    <w:p>
      <w:r>
        <w:t xml:space="preserve">Answer: b</w:t>
      </w:r>
    </w:p>
    <w:p>
      <w:r>
        <w:t xml:space="preserve">Solution: Chronic hypocalcemia from vitamin D deficiency causes rickets characterized by bowing of legs, delayed tooth eruption, rachitic rosary, frontal bossing, and growth retardation. Option a is opposite (rickets shows decreased density). Option c is unrelated. Option d is opposite findings. These skeletal deformities result from defective mineralization of bone matrix and growth cartilage due to low calcium and phosphate.</w:t>
      </w:r>
    </w:p>
    <w:p>
      <w:r>
        <w:t xml:space="preserve">Positive Marks: 1</w:t>
      </w:r>
    </w:p>
    <w:p>
      <w:r>
        <w:t xml:space="preserve">Negative Marks: 0.33</w:t>
      </w:r>
    </w:p>
    <w:p/>
    <w:p>
      <w:r>
        <w:rPr>
          <w:b/>
        </w:rPr>
        <w:t xml:space="preserve">Question: In secondary hyperparathyroidism from chronic kidney disease, PTH levels are elevated because:</w:t>
      </w:r>
    </w:p>
    <w:p>
      <w:r>
        <w:t xml:space="preserve">(a) The kidneys directly overproduce PTH</w:t>
      </w:r>
    </w:p>
    <w:p>
      <w:r>
        <w:t xml:space="preserve">(b) Decreased renal production of 1,25-vitamin D causes hypocalcemia, stimulating PTH</w:t>
      </w:r>
    </w:p>
    <w:p>
      <w:r>
        <w:t xml:space="preserve">(c) Increased phosphate retention stimulates PTH secretion</w:t>
      </w:r>
    </w:p>
    <w:p>
      <w:r>
        <w:t xml:space="preserve">(d) Parathyroid glands undergo hyperplasia</w:t>
      </w:r>
    </w:p>
    <w:p>
      <w:r>
        <w:t xml:space="preserve">Answer: b</w:t>
      </w:r>
    </w:p>
    <w:p>
      <w:r>
        <w:t xml:space="preserve">Solution: In CKD, decreased 1,25-vitamin D production (due to reduced 1-alpha-hydroxylase activity) causes hypocalcemia, which stimulates PTH secretion to maintain homeostasis. While hyperplasia occurs, it's secondary to these metabolic derangements. Kidneys don't produce PTH. High phosphate contributes but hypocalcemia from vitamin D deficiency is the primary stimulus. This is 'secondary' hyperparathyroidism because the parathyroids are responding appropriately to systemic dysfunction.</w:t>
      </w:r>
    </w:p>
    <w:p>
      <w:r>
        <w:t xml:space="preserve">Positive Marks: 1</w:t>
      </w:r>
    </w:p>
    <w:p>
      <w:r>
        <w:t xml:space="preserve">Negative Marks: 0.33</w:t>
      </w:r>
    </w:p>
    <w:p/>
    <w:p>
      <w:r>
        <w:rPr>
          <w:b/>
        </w:rPr>
        <w:t xml:space="preserve">Question: A 60-year-old woman develops tetany and positive Trousseau's sign. Which biochemical pattern would you expect?</w:t>
      </w:r>
    </w:p>
    <w:p>
      <w:r>
        <w:t xml:space="preserve">(a) High calcium, high PTH, low phosphate</w:t>
      </w:r>
    </w:p>
    <w:p>
      <w:r>
        <w:t xml:space="preserve">(b) Low calcium, low PTH, high phosphate</w:t>
      </w:r>
    </w:p>
    <w:p>
      <w:r>
        <w:t xml:space="preserve">(c) Low calcium, high PTH, low phosphate</w:t>
      </w:r>
    </w:p>
    <w:p>
      <w:r>
        <w:t xml:space="preserve">(d) Normal calcium, low PTH, normal phosphate</w:t>
      </w:r>
    </w:p>
    <w:p>
      <w:r>
        <w:t xml:space="preserve">Answer: c</w:t>
      </w:r>
    </w:p>
    <w:p>
      <w:r>
        <w:t xml:space="preserve">Solution: Acute symptomatic hypocalcemia (tetany with positive Trousseau's sign) occurs with low calcium. The PTH response would be HIGH (attempting to raise calcium by increasing reabsorption and 1,25-D production). Phosphate is low due to PTH's phosphaturic effect. Option b shows blunted PTH response (hypoparathyroidism). Options a and d are normocalcemic or hypercalcemic. Neuromuscular irritability from low ionized calcium is the mechanism of tetany.</w:t>
      </w:r>
    </w:p>
    <w:p>
      <w:r>
        <w:t xml:space="preserve">Positive Marks: 1</w:t>
      </w:r>
    </w:p>
    <w:p>
      <w:r>
        <w:t xml:space="preserve">Negative Marks: 0.33</w:t>
      </w:r>
    </w:p>
    <w:p/>
    <w:p>
      <w:r>
        <w:rPr>
          <w:b/>
        </w:rPr>
        <w:t xml:space="preserve">Question: Which of the following accurately describes the long-term adaptation in sustained hypercalcemia?</w:t>
      </w:r>
    </w:p>
    <w:p>
      <w:r>
        <w:t xml:space="preserve">(a) PTH increases indefinitely to compensate</w:t>
      </w:r>
    </w:p>
    <w:p>
      <w:r>
        <w:t xml:space="preserve">(b) Calcitonin alone normalizes calcium levels</w:t>
      </w:r>
    </w:p>
    <w:p>
      <w:r>
        <w:t xml:space="preserve">(c) Kidneys increase 24,25-dihydroxylase activity, reducing active vitamin D</w:t>
      </w:r>
    </w:p>
    <w:p>
      <w:r>
        <w:t xml:space="preserve">(d) Parathyroid glands atrophy from disuse</w:t>
      </w:r>
    </w:p>
    <w:p>
      <w:r>
        <w:t xml:space="preserve">Answer: c</w:t>
      </w:r>
    </w:p>
    <w:p>
      <w:r>
        <w:t xml:space="preserve">Solution: In sustained hypercalcemia, high calcium suppresses PTH, and the kidneys shift metabolism from 1,25-dihydroxyvitamin D (active) toward 24,25-dihydroxyvitamin D (inactive) to reduce intestinal calcium absorption and restore homeostasis. Option a is incorrect—PTH decreases with high calcium. Calcitonin alone cannot normalize (physiological effect is weak). Parathyroid atrophy is not an acute adaptation. This metabolic adaptation reduces vitamin D activity, lowering calcium.</w:t>
      </w:r>
    </w:p>
    <w:p>
      <w:r>
        <w:t xml:space="preserve">Positive Marks: 1</w:t>
      </w:r>
    </w:p>
    <w:p>
      <w:r>
        <w:t xml:space="preserve">Negative Marks: 0.33</w:t>
      </w:r>
    </w:p>
    <w:p/>
    <w:p>
      <w:r>
        <w:rPr>
          <w:b/>
        </w:rPr>
        <w:t xml:space="preserve">Question: A patient on chronic thiazide diuretics develops hypercalcemia with suppressed PTH. The mechanism is most likely:</w:t>
      </w:r>
    </w:p>
    <w:p>
      <w:r>
        <w:t xml:space="preserve">(a) Thiazides increase urinary calcium excretion</w:t>
      </w:r>
    </w:p>
    <w:p>
      <w:r>
        <w:t xml:space="preserve">(b) Thiazides increase intestinal calcium absorption</w:t>
      </w:r>
    </w:p>
    <w:p>
      <w:r>
        <w:t xml:space="preserve">(c) Thiazides decrease renal calcium excretion and increase vitamin D</w:t>
      </w:r>
    </w:p>
    <w:p>
      <w:r>
        <w:t xml:space="preserve">(d) Thiazides inhibit calcitonin secretion</w:t>
      </w:r>
    </w:p>
    <w:p>
      <w:r>
        <w:t xml:space="preserve">Answer: c</w:t>
      </w:r>
    </w:p>
    <w:p>
      <w:r>
        <w:t xml:space="preserve">Solution: Thiazide diuretics paradoxically DECREASE urinary calcium excretion (via enhanced proximal tubular reabsorption) and increase 1,25-vitamin D, leading to hypercalcemia with suppressed PTH. Option a is incorrect—loop diuretics increase calcium excretion, not thiazides. Option b is incorrect—thiazides do not directly increase absorption. Option d is irrelevant. This is clinically important: thiazides elevate calcium while loop diuretics lower it.</w:t>
      </w:r>
    </w:p>
    <w:p>
      <w:r>
        <w:t xml:space="preserve">Positive Marks: 1</w:t>
      </w:r>
    </w:p>
    <w:p>
      <w:r>
        <w:t xml:space="preserve">Negative Marks: 0.33</w:t>
      </w:r>
    </w:p>
    <w:p/>
    <w:p>
      <w:r>
        <w:rPr>
          <w:b/>
        </w:rPr>
        <w:t xml:space="preserve">Question: During bone remodeling, which of the following sequences occurs in osteoclast-mediated bone resorption?</w:t>
      </w:r>
    </w:p>
    <w:p>
      <w:r>
        <w:t xml:space="preserve">(a) Osteoclasts are inhibited by PTH and activated by calcitonin</w:t>
      </w:r>
    </w:p>
    <w:p>
      <w:r>
        <w:t xml:space="preserve">(b) Osteoclasts are activated by PTH (via osteoblasts) and inhibited by calcitonin</w:t>
      </w:r>
    </w:p>
    <w:p>
      <w:r>
        <w:t xml:space="preserve">(c) Osteoclasts are directly activated by low calcium and high phosphate</w:t>
      </w:r>
    </w:p>
    <w:p>
      <w:r>
        <w:t xml:space="preserve">(d) Osteoclasts function independently of hormonal control</w:t>
      </w:r>
    </w:p>
    <w:p>
      <w:r>
        <w:t xml:space="preserve">Answer: b</w:t>
      </w:r>
    </w:p>
    <w:p>
      <w:r>
        <w:t xml:space="preserve">Solution: PTH activates osteoclasts INDIRECTLY via osteoblasts (which have PTH receptors; osteoclasts lack them), increasing bone resorption. Calcitonin directly inhibits osteoclasts by binding to calcitonin receptors. Option a reverses the effects. Option c misidentifies the regulatory factors and ignores hormonal control. Option d ignores that bone remodeling is tightly hormone-regulated. This indirect mechanism of PTH action via osteoblasts is a key concept.</w:t>
      </w:r>
    </w:p>
    <w:p>
      <w:r>
        <w:t xml:space="preserve">Positive Marks: 1</w:t>
      </w:r>
    </w:p>
    <w:p>
      <w:r>
        <w:t xml:space="preserve">Negative Marks: 0.33</w:t>
      </w:r>
    </w:p>
    <w:p/>
    <w:p>
      <w:r>
        <w:rPr>
          <w:b/>
        </w:rPr>
        <w:t xml:space="preserve">Question: A 70-year-old postmenopausal woman with osteoporosis has low bone turnover. Which mechanism best explains the defective calcium homeostasis?</w:t>
      </w:r>
    </w:p>
    <w:p>
      <w:r>
        <w:t xml:space="preserve">(a) Excess PTH causing continuous bone resorption</w:t>
      </w:r>
    </w:p>
    <w:p>
      <w:r>
        <w:t xml:space="preserve">(b) Decreased 1,25-vitamin D and reduced PTH responsiveness</w:t>
      </w:r>
    </w:p>
    <w:p>
      <w:r>
        <w:t xml:space="preserve">(c) Increased calcitonin suppressing osteoblasts</w:t>
      </w:r>
    </w:p>
    <w:p>
      <w:r>
        <w:t xml:space="preserve">(d) Primary renal failure causing phosphate retention</w:t>
      </w:r>
    </w:p>
    <w:p>
      <w:r>
        <w:t xml:space="preserve">Answer: b</w:t>
      </w:r>
    </w:p>
    <w:p>
      <w:r>
        <w:t xml:space="preserve">Solution: Age-related and postmenopausal osteoporosis involves decreased 1,25-vitamin D production and reduced renal and skeletal responsiveness to PTH, resulting in low bone turnover (low formation and resorption). Option a describes high-turnover osteoporosis (rare). Option c is incorrect—calcitonin is typically low in postmenopausal women. Option d describes secondary osteoporosis from CKD. Estrogen deficiency and aging reduce vitamin D activation and PTH sensitivity, impairing bone maintenance.</w:t>
      </w:r>
    </w:p>
    <w:p>
      <w:r>
        <w:t xml:space="preserve">Positive Marks: 1</w:t>
      </w:r>
    </w:p>
    <w:p>
      <w:r>
        <w:t xml:space="preserve">Negative Marks: 0.33</w:t>
      </w:r>
    </w:p>
    <w:p/>
    <w:p>
      <w:r>
        <w:rPr>
          <w:b/>
        </w:rPr>
        <w:t xml:space="preserve">Question: Which finding would distinguish primary hyperparathyroidism from tertiary hyperparathyroidism in a patient with hypercalcemia?</w:t>
      </w:r>
    </w:p>
    <w:p>
      <w:r>
        <w:t xml:space="preserve">(a) Elevated PTH in both conditions; tertiary has history of chronic kidney disease</w:t>
      </w:r>
    </w:p>
    <w:p>
      <w:r>
        <w:t xml:space="preserve">(b) PTH is elevated in primary but suppressed in tertiary</w:t>
      </w:r>
    </w:p>
    <w:p>
      <w:r>
        <w:t xml:space="preserve">(c) Vitamin D levels are high in primary and low in tertiary</w:t>
      </w:r>
    </w:p>
    <w:p>
      <w:r>
        <w:t xml:space="preserve">(d) Serum phosphate is low in primary and high in tertiary</w:t>
      </w:r>
    </w:p>
    <w:p>
      <w:r>
        <w:t xml:space="preserve">Answer: a</w:t>
      </w:r>
    </w:p>
    <w:p>
      <w:r>
        <w:t xml:space="preserve">Solution: Both primary and tertiary hyperparathyroidism present with elevated PTH and hypercalcemia, but tertiary hyperparathyroidism occurs in patients with long-standing chronic kidney disease/renal transplant history. Primary hyperparathyroidism occurs without kidney disease. Option b is incorrect—both show elevated PTH. Option c is usually low in both due to PTH effects. Option d is helpful (low P in primary, often high in tertiary with CKD) but history of kidney disease is the key distinguishing feature. Tertiary represents autonomous parathyroid hyperplasia after prolonged secondary hyperparathyroidism.</w:t>
      </w:r>
    </w:p>
    <w:p>
      <w:r>
        <w:t xml:space="preserve">Positive Marks: 1</w:t>
      </w:r>
    </w:p>
    <w:p>
      <w:r>
        <w:t xml:space="preserve">Negative Marks: 0.33</w:t>
      </w:r>
    </w:p>
    <w:sectPr>
      <w:pgSz w:w="11906" w:h="16838"/>
      <w:pgMar w:top="1134" w:right="1134" w:bottom="1134" w:left="1134"/>
    </w:sectPr>
  </w:body>
</w:document>
</file>