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normal fasting blood glucose level in an adult human is approximately:</w:t>
      </w:r>
    </w:p>
    <w:p>
      <w:r>
        <w:t xml:space="preserve">(a) 50-80 mg/dL</w:t>
      </w:r>
    </w:p>
    <w:p>
      <w:r>
        <w:t xml:space="preserve">(b) 70-100 mg/dL</w:t>
      </w:r>
    </w:p>
    <w:p>
      <w:r>
        <w:t xml:space="preserve">(c) 100-120 mg/dL</w:t>
      </w:r>
    </w:p>
    <w:p>
      <w:r>
        <w:t xml:space="preserve">(d) 120-150 mg/dL</w:t>
      </w:r>
    </w:p>
    <w:p>
      <w:r>
        <w:t xml:space="preserve">Answer: b</w:t>
      </w:r>
    </w:p>
    <w:p>
      <w:r>
        <w:t xml:space="preserve">Solution: Normal fasting blood glucose is 70-100 mg/dL (3.9-5.5 mmol/L). Values below 70 mg/dL indicate hypoglycemia (symptomatic), while values above 100 mg/dL indicate impaired fasting glucose. Option a is too low and would cause symptoms; options c and d represent hyperglycemic ranges. This is the standard reference range used in clinical practice.</w:t>
      </w:r>
    </w:p>
    <w:p>
      <w:r>
        <w:t xml:space="preserve">Positive Marks: 1</w:t>
      </w:r>
    </w:p>
    <w:p>
      <w:r>
        <w:t xml:space="preserve">Negative Marks: 0.33</w:t>
      </w:r>
    </w:p>
    <w:p/>
    <w:p>
      <w:r>
        <w:rPr>
          <w:b/>
        </w:rPr>
        <w:t xml:space="preserve">Question: Insulin is secreted by which of the following cell types in the pancreatic islets of Langerhans?</w:t>
      </w:r>
    </w:p>
    <w:p>
      <w:r>
        <w:t xml:space="preserve">(a) Alpha cells</w:t>
      </w:r>
    </w:p>
    <w:p>
      <w:r>
        <w:t xml:space="preserve">(b) Beta cells</w:t>
      </w:r>
    </w:p>
    <w:p>
      <w:r>
        <w:t xml:space="preserve">(c) Delta cells</w:t>
      </w:r>
    </w:p>
    <w:p>
      <w:r>
        <w:t xml:space="preserve">(d) Acinar cells</w:t>
      </w:r>
    </w:p>
    <w:p>
      <w:r>
        <w:t xml:space="preserve">Answer: b</w:t>
      </w:r>
    </w:p>
    <w:p>
      <w:r>
        <w:t xml:space="preserve">Solution: Beta cells (β-cells) are responsible for insulin synthesis and secretion. Alpha cells produce glucagon, delta cells secrete somatostatin, and acinar cells produce digestive enzymes—none of these cell types produce insulin. Beta cells constitute approximately 70% of the islet cell population.</w:t>
      </w:r>
    </w:p>
    <w:p>
      <w:r>
        <w:t xml:space="preserve">Positive Marks: 1</w:t>
      </w:r>
    </w:p>
    <w:p>
      <w:r>
        <w:t xml:space="preserve">Negative Marks: 0.33</w:t>
      </w:r>
    </w:p>
    <w:p/>
    <w:p>
      <w:r>
        <w:rPr>
          <w:b/>
        </w:rPr>
        <w:t xml:space="preserve">Question: The primary physiological stimulus for insulin secretion is:</w:t>
      </w:r>
    </w:p>
    <w:p>
      <w:r>
        <w:t xml:space="preserve">(a) Decreased blood glucose concentration</w:t>
      </w:r>
    </w:p>
    <w:p>
      <w:r>
        <w:t xml:space="preserve">(b) Increased blood glucose concentration</w:t>
      </w:r>
    </w:p>
    <w:p>
      <w:r>
        <w:t xml:space="preserve">(c) Elevated plasma free fatty acids</w:t>
      </w:r>
    </w:p>
    <w:p>
      <w:r>
        <w:t xml:space="preserve">(d) Increased amino acid levels</w:t>
      </w:r>
    </w:p>
    <w:p>
      <w:r>
        <w:t xml:space="preserve">Answer: b</w:t>
      </w:r>
    </w:p>
    <w:p>
      <w:r>
        <w:t xml:space="preserve">Solution: Increased blood glucose is the PRIMARY stimulus for insulin secretion, particularly in the postprandial (fed) state. While amino acids and free fatty acids can also stimulate insulin to a lesser degree, glucose remains the most important physiological trigger. This stimulus-response relationship is essential for glucose homeostasis.</w:t>
      </w:r>
    </w:p>
    <w:p>
      <w:r>
        <w:t xml:space="preserve">Positive Marks: 1</w:t>
      </w:r>
    </w:p>
    <w:p>
      <w:r>
        <w:t xml:space="preserve">Negative Marks: 0.33</w:t>
      </w:r>
    </w:p>
    <w:p/>
    <w:p>
      <w:r>
        <w:rPr>
          <w:b/>
        </w:rPr>
        <w:t xml:space="preserve">Question: Insulin lowers blood glucose concentration primarily by which mechanism?</w:t>
      </w:r>
    </w:p>
    <w:p>
      <w:r>
        <w:t xml:space="preserve">(a) Increasing hepatic glucose production</w:t>
      </w:r>
    </w:p>
    <w:p>
      <w:r>
        <w:t xml:space="preserve">(b) Promoting cellular glucose uptake and glycogen storage</w:t>
      </w:r>
    </w:p>
    <w:p>
      <w:r>
        <w:t xml:space="preserve">(c) Inhibiting glycogen synthesis</w:t>
      </w:r>
    </w:p>
    <w:p>
      <w:r>
        <w:t xml:space="preserve">(d) Decreasing pancreatic glucagon secretion</w:t>
      </w:r>
    </w:p>
    <w:p>
      <w:r>
        <w:t xml:space="preserve">Answer: b</w:t>
      </w:r>
    </w:p>
    <w:p>
      <w:r>
        <w:t xml:space="preserve">Solution: Insulin's primary hypoglycemic effect is promoting cellular glucose uptake (especially in muscle and adipose tissue via GLUT4 translocation) and promoting its storage as glycogen in liver and muscle. Option a increases glucose; option c is the opposite effect; option d is a minor effect. This anabolic storage phase defines the fed state.</w:t>
      </w:r>
    </w:p>
    <w:p>
      <w:r>
        <w:t xml:space="preserve">Positive Marks: 1</w:t>
      </w:r>
    </w:p>
    <w:p>
      <w:r>
        <w:t xml:space="preserve">Negative Marks: 0.33</w:t>
      </w:r>
    </w:p>
    <w:p/>
    <w:p>
      <w:r>
        <w:rPr>
          <w:b/>
        </w:rPr>
        <w:t xml:space="preserve">Question: The primary metabolic effect of glucagon is to:</w:t>
      </w:r>
    </w:p>
    <w:p>
      <w:r>
        <w:t xml:space="preserve">(a) Increase glucose uptake by muscle cells</w:t>
      </w:r>
    </w:p>
    <w:p>
      <w:r>
        <w:t xml:space="preserve">(b) Promote glycogen synthesis in liver</w:t>
      </w:r>
    </w:p>
    <w:p>
      <w:r>
        <w:t xml:space="preserve">(c) Increase blood glucose concentration</w:t>
      </w:r>
    </w:p>
    <w:p>
      <w:r>
        <w:t xml:space="preserve">(d) Decrease hepatic glucose output</w:t>
      </w:r>
    </w:p>
    <w:p>
      <w:r>
        <w:t xml:space="preserve">Answer: c</w:t>
      </w:r>
    </w:p>
    <w:p>
      <w:r>
        <w:t xml:space="preserve">Solution: Glucagon's primary effect is to INCREASE blood glucose concentration through hepatic glycogenolysis and gluconeogenesis. Option a represents insulin's effect; option b is opposite to glucagon's action; option d contradicts glucagon's hyperglycemic role. Glucagon is the key counter-regulatory hormone to insulin.</w:t>
      </w:r>
    </w:p>
    <w:p>
      <w:r>
        <w:t xml:space="preserve">Positive Marks: 1</w:t>
      </w:r>
    </w:p>
    <w:p>
      <w:r>
        <w:t xml:space="preserve">Negative Marks: 0.33</w:t>
      </w:r>
    </w:p>
    <w:p/>
    <w:p>
      <w:r>
        <w:rPr>
          <w:b/>
        </w:rPr>
        <w:t xml:space="preserve">Question: Which of the following will NOT stimulate insulin secretion?</w:t>
      </w:r>
    </w:p>
    <w:p>
      <w:r>
        <w:t xml:space="preserve">(a) Increased blood glucose concentration</w:t>
      </w:r>
    </w:p>
    <w:p>
      <w:r>
        <w:t xml:space="preserve">(b) Increased blood amino acids</w:t>
      </w:r>
    </w:p>
    <w:p>
      <w:r>
        <w:t xml:space="preserve">(c) Increased free fatty acids</w:t>
      </w:r>
    </w:p>
    <w:p>
      <w:r>
        <w:t xml:space="preserve">(d) Decreased blood glucose concentration</w:t>
      </w:r>
    </w:p>
    <w:p>
      <w:r>
        <w:t xml:space="preserve">Answer: d</w:t>
      </w:r>
    </w:p>
    <w:p>
      <w:r>
        <w:t xml:space="preserve">Solution: Decreased blood glucose (hypoglycemia) INHIBITS insulin secretion rather than stimulating it. Hyperglycemia, amino acids, and free fatty acids all promote insulin secretion. This EXCEPT-type question tests understanding of glucose homeostasis regulation—hypoglycemia triggers counter-regulatory hormones (glucagon, epinephrine) instead.</w:t>
      </w:r>
    </w:p>
    <w:p>
      <w:r>
        <w:t xml:space="preserve">Positive Marks: 1</w:t>
      </w:r>
    </w:p>
    <w:p>
      <w:r>
        <w:t xml:space="preserve">Negative Marks: 0.33</w:t>
      </w:r>
    </w:p>
    <w:p/>
    <w:p>
      <w:r>
        <w:rPr>
          <w:b/>
        </w:rPr>
        <w:t xml:space="preserve">Question: All of the following hormones act as counter-regulatory hormones to insulin EXCEPT:</w:t>
      </w:r>
    </w:p>
    <w:p>
      <w:r>
        <w:t xml:space="preserve">(a) Glucagon</w:t>
      </w:r>
    </w:p>
    <w:p>
      <w:r>
        <w:t xml:space="preserve">(b) Epinephrine</w:t>
      </w:r>
    </w:p>
    <w:p>
      <w:r>
        <w:t xml:space="preserve">(c) Cortisol</w:t>
      </w:r>
    </w:p>
    <w:p>
      <w:r>
        <w:t xml:space="preserve">(d) Somatostatin</w:t>
      </w:r>
    </w:p>
    <w:p>
      <w:r>
        <w:t xml:space="preserve">Answer: d</w:t>
      </w:r>
    </w:p>
    <w:p>
      <w:r>
        <w:t xml:space="preserve">Solution: Somatostatin inhibits BOTH insulin AND glucagon secretion, making it non-counter-regulatory. Glucagon, epinephrine (adrenaline), and cortisol all antagonize insulin's effects and increase blood glucose through various mechanisms. Memory aid: The four major counter-regulatory hormones are the '4 G's'—Glucagon, Growth hormone, cortisol, and catecholamines.</w:t>
      </w:r>
    </w:p>
    <w:p>
      <w:r>
        <w:t xml:space="preserve">Positive Marks: 1</w:t>
      </w:r>
    </w:p>
    <w:p>
      <w:r>
        <w:t xml:space="preserve">Negative Marks: 0.33</w:t>
      </w:r>
    </w:p>
    <w:p/>
    <w:p>
      <w:r>
        <w:rPr>
          <w:b/>
        </w:rPr>
        <w:t xml:space="preserve">Question: Insulin exerts its metabolic effects primarily through which type of cell surface receptor?</w:t>
      </w:r>
    </w:p>
    <w:p>
      <w:r>
        <w:t xml:space="preserve">(a) G-protein coupled receptors</w:t>
      </w:r>
    </w:p>
    <w:p>
      <w:r>
        <w:t xml:space="preserve">(b) Tyrosine kinase receptors</w:t>
      </w:r>
    </w:p>
    <w:p>
      <w:r>
        <w:t xml:space="preserve">(c) Intracellular steroid hormone receptors</w:t>
      </w:r>
    </w:p>
    <w:p>
      <w:r>
        <w:t xml:space="preserve">(d) Voltage-gated ion channels</w:t>
      </w:r>
    </w:p>
    <w:p>
      <w:r>
        <w:t xml:space="preserve">Answer: b</w:t>
      </w:r>
    </w:p>
    <w:p>
      <w:r>
        <w:t xml:space="preserve">Solution: Insulin binds to tyrosine kinase receptors (intrinsic tyrosine kinase-type transmembrane receptors). Upon insulin binding, the receptor autophosphorylates and phosphorylates intracellular substrate proteins (IRS-1, IRS-2), triggering phosphatidylinositol 3-kinase (PI3K) and mitogen-activated protein kinase (MAPK) cascades. Other options represent different receptor families uninvolved in insulin signaling.</w:t>
      </w:r>
    </w:p>
    <w:p>
      <w:r>
        <w:t xml:space="preserve">Positive Marks: 1</w:t>
      </w:r>
    </w:p>
    <w:p>
      <w:r>
        <w:t xml:space="preserve">Negative Marks: 0.33</w:t>
      </w:r>
    </w:p>
    <w:p/>
    <w:p>
      <w:r>
        <w:rPr>
          <w:b/>
        </w:rPr>
        <w:t xml:space="preserve">Question: The duration of action of regular (crystalline) insulin is approximately:</w:t>
      </w:r>
    </w:p>
    <w:p>
      <w:r>
        <w:t xml:space="preserve">(a) 2-4 hours</w:t>
      </w:r>
    </w:p>
    <w:p>
      <w:r>
        <w:t xml:space="preserve">(b) 4-6 hours</w:t>
      </w:r>
    </w:p>
    <w:p>
      <w:r>
        <w:t xml:space="preserve">(c) 8-12 hours</w:t>
      </w:r>
    </w:p>
    <w:p>
      <w:r>
        <w:t xml:space="preserve">(d) 24 hours</w:t>
      </w:r>
    </w:p>
    <w:p>
      <w:r>
        <w:t xml:space="preserve">Answer: b</w:t>
      </w:r>
    </w:p>
    <w:p>
      <w:r>
        <w:t xml:space="preserve">Solution: Regular insulin has a duration of action of 4-6 hours with peak effect at 2-4 hours. Option a describes rapid-acting insulin analogs; option c approximates intermediate-acting (NPH) insulin; option d describes long-acting basal insulins. This distinction is clinically critical for diabetes management and meal timing.</w:t>
      </w:r>
    </w:p>
    <w:p>
      <w:r>
        <w:t xml:space="preserve">Positive Marks: 1</w:t>
      </w:r>
    </w:p>
    <w:p>
      <w:r>
        <w:t xml:space="preserve">Negative Marks: 0.33</w:t>
      </w:r>
    </w:p>
    <w:p/>
    <w:p>
      <w:r>
        <w:rPr>
          <w:b/>
        </w:rPr>
        <w:t xml:space="preserve">Question: Beta cells are primarily located within which region of the pancreatic islets of Langerhans?</w:t>
      </w:r>
    </w:p>
    <w:p>
      <w:r>
        <w:t xml:space="preserve">(a) Periphery of the islet</w:t>
      </w:r>
    </w:p>
    <w:p>
      <w:r>
        <w:t xml:space="preserve">(b) Central core, surrounded by alpha and delta cells</w:t>
      </w:r>
    </w:p>
    <w:p>
      <w:r>
        <w:t xml:space="preserve">(c) Throughout the islet distributed randomly</w:t>
      </w:r>
    </w:p>
    <w:p>
      <w:r>
        <w:t xml:space="preserve">(d) Exclusively in the pancreatic tail</w:t>
      </w:r>
    </w:p>
    <w:p>
      <w:r>
        <w:t xml:space="preserve">Answer: b</w:t>
      </w:r>
    </w:p>
    <w:p>
      <w:r>
        <w:t xml:space="preserve">Solution: Beta cells comprise ~70% of islet cells and occupy the central core, with alpha cells (~20%) and delta cells (~5-10%) located peripherally. This anatomical arrangement facilitates beta cells' direct exposure to nutrient signals and allows paracrine regulation via glucagon and somatostatin. The spatial architecture is important for islet physiology.</w:t>
      </w:r>
    </w:p>
    <w:p>
      <w:r>
        <w:t xml:space="preserve">Positive Marks: 1</w:t>
      </w:r>
    </w:p>
    <w:p>
      <w:r>
        <w:t xml:space="preserve">Negative Marks: 0.33</w:t>
      </w:r>
    </w:p>
    <w:p/>
    <w:p>
      <w:r>
        <w:rPr>
          <w:b/>
        </w:rPr>
        <w:t xml:space="preserve">Question: Insulin promotes lipogenesis (fatty acid synthesis) primarily by:</w:t>
      </w:r>
    </w:p>
    <w:p>
      <w:r>
        <w:t xml:space="preserve">(a) Inhibiting acetyl-CoA carboxylase</w:t>
      </w:r>
    </w:p>
    <w:p>
      <w:r>
        <w:t xml:space="preserve">(b) Activating hormone-sensitive lipase</w:t>
      </w:r>
    </w:p>
    <w:p>
      <w:r>
        <w:t xml:space="preserve">(c) Promoting glucose uptake and increasing acetyl-CoA for fatty acid synthesis</w:t>
      </w:r>
    </w:p>
    <w:p>
      <w:r>
        <w:t xml:space="preserve">(d) Increasing hepatic ketone production</w:t>
      </w:r>
    </w:p>
    <w:p>
      <w:r>
        <w:t xml:space="preserve">Answer: c</w:t>
      </w:r>
    </w:p>
    <w:p>
      <w:r>
        <w:t xml:space="preserve">Solution: Insulin promotes lipogenesis via two mechanisms: (1) promoting glucose uptake to provide substrate for acetyl-CoA production, and (2) activating acetyl-CoA carboxylase to convert acetyl-CoA to malonyl-CoA (first committed step in fatty acid synthesis). Insulin also inactivates hormone-sensitive lipase, preventing lipolysis. Options a and b represent opposite (catabolic) effects of glucagon.</w:t>
      </w:r>
    </w:p>
    <w:p>
      <w:r>
        <w:t xml:space="preserve">Positive Marks: 1</w:t>
      </w:r>
    </w:p>
    <w:p>
      <w:r>
        <w:t xml:space="preserve">Negative Marks: 0.33</w:t>
      </w:r>
    </w:p>
    <w:p/>
    <w:p>
      <w:r>
        <w:rPr>
          <w:b/>
        </w:rPr>
        <w:t xml:space="preserve">Question: Glucagon acts on the liver to produce and release glucose into blood through which two primary metabolic pathways?</w:t>
      </w:r>
    </w:p>
    <w:p>
      <w:r>
        <w:t xml:space="preserve">(a) Increasing glycolysis and inhibiting glycogenolysis</w:t>
      </w:r>
    </w:p>
    <w:p>
      <w:r>
        <w:t xml:space="preserve">(b) Glycogenolysis and gluconeogenesis</w:t>
      </w:r>
    </w:p>
    <w:p>
      <w:r>
        <w:t xml:space="preserve">(c) Increasing glucose oxidation</w:t>
      </w:r>
    </w:p>
    <w:p>
      <w:r>
        <w:t xml:space="preserve">(d) Promoting glycogen synthesis and glycolysis</w:t>
      </w:r>
    </w:p>
    <w:p>
      <w:r>
        <w:t xml:space="preserve">Answer: b</w:t>
      </w:r>
    </w:p>
    <w:p>
      <w:r>
        <w:t xml:space="preserve">Solution: Glucagon stimulates both glycogenolysis (breakdown of stored hepatic glycogen) and gluconeogenesis (synthesis of new glucose from non-carbohydrate sources like lactate, amino acids, and glycerol). Early fasting relies more on glycogenolysis; prolonged fasting shifts toward gluconeogenesis. Options a and d represent opposite (anabolic) effects of insulin.</w:t>
      </w:r>
    </w:p>
    <w:p>
      <w:r>
        <w:t xml:space="preserve">Positive Marks: 1</w:t>
      </w:r>
    </w:p>
    <w:p>
      <w:r>
        <w:t xml:space="preserve">Negative Marks: 0.33</w:t>
      </w:r>
    </w:p>
    <w:p/>
    <w:p>
      <w:r>
        <w:rPr>
          <w:b/>
        </w:rPr>
        <w:t xml:space="preserve">Question: In the post-absorptive state (2-4 hours after eating), the regulation of blood glucose depends primarily on which hormonal pattern?</w:t>
      </w:r>
    </w:p>
    <w:p>
      <w:r>
        <w:t xml:space="preserve">(a) Increased insulin and decreased glucagon</w:t>
      </w:r>
    </w:p>
    <w:p>
      <w:r>
        <w:t xml:space="preserve">(b) Increased glucagon and decreased insulin</w:t>
      </w:r>
    </w:p>
    <w:p>
      <w:r>
        <w:t xml:space="preserve">(c) Decreased concentrations of both hormones equally</w:t>
      </w:r>
    </w:p>
    <w:p>
      <w:r>
        <w:t xml:space="preserve">(d) Increased epinephrine and decreased cortisol</w:t>
      </w:r>
    </w:p>
    <w:p>
      <w:r>
        <w:t xml:space="preserve">Answer: b</w:t>
      </w:r>
    </w:p>
    <w:p>
      <w:r>
        <w:t xml:space="preserve">Solution: In the post-absorptive state when nutrient absorption is complete and blood glucose begins declining, glucagon secretion increases while insulin secretion decreases. This low insulin:glucagon ratio promotes hepatic glucose production (glycogenolysis and gluconeogenesis). Option a describes the fed state; option c is incorrect as these hormones change reciprocally, not equally; option d is not the primary response.</w:t>
      </w:r>
    </w:p>
    <w:p>
      <w:r>
        <w:t xml:space="preserve">Positive Marks: 1</w:t>
      </w:r>
    </w:p>
    <w:p>
      <w:r>
        <w:t xml:space="preserve">Negative Marks: 0.33</w:t>
      </w:r>
    </w:p>
    <w:p/>
    <w:p>
      <w:r>
        <w:rPr>
          <w:b/>
        </w:rPr>
        <w:t xml:space="preserve">Question: Immediately after consuming a meal rich in carbohydrates, which hormonal and metabolic change occurs?</w:t>
      </w:r>
    </w:p>
    <w:p>
      <w:r>
        <w:t xml:space="preserve">(a) Decreased insulin and increased glucagon secretion</w:t>
      </w:r>
    </w:p>
    <w:p>
      <w:r>
        <w:t xml:space="preserve">(b) Increased insulin and decreased glucagon secretion</w:t>
      </w:r>
    </w:p>
    <w:p>
      <w:r>
        <w:t xml:space="preserve">(c) Increased concentrations of both insulin and glucagon</w:t>
      </w:r>
    </w:p>
    <w:p>
      <w:r>
        <w:t xml:space="preserve">(d) Decreased somatostatin with increased growth hormone</w:t>
      </w:r>
    </w:p>
    <w:p>
      <w:r>
        <w:t xml:space="preserve">Answer: b</w:t>
      </w:r>
    </w:p>
    <w:p>
      <w:r>
        <w:t xml:space="preserve">Solution: In the fed state following carbohydrate intake, rising blood glucose stimulates insulin secretion while simultaneously inhibiting glucagon secretion. This hormonal shift (high insulin:glucagon ratio) promotes anabolic processes including glucose uptake, glycogen synthesis, and lipogenesis. Option a describes the fasting state; option c incorrectly suggests reciprocal hormones move together; option d is not the primary nutrient-related response.</w:t>
      </w:r>
    </w:p>
    <w:p>
      <w:r>
        <w:t xml:space="preserve">Positive Marks: 1</w:t>
      </w:r>
    </w:p>
    <w:p>
      <w:r>
        <w:t xml:space="preserve">Negative Marks: 0.33</w:t>
      </w:r>
    </w:p>
    <w:p/>
    <w:p>
      <w:r>
        <w:rPr>
          <w:b/>
        </w:rPr>
        <w:t xml:space="preserve">Question: In insulin resistance, the fundamental cellular defect involves:</w:t>
      </w:r>
    </w:p>
    <w:p>
      <w:r>
        <w:t xml:space="preserve">(a) Decreased number of insulin-secreting beta cells</w:t>
      </w:r>
    </w:p>
    <w:p>
      <w:r>
        <w:t xml:space="preserve">(b) Impaired cellular response to insulin at receptor or post-receptor signaling level</w:t>
      </w:r>
    </w:p>
    <w:p>
      <w:r>
        <w:t xml:space="preserve">(c) Accelerated insulin degradation in blood</w:t>
      </w:r>
    </w:p>
    <w:p>
      <w:r>
        <w:t xml:space="preserve">(d) Reduced hepatic glucose output</w:t>
      </w:r>
    </w:p>
    <w:p>
      <w:r>
        <w:t xml:space="preserve">Answer: b</w:t>
      </w:r>
    </w:p>
    <w:p>
      <w:r>
        <w:t xml:space="preserve">Solution: Insulin resistance is characterized by diminished cellular sensitivity to insulin despite adequate or elevated insulin levels, typically from defects in insulin receptor binding, autophosphorylation, or post-receptor signaling (IRS protein phosphorylation, PI3K activation, GLUT4 translocation). Option a describes type 1 diabetes; option c would cause hypoglycemia; option d is incorrect as insulin-resistant individuals typically have increased hepatic glucose output. This is pathophysiology beyond simple definition.</w:t>
      </w:r>
    </w:p>
    <w:p>
      <w:r>
        <w:t xml:space="preserve">Positive Marks: 1</w:t>
      </w:r>
    </w:p>
    <w:p>
      <w:r>
        <w:t xml:space="preserve">Negative Marks: 0.33</w:t>
      </w:r>
    </w:p>
    <w:p/>
    <w:p>
      <w:r>
        <w:rPr>
          <w:b/>
        </w:rPr>
        <w:t xml:space="preserve">Question: The cephalic phase of insulin secretion is best explained as:</w:t>
      </w:r>
    </w:p>
    <w:p>
      <w:r>
        <w:t xml:space="preserve">(a) Direct stimulation of beta cells by increased blood glucose levels</w:t>
      </w:r>
    </w:p>
    <w:p>
      <w:r>
        <w:t xml:space="preserve">(b) Neurally-mediated insulin secretion in anticipation of food intake, before nutrient absorption</w:t>
      </w:r>
    </w:p>
    <w:p>
      <w:r>
        <w:t xml:space="preserve">(c) Stimulation by incretin hormones released from small intestine</w:t>
      </w:r>
    </w:p>
    <w:p>
      <w:r>
        <w:t xml:space="preserve">(d) Response to increased amino acid concentration in portal blood</w:t>
      </w:r>
    </w:p>
    <w:p>
      <w:r>
        <w:t xml:space="preserve">Answer: b</w:t>
      </w:r>
    </w:p>
    <w:p>
      <w:r>
        <w:t xml:space="preserve">Solution: The cephalic phase occurs within minutes of food intake, before significant nutrient absorption, via vagal (parasympathetic) stimulation and anticipatory CNS signals triggered by taste, smell, and swallowing. It accounts for ~10-15% of total meal-induced insulin response. Option a is the nutrient-stimulated phase; option c describes the incretin effect (30% of response); option d is another stimulus but not the cephalic phase. Memory: 'Cephalic' relates to head/brain anticipation.</w:t>
      </w:r>
    </w:p>
    <w:p>
      <w:r>
        <w:t xml:space="preserve">Positive Marks: 1</w:t>
      </w:r>
    </w:p>
    <w:p>
      <w:r>
        <w:t xml:space="preserve">Negative Marks: 0.33</w:t>
      </w:r>
    </w:p>
    <w:p/>
    <w:p>
      <w:r>
        <w:rPr>
          <w:b/>
        </w:rPr>
        <w:t xml:space="preserve">Question: In a fasting individual, blood glucose is maintained at 70-100 mg/dL primarily through which combination of hepatic glucose production mechanisms?</w:t>
      </w:r>
    </w:p>
    <w:p>
      <w:r>
        <w:t xml:space="preserve">(a) Glycogenolysis alone</w:t>
      </w:r>
    </w:p>
    <w:p>
      <w:r>
        <w:t xml:space="preserve">(b) Gluconeogenesis alone</w:t>
      </w:r>
    </w:p>
    <w:p>
      <w:r>
        <w:t xml:space="preserve">(c) Glycogenolysis (50-60%) and gluconeogenesis (40-50%), mediated by low insulin and high glucagon</w:t>
      </w:r>
    </w:p>
    <w:p>
      <w:r>
        <w:t xml:space="preserve">(d) Only through continuous glucose uptake from the GI tract</w:t>
      </w:r>
    </w:p>
    <w:p>
      <w:r>
        <w:t xml:space="preserve">Answer: c</w:t>
      </w:r>
    </w:p>
    <w:p>
      <w:r>
        <w:t xml:space="preserve">Solution: Hepatic glucose production (~2 mg/kg/min) maintains fasting glucose through both pathways: early fasting (0-8 hours) relies more on glycogenolysis; prolonged fasting (&gt;8 hours) relies progressively more on gluconeogenesis. Both pathways are stimulated by low insulin and high glucagon (low insulin:glucagon ratio). Options a and b are incomplete; option d is factually incorrect as fasting eliminates GI glucose input. This tests understanding of metabolic switching.</w:t>
      </w:r>
    </w:p>
    <w:p>
      <w:r>
        <w:t xml:space="preserve">Positive Marks: 1</w:t>
      </w:r>
    </w:p>
    <w:p>
      <w:r>
        <w:t xml:space="preserve">Negative Marks: 0.33</w:t>
      </w:r>
    </w:p>
    <w:p/>
    <w:p>
      <w:r>
        <w:rPr>
          <w:b/>
        </w:rPr>
        <w:t xml:space="preserve">Question: Insulin promotes glycogen synthesis while preventing glycogenolysis primarily by which enzyme regulation mechanism?</w:t>
      </w:r>
    </w:p>
    <w:p>
      <w:r>
        <w:t xml:space="preserve">(a) Activates glycogen phosphorylase; inactivates glycogen synthase</w:t>
      </w:r>
    </w:p>
    <w:p>
      <w:r>
        <w:t xml:space="preserve">(b) Activates glycogen synthase; inactivates phosphorylase kinase</w:t>
      </w:r>
    </w:p>
    <w:p>
      <w:r>
        <w:t xml:space="preserve">(c) Activates hexokinase; inactivates phosphofructokinase</w:t>
      </w:r>
    </w:p>
    <w:p>
      <w:r>
        <w:t xml:space="preserve">(d) Activates glucose-6-phosphatase; inactivates all glycolytic enzymes</w:t>
      </w:r>
    </w:p>
    <w:p>
      <w:r>
        <w:t xml:space="preserve">Answer: b</w:t>
      </w:r>
    </w:p>
    <w:p>
      <w:r>
        <w:t xml:space="preserve">Solution: Insulin's anabolic storage effect involves: (1) dephosphorylating and ACTIVATING glycogen synthase (rate-limiting enzyme for glycogen synthesis), and (2) phosphorylating and INACTIVATING phosphorylase kinase (which prevents glycogenolysis). This coordinated regulation ensures simultaneous promotion of storage and inhibition of breakdown. Options a and d represent opposite effects seen with glucagon/fasting. This is advanced biochemistry of enzyme regulation.</w:t>
      </w:r>
    </w:p>
    <w:p>
      <w:r>
        <w:t xml:space="preserve">Positive Marks: 1</w:t>
      </w:r>
    </w:p>
    <w:p>
      <w:r>
        <w:t xml:space="preserve">Negative Marks: 0.33</w:t>
      </w:r>
    </w:p>
    <w:p/>
    <w:p>
      <w:r>
        <w:rPr>
          <w:b/>
        </w:rPr>
        <w:t xml:space="preserve">Question: The incretin effect accounts for which percentage of total postprandial insulin secretion, and which two hormones are primarily responsible?</w:t>
      </w:r>
    </w:p>
    <w:p>
      <w:r>
        <w:t xml:space="preserve">(a) 10% from GIP and glucagon</w:t>
      </w:r>
    </w:p>
    <w:p>
      <w:r>
        <w:t xml:space="preserve">(b) 20% from VIP and secretin</w:t>
      </w:r>
    </w:p>
    <w:p>
      <w:r>
        <w:t xml:space="preserve">(c) 30-50% from GIP and GLP-1</w:t>
      </w:r>
    </w:p>
    <w:p>
      <w:r>
        <w:t xml:space="preserve">(d) 70% from motilin and cholecystokinin</w:t>
      </w:r>
    </w:p>
    <w:p>
      <w:r>
        <w:t xml:space="preserve">Answer: c</w:t>
      </w:r>
    </w:p>
    <w:p>
      <w:r>
        <w:t xml:space="preserve">Solution: The incretin effect (glucose-stimulated insulin secretion from intestinal hormone-mediated pathways) accounts for 30-50% of postprandial insulin response. The two primary incretin hormones are GIP (glucose-dependent insulinotropic peptide, formerly glucose-dependent insulinotropic polypeptide) and GLP-1 (glucagon-like peptide-1), both released from intestinal L-cells. This is clinically significant as GLP-1 agonists are used therapeutically. Options a, b, and d list incorrect percentages or non-incretin hormones.</w:t>
      </w:r>
    </w:p>
    <w:p>
      <w:r>
        <w:t xml:space="preserve">Positive Marks: 1</w:t>
      </w:r>
    </w:p>
    <w:p>
      <w:r>
        <w:t xml:space="preserve">Negative Marks: 0.33</w:t>
      </w:r>
    </w:p>
    <w:p/>
    <w:p>
      <w:r>
        <w:rPr>
          <w:b/>
        </w:rPr>
        <w:t xml:space="preserve">Question: A patient has a fasting blood glucose of 85 mg/dL but a 2-hour post-glucose load glucose of 180 mg/dL. The most likely biochemical explanation for this discordance is:</w:t>
      </w:r>
    </w:p>
    <w:p>
      <w:r>
        <w:t xml:space="preserve">(a) Complete absence of beta cell function</w:t>
      </w:r>
    </w:p>
    <w:p>
      <w:r>
        <w:t xml:space="preserve">(b) Impaired early-phase (first 10 minutes) insulin secretion with preserved late-phase response</w:t>
      </w:r>
    </w:p>
    <w:p>
      <w:r>
        <w:t xml:space="preserve">(c) Increased hepatic gluconeogenesis only</w:t>
      </w:r>
    </w:p>
    <w:p>
      <w:r>
        <w:t xml:space="preserve">(d) Severe impairment of insulin-independent glucose uptake mechanisms</w:t>
      </w:r>
    </w:p>
    <w:p>
      <w:r>
        <w:t xml:space="preserve">Answer: b</w:t>
      </w:r>
    </w:p>
    <w:p>
      <w:r>
        <w:t xml:space="preserve">Solution: Normal fasting glucose but impaired glucose tolerance (IGT) indicates preserved overall beta cell function but specifically impaired EARLY/FIRST-PHASE insulin secretion response to acute glucose challenge. Early phase defect is one of the first detectable abnormalities in diabetes progression and represents loss of rapid glucose sensing. Option a would show elevated fasting glucose; option c would affect fasting levels more; option d would affect both fasting and postprandial equally. This demonstrates advanced clinical interpretation of glucose dynamics.</w:t>
      </w:r>
    </w:p>
    <w:p>
      <w:r>
        <w:t xml:space="preserve">Positive Marks: 1</w:t>
      </w:r>
    </w:p>
    <w:p>
      <w:r>
        <w:t xml:space="preserve">Negative Marks: 0.33</w:t>
      </w:r>
    </w:p>
    <w:sectPr>
      <w:pgSz w:w="11906" w:h="16838"/>
      <w:pgMar w:top="1134" w:right="1134" w:bottom="1134" w:left="1134"/>
    </w:sectPr>
  </w:body>
</w:document>
</file>