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Basal metabolic rate (BMR) is defined as:</w:t>
      </w:r>
    </w:p>
    <w:p>
      <w:r>
        <w:t xml:space="preserve">(a) The minimum amount of energy required by the body at rest in a fasting state</w:t>
      </w:r>
    </w:p>
    <w:p>
      <w:r>
        <w:t xml:space="preserve">(b) The total energy expenditure during physical activity</w:t>
      </w:r>
    </w:p>
    <w:p>
      <w:r>
        <w:t xml:space="preserve">(c) The energy used during digestion of food</w:t>
      </w:r>
    </w:p>
    <w:p>
      <w:r>
        <w:t xml:space="preserve">(d) The energy required for maintaining body temperature only</w:t>
      </w:r>
    </w:p>
    <w:p>
      <w:r>
        <w:t xml:space="preserve">Answer: a</w:t>
      </w:r>
    </w:p>
    <w:p>
      <w:r>
        <w:t xml:space="preserve">Solution: BMR is the amount of energy (kcal) required to maintain basic physiological functions at rest, in a postabsorptive state, and in a thermoneutral environment, typically measured 12+ hours after food intake. Option b describes total activity-related expenditure, option c describes the thermic effect of food (TEF), and option d is incomplete as BMR includes all vital organ function, not merely thermogenesis. BMR represents the true metabolic baseline and serves as the foundation for calculating total daily energy expenditure.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known to INCREASE the basal metabolic rate?</w:t>
      </w:r>
    </w:p>
    <w:p>
      <w:r>
        <w:t xml:space="preserve">(a) Increased thyroid hormone secretion</w:t>
      </w:r>
    </w:p>
    <w:p>
      <w:r>
        <w:t xml:space="preserve">(b) Decreased sympathetic nervous system activity</w:t>
      </w:r>
    </w:p>
    <w:p>
      <w:r>
        <w:t xml:space="preserve">(c) Prolonged bed rest and immobilization</w:t>
      </w:r>
    </w:p>
    <w:p>
      <w:r>
        <w:t xml:space="preserve">(d) Advancement in age after 60 years</w:t>
      </w:r>
    </w:p>
    <w:p>
      <w:r>
        <w:t xml:space="preserve">Answer: a</w:t>
      </w:r>
    </w:p>
    <w:p>
      <w:r>
        <w:t xml:space="preserve">Solution: Thyroid hormones (T3 and T4) are potent metabolic stimulators, increasing BMR by approximately 10-15% for every microgram increase in serum T4. Decreased sympathetic activity (option b) decreases BMR, bed rest (option c) reduces it through muscle atrophy, and aging (option d) decreases BMR at ~2% per decade. Thyroid hormones enhance cellular ATP production and oxygen utilization across all tissues. Memory aid: TH = Thyroid Hormones = Higher metabolism.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normal basal metabolic rate in adult healthy individuals is approximately:</w:t>
      </w:r>
    </w:p>
    <w:p>
      <w:r>
        <w:t xml:space="preserve">(a) 500-1000 kcal/24 hours</w:t>
      </w:r>
    </w:p>
    <w:p>
      <w:r>
        <w:t xml:space="preserve">(b) 1000-1800 kcal/24 hours</w:t>
      </w:r>
    </w:p>
    <w:p>
      <w:r>
        <w:t xml:space="preserve">(c) 2000-2500 kcal/24 hours</w:t>
      </w:r>
    </w:p>
    <w:p>
      <w:r>
        <w:t xml:space="preserve">(d) 3000-4000 kcal/24 hours</w:t>
      </w:r>
    </w:p>
    <w:p>
      <w:r>
        <w:t xml:space="preserve">Answer: b</w:t>
      </w:r>
    </w:p>
    <w:p>
      <w:r>
        <w:t xml:space="preserve">Solution: Normal BMR ranges from 1000-1800 kcal/24 hours, equivalent to ~1.2 kcal/kg body weight/hour. Option a is insufficient for basal needs, option c represents total daily energy expenditure including activities, and option d is pathologically elevated. BMR accounts for 60-75% of total daily expenditure in sedentary individuals. Normal BMR = 1000-1800 kcal is a key reference value for clinical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Basal metabolic rate is generally higher in:</w:t>
      </w:r>
    </w:p>
    <w:p>
      <w:r>
        <w:t xml:space="preserve">(a) Females due to higher estrogen levels</w:t>
      </w:r>
    </w:p>
    <w:p>
      <w:r>
        <w:t xml:space="preserve">(b) Males due to greater muscle mass</w:t>
      </w:r>
    </w:p>
    <w:p>
      <w:r>
        <w:t xml:space="preserve">(c) Postmenopausal women</w:t>
      </w:r>
    </w:p>
    <w:p>
      <w:r>
        <w:t xml:space="preserve">(d) Obese individuals</w:t>
      </w:r>
    </w:p>
    <w:p>
      <w:r>
        <w:t xml:space="preserve">Answer: b</w:t>
      </w:r>
    </w:p>
    <w:p>
      <w:r>
        <w:t xml:space="preserve">Solution: Males have 5-10% higher BMR than females due to greater lean muscle mass, which is metabolically active tissue consuming more oxygen at rest. Option a is incorrect as estrogen slightly decreases BMR, option c shows decreased BMR, and option d shows decreased BMR per kilogram of lean mass. Body composition, not gender hormones, accounts for the BMR difference. Sex difference = Muscle mass difference.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Harris-Benedict equation is used to:</w:t>
      </w:r>
    </w:p>
    <w:p>
      <w:r>
        <w:t xml:space="preserve">(a) Calculate estimated basal metabolic rate based on age, weight, height, and gender</w:t>
      </w:r>
    </w:p>
    <w:p>
      <w:r>
        <w:t xml:space="preserve">(b) Determine the exact daily caloric needs for weight loss</w:t>
      </w:r>
    </w:p>
    <w:p>
      <w:r>
        <w:t xml:space="preserve">(c) Measure actual oxygen consumption during metabolic testing</w:t>
      </w:r>
    </w:p>
    <w:p>
      <w:r>
        <w:t xml:space="preserve">(d) Calculate the thermic effect of individual food groups</w:t>
      </w:r>
    </w:p>
    <w:p>
      <w:r>
        <w:t xml:space="preserve">Answer: a</w:t>
      </w:r>
    </w:p>
    <w:p>
      <w:r>
        <w:t xml:space="preserve">Solution: Harris-Benedict is a predictive formula estimating BMR using variables of age, body weight, height, and gender, developed in 1919. Option b is incorrect (estimates require individual adjustment), option c describes indirect calorimetry (actual measurement, not prediction), and option d measures thermic effect, not BMR. Though older, Harris-Benedict remains clinically used; Mifflin-St Jeor is more accurate for modern populations. Harris = Helps Approximate Real Resting metabolism Independently Scientifically.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hyperthyroidism, the basal metabolic rate increases primarily because thyroid hormones:</w:t>
      </w:r>
    </w:p>
    <w:p>
      <w:r>
        <w:t xml:space="preserve">(a) Increase ATP hydrolysis and cellular oxygen consumption</w:t>
      </w:r>
    </w:p>
    <w:p>
      <w:r>
        <w:t xml:space="preserve">(b) Decrease mitochondrial number in all cells</w:t>
      </w:r>
    </w:p>
    <w:p>
      <w:r>
        <w:t xml:space="preserve">(c) Inhibit the sodium-potassium pump activity</w:t>
      </w:r>
    </w:p>
    <w:p>
      <w:r>
        <w:t xml:space="preserve">(d) Reduce protein synthesis in muscle tissue</w:t>
      </w:r>
    </w:p>
    <w:p>
      <w:r>
        <w:t xml:space="preserve">Answer: a</w:t>
      </w:r>
    </w:p>
    <w:p>
      <w:r>
        <w:t xml:space="preserve">Solution: Thyroid hormones increase BMR by enhancing ATP hydrolysis and increasing cellular oxygen consumption, primarily through mitochondrial metabolic enhancement. Option b is incorrect (mitochondrial number increases), option c is opposite (Na-K ATPase activity increases with thyroid hormones), and option d is incorrect (protein synthesis increases). Thyroid hormones can increase BMR by 20-60% depending on hyperthyroidism severity, making them the most potent metabolic regulators.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After age 30, basal metabolic rate typically decreases by approximately:</w:t>
      </w:r>
    </w:p>
    <w:p>
      <w:r>
        <w:t xml:space="preserve">(a) 1-2% per decade</w:t>
      </w:r>
    </w:p>
    <w:p>
      <w:r>
        <w:t xml:space="preserve">(b) 5-10% per decade</w:t>
      </w:r>
    </w:p>
    <w:p>
      <w:r>
        <w:t xml:space="preserve">(c) 15-20% per decade</w:t>
      </w:r>
    </w:p>
    <w:p>
      <w:r>
        <w:t xml:space="preserve">(d) 25-30% per decade</w:t>
      </w:r>
    </w:p>
    <w:p>
      <w:r>
        <w:t xml:space="preserve">Answer: a</w:t>
      </w:r>
    </w:p>
    <w:p>
      <w:r>
        <w:t xml:space="preserve">Solution: BMR decreases ~1-2% per decade after age 30 due to progressive muscle loss (sarcopenia) and reduced metabolic efficiency. Option b is excessive, options c and d are unrealistic. The decline reflects decreased lean body mass rather than age itself; resistance training can partially mitigate it. By age 70, BMR may be 20-30% lower than at age 30. Age-related decline = 1-2% per decade after 30.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Epinephrine and norepinephrine increase basal metabolic rate through which mechanism?</w:t>
      </w:r>
    </w:p>
    <w:p>
      <w:r>
        <w:t xml:space="preserve">(a) Increasing cellular oxygen consumption and ATP utilization</w:t>
      </w:r>
    </w:p>
    <w:p>
      <w:r>
        <w:t xml:space="preserve">(b) Decreasing the number of mitochondria in cells</w:t>
      </w:r>
    </w:p>
    <w:p>
      <w:r>
        <w:t xml:space="preserve">(c) Inhibiting thyroid hormone secretion</w:t>
      </w:r>
    </w:p>
    <w:p>
      <w:r>
        <w:t xml:space="preserve">(d) Reducing blood flow to metabolically active tissues</w:t>
      </w:r>
    </w:p>
    <w:p>
      <w:r>
        <w:t xml:space="preserve">Answer: a</w:t>
      </w:r>
    </w:p>
    <w:p>
      <w:r>
        <w:t xml:space="preserve">Solution: Catecholamines increase metabolic rate by binding beta-adrenergic receptors, enhancing cellular metabolism, oxygen consumption, and ATP utilization while promoting lipolysis and thermogenesis. Option b is incorrect (mitochondrial number may increase chronically), option c is incorrect (thyroid function may increase slightly), and option d is incorrect (blood flow increases). Sympathetic stimulation can increase BMR by 5-30% acutely. Catecholamines = Cellular activity increases.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fever has a metabolic rate increase of 10-13% for every 1°C rise in body temperature. This is primarily due to:</w:t>
      </w:r>
    </w:p>
    <w:p>
      <w:r>
        <w:t xml:space="preserve">(a) Increased enzymatic activity and sympathetic nervous system stimulation</w:t>
      </w:r>
    </w:p>
    <w:p>
      <w:r>
        <w:t xml:space="preserve">(b) Decreased protein synthesis and anabolic processes</w:t>
      </w:r>
    </w:p>
    <w:p>
      <w:r>
        <w:t xml:space="preserve">(c) Reduced mitochondrial function in immune cells</w:t>
      </w:r>
    </w:p>
    <w:p>
      <w:r>
        <w:t xml:space="preserve">(d) Inhibition of thyroid hormone effects</w:t>
      </w:r>
    </w:p>
    <w:p>
      <w:r>
        <w:t xml:space="preserve">Answer: a</w:t>
      </w:r>
    </w:p>
    <w:p>
      <w:r>
        <w:t xml:space="preserve">Solution: Fever increases metabolic rate through enhanced enzymatic activity (reactions faster at higher temperature) and sympathetic nervous system activation supporting immune response and heat generation. Options b, c, and d represent opposite or unrelated effects. Fever-induced metabolic increases are reversible, distinguishing this from persistent increases in hyperthyroidism. Fever = Fast enzyme reactions + Fighting infection response.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Lean body mass (muscle) has a direct relationship with basal metabolic rate because:</w:t>
      </w:r>
    </w:p>
    <w:p>
      <w:r>
        <w:t xml:space="preserve">(a) Muscle tissue is metabolically active and requires ATP for maintenance even at rest</w:t>
      </w:r>
    </w:p>
    <w:p>
      <w:r>
        <w:t xml:space="preserve">(b) Muscle contains more water and requires more hydration energy</w:t>
      </w:r>
    </w:p>
    <w:p>
      <w:r>
        <w:t xml:space="preserve">(c) Muscle mass increases the size of the gastrointestinal tract</w:t>
      </w:r>
    </w:p>
    <w:p>
      <w:r>
        <w:t xml:space="preserve">(d) Muscle tissue stores more glycogen and requires constant mobilization</w:t>
      </w:r>
    </w:p>
    <w:p>
      <w:r>
        <w:t xml:space="preserve">Answer: a</w:t>
      </w:r>
    </w:p>
    <w:p>
      <w:r>
        <w:t xml:space="preserve">Solution: Lean body mass continuously requires ATP for maintaining ion gradients, protein turnover, and cellular processes even at rest, making it the strongest BMR correlate. Options b, c, and d do not explain metabolic relationships. Approximately 30-50% of BMR derives from skeletal muscle metabolism. Greater muscle mass directly increases BMR. Muscle = Metabolically active.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 severe malnutrition, the basal metabolic rate decreases despite energy deficit because:</w:t>
      </w:r>
    </w:p>
    <w:p>
      <w:r>
        <w:t xml:space="preserve">(a) The body decreases cellular metabolic activity to conserve energy</w:t>
      </w:r>
    </w:p>
    <w:p>
      <w:r>
        <w:t xml:space="preserve">(b) Thyroid hormone production decreases</w:t>
      </w:r>
    </w:p>
    <w:p>
      <w:r>
        <w:t xml:space="preserve">(c) Sympathetic nervous system activity is suppressed</w:t>
      </w:r>
    </w:p>
    <w:p>
      <w:r>
        <w:t xml:space="preserve">(d) All of the above</w:t>
      </w:r>
    </w:p>
    <w:p>
      <w:r>
        <w:t xml:space="preserve">Answer: d</w:t>
      </w:r>
    </w:p>
    <w:p>
      <w:r>
        <w:t xml:space="preserve">Solution: Starvation and severe malnutrition reduce BMR through multiple synergistic mechanisms: decreased cellular metabolism, reduced thyroid hormone production (especially T3), and suppressed sympathetic tone. All three contribute to metabolic adaptation conserving energy stores. BMR can decrease 20-30% in severe malnutrition. This adaptation paradoxically worsens energy deficit during prolonged caloric restriction. Malnutrition = Multiple metabolic suppressions.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person exposed to chronic cold environment experiences an increase in metabolic rate primarily through:</w:t>
      </w:r>
    </w:p>
    <w:p>
      <w:r>
        <w:t xml:space="preserve">(a) Increased sympathetic stimulation and thyroid hormone secretion</w:t>
      </w:r>
    </w:p>
    <w:p>
      <w:r>
        <w:t xml:space="preserve">(b) Increased parasympathetic nervous system activity</w:t>
      </w:r>
    </w:p>
    <w:p>
      <w:r>
        <w:t xml:space="preserve">(c) Decreased brown adipose tissue activation</w:t>
      </w:r>
    </w:p>
    <w:p>
      <w:r>
        <w:t xml:space="preserve">(d) Reduced hemoglobin levels</w:t>
      </w:r>
    </w:p>
    <w:p>
      <w:r>
        <w:t xml:space="preserve">Answer: a</w:t>
      </w:r>
    </w:p>
    <w:p>
      <w:r>
        <w:t xml:space="preserve">Solution: Cold exposure activates sympathetic nervous system and stimulates thyroid hormone secretion, both increasing metabolic rate via non-shivering thermogenesis (brown fat) and shivering thermogenesis. Option b (parasympathetic) decreases rate, option c is opposite (brown fat activation increases), and option d is unrelated. Chronic cold exposure increases BMR by 10-30%. Cold = Catecholamines and Cold-induced thyroid hormone.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key difference between basal metabolic rate and resting metabolic rate is:</w:t>
      </w:r>
    </w:p>
    <w:p>
      <w:r>
        <w:t xml:space="preserve">(a) BMR is measured after 12-hour fasting in thermoneutral environment; RMR has less stringent conditions</w:t>
      </w:r>
    </w:p>
    <w:p>
      <w:r>
        <w:t xml:space="preserve">(b) BMR includes physical activity energy, RMR does not</w:t>
      </w:r>
    </w:p>
    <w:p>
      <w:r>
        <w:t xml:space="preserve">(c) RMR is always lower than BMR in all individuals</w:t>
      </w:r>
    </w:p>
    <w:p>
      <w:r>
        <w:t xml:space="preserve">(d) BMR applies only to infants and children</w:t>
      </w:r>
    </w:p>
    <w:p>
      <w:r>
        <w:t xml:space="preserve">Answer: a</w:t>
      </w:r>
    </w:p>
    <w:p>
      <w:r>
        <w:t xml:space="preserve">Solution: BMR requires strict conditions (12-14 hour fast, complete rest, thermoneutral environment, postabsorptive state), while RMR uses relaxed conditions, making RMR 10-20% higher than true BMR. Option b is opposite (both exclude activity), option c is incorrect (RMR is typically higher), and option d is incorrect (both apply to all ages). Clinically, RMR is preferred for practicality, but BMR remains the gold standard. BMR = Basic, Rigorous, Measured conditions.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Estrogen and progesterone affect basal metabolic rate by:</w:t>
      </w:r>
    </w:p>
    <w:p>
      <w:r>
        <w:t xml:space="preserve">(a) Decreasing BMR by 5-10% compared to males of similar body composition</w:t>
      </w:r>
    </w:p>
    <w:p>
      <w:r>
        <w:t xml:space="preserve">(b) Increasing BMR by promoting muscle protein synthesis</w:t>
      </w:r>
    </w:p>
    <w:p>
      <w:r>
        <w:t xml:space="preserve">(c) Reducing sympathetic nervous system sensitivity</w:t>
      </w:r>
    </w:p>
    <w:p>
      <w:r>
        <w:t xml:space="preserve">(d) Blocking thyroid hormone receptor expression</w:t>
      </w:r>
    </w:p>
    <w:p>
      <w:r>
        <w:t xml:space="preserve">Answer: a</w:t>
      </w:r>
    </w:p>
    <w:p>
      <w:r>
        <w:t xml:space="preserve">Solution: Estrogen decreases BMR by 5-10% and progesterone may increase it during luteal phase, creating 5-10% menstrual cycle variation. Option b is incorrect (minimal anabolic effect), option c is incorrect (sensitivity unchanged), and option d is incorrect (receptor expression unaffected). This explains preferential luteal phase weight gain despite stable caloric intake. Female hormones = Fluctuating, Feminizing, metabolic rate changes.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45-year-old female with normal TSH, low-normal free T4, BMI 28, and estimated metabolic rate of 1200 kcal/day likely has:</w:t>
      </w:r>
    </w:p>
    <w:p>
      <w:r>
        <w:t xml:space="preserve">(a) Subclinical hypothyroidism with reduced sympathetic activity</w:t>
      </w:r>
    </w:p>
    <w:p>
      <w:r>
        <w:t xml:space="preserve">(b) Age-related decline in lean body mass without compensatory changes</w:t>
      </w:r>
    </w:p>
    <w:p>
      <w:r>
        <w:t xml:space="preserve">(c) Insulin resistance and metabolic syndrome unrelated to thyroid function</w:t>
      </w:r>
    </w:p>
    <w:p>
      <w:r>
        <w:t xml:space="preserve">(d) Estrogen deficiency leading to permanent metabolic decrease</w:t>
      </w:r>
    </w:p>
    <w:p>
      <w:r>
        <w:t xml:space="preserve">Answer: b</w:t>
      </w:r>
    </w:p>
    <w:p>
      <w:r>
        <w:t xml:space="preserve">Solution: At age 45 with normal TSH and low-normal T4, this reflects age-related lean mass decline (~3-5% per decade after 30) rather than thyroid disease. Her 1200 kcal/day BMR is appropriate for her body composition. Option a incorrect (TSH normal, not subclinical hypothyroid), option c unrelated to this metabolic profile, option d unlikely at age 45 (perimenopause variable). Metabolic decline in middle-aged women is predominantly body composition-related and reversible with resistance training.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mechanism by which growth hormone increases basal metabolic rate differs from thyroid hormones in that growth hormone:</w:t>
      </w:r>
    </w:p>
    <w:p>
      <w:r>
        <w:t xml:space="preserve">(a) Increases metabolic rate indirectly by promoting lean body mass and protein synthesis</w:t>
      </w:r>
    </w:p>
    <w:p>
      <w:r>
        <w:t xml:space="preserve">(b) Directly increases cellular oxygen consumption immediately like thyroid hormones</w:t>
      </w:r>
    </w:p>
    <w:p>
      <w:r>
        <w:t xml:space="preserve">(c) Inhibits sympathetic nervous system activity while increasing metabolic rate</w:t>
      </w:r>
    </w:p>
    <w:p>
      <w:r>
        <w:t xml:space="preserve">(d) Functions through decreased ATP hydrolysis rates</w:t>
      </w:r>
    </w:p>
    <w:p>
      <w:r>
        <w:t xml:space="preserve">Answer: a</w:t>
      </w:r>
    </w:p>
    <w:p>
      <w:r>
        <w:t xml:space="preserve">Solution: Growth hormone increases BMR indirectly through anabolic effects (lean mass and protein synthesis), unlike thyroid hormones' direct cellular metabolic stimulation. Option b incorrect (GH effect is indirect/delayed, not direct/immediate), option c incorrect (sympathetic activity unchanged), option d incorrect (ATP hydrolysis increases). GH effects develop over weeks; thyroid effects appear within hours. GH-deficient individuals show low BMR despite normal thyroid function due to reduced muscle mass.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patient with thyroiditis shows TSH 0.05 mIU/L (low), free T4 normal, and BMR increased to 2200 kcal/day. The most consistent phase is:</w:t>
      </w:r>
    </w:p>
    <w:p>
      <w:r>
        <w:t xml:space="preserve">(a) Hypothyroid phase with compensatory sympathetic overdrive</w:t>
      </w:r>
    </w:p>
    <w:p>
      <w:r>
        <w:t xml:space="preserve">(b) Thyrotoxic phase releasing stored thyroid hormones</w:t>
      </w:r>
    </w:p>
    <w:p>
      <w:r>
        <w:t xml:space="preserve">(c) Recovery phase with TSH suppression</w:t>
      </w:r>
    </w:p>
    <w:p>
      <w:r>
        <w:t xml:space="preserve">(d) Chronic phase with secondary hyperthyroidism</w:t>
      </w:r>
    </w:p>
    <w:p>
      <w:r>
        <w:t xml:space="preserve">Answer: b</w:t>
      </w:r>
    </w:p>
    <w:p>
      <w:r>
        <w:t xml:space="preserve">Solution: In thyroiditis thyrotoxic phase, stored hormones are released causing elevated free T3, low TSH, and elevated BMR despite only normal free T4. Option a incorrect (hypothyroid phase shows decreased BMR), option c incorrect (recovery normalizes values), option d incorrect (secondary hyperthyroidism doesn't occur). Elevated BMR with normal free T4 suggests significant free T3 elevation (typical of thyroiditis). Unlike Graves' disease, TSI antibodies would be negative.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Comparing sympathomimetic drugs, thyroid hormones, and beta-3 agonists: beta-3 agonists differ in that they:</w:t>
      </w:r>
    </w:p>
    <w:p>
      <w:r>
        <w:t xml:space="preserve">(a) Increase metabolic rate by activation of brown adipose tissue thermogenesis specifically</w:t>
      </w:r>
    </w:p>
    <w:p>
      <w:r>
        <w:t xml:space="preserve">(b) Produce equivalent metabolic increase to sympathomimetics but with better cardiovascular safety</w:t>
      </w:r>
    </w:p>
    <w:p>
      <w:r>
        <w:t xml:space="preserve">(c) Reduce metabolic rate compared to sympathomimetics and thyroid hormones</w:t>
      </w:r>
    </w:p>
    <w:p>
      <w:r>
        <w:t xml:space="preserve">(d) Increase metabolic rate through central hypothalamic mechanisms only</w:t>
      </w:r>
    </w:p>
    <w:p>
      <w:r>
        <w:t xml:space="preserve">Answer: a</w:t>
      </w:r>
    </w:p>
    <w:p>
      <w:r>
        <w:t xml:space="preserve">Solution: Beta-3 agonists specifically activate brown adipose tissue thermogenesis, distinct from sympathomimetics (overall cellular metabolism increase) and thyroid hormones (all cellular processes). Option b incorrect (equivalent to sympathomimetics, safety variable), option c incorrect (they increase rate), option d incorrect (mechanism is peripheral). Beta-3 agonists represent newer approaches with potentially fewer side effects. Non-shivering thermogenesis = Niche beta-3 activation.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athlete undergoes 6 months intense endurance training. After initial metabolic increase, BMR plateaus despite continued training. This occurs because of:</w:t>
      </w:r>
    </w:p>
    <w:p>
      <w:r>
        <w:t xml:space="preserve">(a) Metabolic adaptation reducing energy expenditure to maintain training capacity</w:t>
      </w:r>
    </w:p>
    <w:p>
      <w:r>
        <w:t xml:space="preserve">(b) Complete replacement of muscle glycogen stores preventing further adaptation</w:t>
      </w:r>
    </w:p>
    <w:p>
      <w:r>
        <w:t xml:space="preserve">(c) Decreased mitochondrial biogenesis after initial training response</w:t>
      </w:r>
    </w:p>
    <w:p>
      <w:r>
        <w:t xml:space="preserve">(d) Hypothalamic suppression of sympathetic nervous system activity</w:t>
      </w:r>
    </w:p>
    <w:p>
      <w:r>
        <w:t xml:space="preserve">Answer: a</w:t>
      </w:r>
    </w:p>
    <w:p>
      <w:r>
        <w:t xml:space="preserve">Solution: Metabolic adaptation (adaptive thermogenesis) allows the body to conserve energy by decreasing resting expenditure despite sustained training, improving efficiency but limiting further metabolic rate increase. Option b incorrect (glycogen replenished), option c incorrect (mitochondrial biogenesis continues), option d incorrect (sympathetic activity remains elevated). This adaptation explains weight loss plateaus during long-term training. Periodized training and caloric variation overcome adaptation. Adaptation = Survival mechanism conserving energy.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Brown adipose tissue increases basal metabolic rate through uncoupling protein-1 (UCP-1) by:</w:t>
      </w:r>
    </w:p>
    <w:p>
      <w:r>
        <w:t xml:space="preserve">(a) Allowing proton leak across inner mitochondrial membrane, dissipating energy as heat instead of ATP synthesis</w:t>
      </w:r>
    </w:p>
    <w:p>
      <w:r>
        <w:t xml:space="preserve">(b) Increasing the number of mitochondria and ATP synthase complexes in adipocytes</w:t>
      </w:r>
    </w:p>
    <w:p>
      <w:r>
        <w:t xml:space="preserve">(c) Reducing the proton gradient necessary for ATP production</w:t>
      </w:r>
    </w:p>
    <w:p>
      <w:r>
        <w:t xml:space="preserve">(d) Directly stimulating glycolysis independent of oxidative phosphorylation</w:t>
      </w:r>
    </w:p>
    <w:p>
      <w:r>
        <w:t xml:space="preserve">Answer: a</w:t>
      </w:r>
    </w:p>
    <w:p>
      <w:r>
        <w:t xml:space="preserve">Solution: UCP-1 (thermogenin) uncouples oxidative phosphorylation, allowing proton leak across the inner mitochondrial membrane. Energy dissipates as heat (thermogenesis) rather than being captured in ATP, directly increasing metabolic rate. Option b describes proliferation (related but not direct mechanism), option c partially true but not the mechanism, option d incorrectly describes ATP-independent metabolism. Brown fat is critical for non-shivering thermogenesis, especially in newborns and during cold exposure. UCP-1 = Uncoupling Protein = Heat production.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