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Gluconeogenesis is the synthesis of glucose from which substrates?</w:t>
      </w:r>
    </w:p>
    <w:p>
      <w:r>
        <w:t xml:space="preserve">(a) Non-carbohydrate substrates like pyruvate, lactate, glycerol and amino acids</w:t>
      </w:r>
    </w:p>
    <w:p>
      <w:r>
        <w:t xml:space="preserve">(b) Only from stored glycogen in the liver and muscle</w:t>
      </w:r>
    </w:p>
    <w:p>
      <w:r>
        <w:t xml:space="preserve">(c) Exclusively from free glucose in blood circulation</w:t>
      </w:r>
    </w:p>
    <w:p>
      <w:r>
        <w:t xml:space="preserve">(d) Directly from dietary lipids and ketone bodies</w:t>
      </w:r>
    </w:p>
    <w:p>
      <w:r>
        <w:t xml:space="preserve">Answer: a</w:t>
      </w:r>
    </w:p>
    <w:p>
      <w:r>
        <w:t xml:space="preserve">Solution: Gluconeogenesis is the synthesis of glucose from non-carbohydrate precursors (pyruvate, lactate, glycerol, glucogenic amino acids). Glycogen breakdown is glycogenolysis (option b). Free glucose doesn't require gluconeogenesis (option c). Lipids and ketones cannot be converted to glucose in mammals (option d). Mnemonic: GLEP (Glycerol, Lactate, amino acids, Pyruvate) are main gluconeogenic substrates.</w:t>
      </w:r>
    </w:p>
    <w:p>
      <w:r>
        <w:t xml:space="preserve">Positive Marks: 1</w:t>
      </w:r>
    </w:p>
    <w:p>
      <w:r>
        <w:t xml:space="preserve">Negative Marks: 0.33</w:t>
      </w:r>
    </w:p>
    <w:p/>
    <w:p>
      <w:r>
        <w:rPr>
          <w:b/>
        </w:rPr>
        <w:t xml:space="preserve">Question: Which organs are primarily responsible for gluconeogenesis in the body?</w:t>
      </w:r>
    </w:p>
    <w:p>
      <w:r>
        <w:t xml:space="preserve">(a) Liver (90%) and kidneys (10%), and minimal in small intestine</w:t>
      </w:r>
    </w:p>
    <w:p>
      <w:r>
        <w:t xml:space="preserve">(b) Brain, heart, and skeletal muscles exclusively</w:t>
      </w:r>
    </w:p>
    <w:p>
      <w:r>
        <w:t xml:space="preserve">(c) Pancreatic islets and adrenal cortex primarily</w:t>
      </w:r>
    </w:p>
    <w:p>
      <w:r>
        <w:t xml:space="preserve">(d) Only the liver, kidneys cannot perform gluconeogenesis</w:t>
      </w:r>
    </w:p>
    <w:p>
      <w:r>
        <w:t xml:space="preserve">Answer: a</w:t>
      </w:r>
    </w:p>
    <w:p>
      <w:r>
        <w:t xml:space="preserve">Solution: The liver is the primary site (90%) followed by kidneys (10%) and small intestine under certain conditions. Brain, heart, and muscle lack key gluconeogenic enzymes like PEPCK and G6Pase (option b). Pancreatic islets and adrenal cortex are endocrine tissues without major gluconeogenic role (option c). Kidneys do have gluconeogenic capacity (option d). Key point: Gluconeogenesis occurs in tissues with glucose-6-phosphatase enzyme.</w:t>
      </w:r>
    </w:p>
    <w:p>
      <w:r>
        <w:t xml:space="preserve">Positive Marks: 1</w:t>
      </w:r>
    </w:p>
    <w:p>
      <w:r>
        <w:t xml:space="preserve">Negative Marks: 0.33</w:t>
      </w:r>
    </w:p>
    <w:p/>
    <w:p>
      <w:r>
        <w:rPr>
          <w:b/>
        </w:rPr>
        <w:t xml:space="preserve">Question: What is the primary function of the Hexose Monophosphate (HMP) shunt?</w:t>
      </w:r>
    </w:p>
    <w:p>
      <w:r>
        <w:t xml:space="preserve">(a) To generate NADPH for biosynthetic reactions and produce ribose-5-phosphate for nucleotide synthesis</w:t>
      </w:r>
    </w:p>
    <w:p>
      <w:r>
        <w:t xml:space="preserve">(b) To directly produce ATP for cellular energy requirements</w:t>
      </w:r>
    </w:p>
    <w:p>
      <w:r>
        <w:t xml:space="preserve">(c) To convert glucose to glycogen in liver cells</w:t>
      </w:r>
    </w:p>
    <w:p>
      <w:r>
        <w:t xml:space="preserve">(d) To regenerate NAD+ for continued glycolytic activity</w:t>
      </w:r>
    </w:p>
    <w:p>
      <w:r>
        <w:t xml:space="preserve">Answer: a</w:t>
      </w:r>
    </w:p>
    <w:p>
      <w:r>
        <w:t xml:space="preserve">Solution: The HMP shunt (pentose phosphate pathway) serves two main functions: (1) generates NADPH for fatty acid and cholesterol synthesis, and (2) produces ribose-5-phosphate for nucleotide/DNA synthesis. It does not directly produce ATP (option b). Glycogen synthesis is the glycogen synthesis pathway (option c). NAD+ regeneration occurs in glycolysis during lactate formation (option d). Remember: HMP = NADPH + Ribose.</w:t>
      </w:r>
    </w:p>
    <w:p>
      <w:r>
        <w:t xml:space="preserve">Positive Marks: 1</w:t>
      </w:r>
    </w:p>
    <w:p>
      <w:r>
        <w:t xml:space="preserve">Negative Marks: 0.33</w:t>
      </w:r>
    </w:p>
    <w:p/>
    <w:p>
      <w:r>
        <w:rPr>
          <w:b/>
        </w:rPr>
        <w:t xml:space="preserve">Question: Which alternative name is used for the Hexose Monophosphate shunt?</w:t>
      </w:r>
    </w:p>
    <w:p>
      <w:r>
        <w:t xml:space="preserve">(a) Pentose phosphate pathway or phosphogluconate pathway</w:t>
      </w:r>
    </w:p>
    <w:p>
      <w:r>
        <w:t xml:space="preserve">(b) Glycolytic pathway or Embden-Meyerhof pathway</w:t>
      </w:r>
    </w:p>
    <w:p>
      <w:r>
        <w:t xml:space="preserve">(c) Citric acid cycle or Krebs cycle</w:t>
      </w:r>
    </w:p>
    <w:p>
      <w:r>
        <w:t xml:space="preserve">(d) Sorbitol-aldose pathway</w:t>
      </w:r>
    </w:p>
    <w:p>
      <w:r>
        <w:t xml:space="preserve">Answer: a</w:t>
      </w:r>
    </w:p>
    <w:p>
      <w:r>
        <w:t xml:space="preserve">Solution: The HMP shunt is also called the pentose phosphate pathway or phosphogluconate pathway because it involves phosphorylated intermediates and produces pentose sugars. Glycolysis (option b) and citric acid cycle (option c) are different metabolic pathways. The sorbitol-aldose pathway is involved in glucose metabolism but not synonymous with HMP shunt (option d). The oxidative phase is also called the pentose phosphate pathway.</w:t>
      </w:r>
    </w:p>
    <w:p>
      <w:r>
        <w:t xml:space="preserve">Positive Marks: 1</w:t>
      </w:r>
    </w:p>
    <w:p>
      <w:r>
        <w:t xml:space="preserve">Negative Marks: 0.33</w:t>
      </w:r>
    </w:p>
    <w:p/>
    <w:p>
      <w:r>
        <w:rPr>
          <w:b/>
        </w:rPr>
        <w:t xml:space="preserve">Question: Which enzyme catalyzes the first irreversible step of gluconeogenesis, converting pyruvate to oxaloacetate?</w:t>
      </w:r>
    </w:p>
    <w:p>
      <w:r>
        <w:t xml:space="preserve">(a) Pyruvate carboxylase</w:t>
      </w:r>
    </w:p>
    <w:p>
      <w:r>
        <w:t xml:space="preserve">(b) Phosphofructokinase</w:t>
      </w:r>
    </w:p>
    <w:p>
      <w:r>
        <w:t xml:space="preserve">(c) Pyruvate dehydrogenase</w:t>
      </w:r>
    </w:p>
    <w:p>
      <w:r>
        <w:t xml:space="preserve">(d) Hexokinase</w:t>
      </w:r>
    </w:p>
    <w:p>
      <w:r>
        <w:t xml:space="preserve">Answer: a</w:t>
      </w:r>
    </w:p>
    <w:p>
      <w:r>
        <w:t xml:space="preserve">Solution: Pyruvate carboxylase catalyzes the carboxylation of pyruvate to oxaloacetate, the first committed step of gluconeogenesis. This reaction requires biotin and ATP. Phosphofructokinase is a glycolytic enzyme (option b). Pyruvate dehydrogenase converts pyruvate to acetyl-CoA (option c). Hexokinase phosphorylates glucose (option d). Key fact: Pyruvate carboxylase is activated by acetyl-CoA, linking lipid and glucose metabolism.</w:t>
      </w:r>
    </w:p>
    <w:p>
      <w:r>
        <w:t xml:space="preserve">Positive Marks: 1</w:t>
      </w:r>
    </w:p>
    <w:p>
      <w:r>
        <w:t xml:space="preserve">Negative Marks: 0.33</w:t>
      </w:r>
    </w:p>
    <w:p/>
    <w:p>
      <w:r>
        <w:rPr>
          <w:b/>
        </w:rPr>
        <w:t xml:space="preserve">Question: During gluconeogenesis, oxaloacetate is converted to phosphoenolpyruvate by which enzyme?</w:t>
      </w:r>
    </w:p>
    <w:p>
      <w:r>
        <w:t xml:space="preserve">(a) Phosphoenolpyruvate carboxykinase (PEPCK)</w:t>
      </w:r>
    </w:p>
    <w:p>
      <w:r>
        <w:t xml:space="preserve">(b) Enolase</w:t>
      </w:r>
    </w:p>
    <w:p>
      <w:r>
        <w:t xml:space="preserve">(c) Pyruvate kinase</w:t>
      </w:r>
    </w:p>
    <w:p>
      <w:r>
        <w:t xml:space="preserve">(d) Aldolase</w:t>
      </w:r>
    </w:p>
    <w:p>
      <w:r>
        <w:t xml:space="preserve">Answer: a</w:t>
      </w:r>
    </w:p>
    <w:p>
      <w:r>
        <w:t xml:space="preserve">Solution: PEPCK catalyzes the conversion of oxaloacetate to phosphoenolpyruvate in the mitochondria/cytoplasm. This step requires GTP. PEPCK is a key regulatory enzyme and is induced by glucagon and cortisol during fasting. Enolase (option b) is a glycolytic enzyme. Pyruvate kinase (option c) operates in the opposite direction. Aldolase (option d) cleaves fructose-1,6-bisphosphate. Mnemonic: PEPCK is unique to gluconeogenesis.</w:t>
      </w:r>
    </w:p>
    <w:p>
      <w:r>
        <w:t xml:space="preserve">Positive Marks: 1</w:t>
      </w:r>
    </w:p>
    <w:p>
      <w:r>
        <w:t xml:space="preserve">Negative Marks: 0.33</w:t>
      </w:r>
    </w:p>
    <w:p/>
    <w:p>
      <w:r>
        <w:rPr>
          <w:b/>
        </w:rPr>
        <w:t xml:space="preserve">Question: Which enzyme is unique to gluconeogenesis and catalyzes the final step of glucose production?</w:t>
      </w:r>
    </w:p>
    <w:p>
      <w:r>
        <w:t xml:space="preserve">(a) Glucose-6-phosphatase</w:t>
      </w:r>
    </w:p>
    <w:p>
      <w:r>
        <w:t xml:space="preserve">(b) Hexokinase</w:t>
      </w:r>
    </w:p>
    <w:p>
      <w:r>
        <w:t xml:space="preserve">(c) Glucokinase</w:t>
      </w:r>
    </w:p>
    <w:p>
      <w:r>
        <w:t xml:space="preserve">(d) Phosphofructokinase-2</w:t>
      </w:r>
    </w:p>
    <w:p>
      <w:r>
        <w:t xml:space="preserve">Answer: a</w:t>
      </w:r>
    </w:p>
    <w:p>
      <w:r>
        <w:t xml:space="preserve">Solution: Glucose-6-phosphatase is present only in liver, kidney, and intestine, catalyzing the final dephosphorylation of glucose-6-phosphate to free glucose. This enzyme is absent in muscle, making it unable to perform complete gluconeogenesis. Hexokinase and glucokinase phosphorylate glucose (options b, c). Phosphofructokinase-2 is involved in glycolysis/gluconeogenesis regulation (option d). Key: G6Pase present only in gluconeogenic tissues.</w:t>
      </w:r>
    </w:p>
    <w:p>
      <w:r>
        <w:t xml:space="preserve">Positive Marks: 1</w:t>
      </w:r>
    </w:p>
    <w:p>
      <w:r>
        <w:t xml:space="preserve">Negative Marks: 0.33</w:t>
      </w:r>
    </w:p>
    <w:p/>
    <w:p>
      <w:r>
        <w:rPr>
          <w:b/>
        </w:rPr>
        <w:t xml:space="preserve">Question: The HMP shunt generates which reducing equivalent needed for biosynthetic reactions?</w:t>
      </w:r>
    </w:p>
    <w:p>
      <w:r>
        <w:t xml:space="preserve">(a) NADPH (in the oxidative phase)</w:t>
      </w:r>
    </w:p>
    <w:p>
      <w:r>
        <w:t xml:space="preserve">(b) NADH (in the oxidative phase)</w:t>
      </w:r>
    </w:p>
    <w:p>
      <w:r>
        <w:t xml:space="preserve">(c) FADH2 (in the non-oxidative phase)</w:t>
      </w:r>
    </w:p>
    <w:p>
      <w:r>
        <w:t xml:space="preserve">(d) GTP (in both phases)</w:t>
      </w:r>
    </w:p>
    <w:p>
      <w:r>
        <w:t xml:space="preserve">Answer: a</w:t>
      </w:r>
    </w:p>
    <w:p>
      <w:r>
        <w:t xml:space="preserve">Solution: The oxidative phase of the HMP shunt generates NADPH through glucose-6-phosphate dehydrogenase and 6-phosphogluconate dehydrogenase reactions. NADPH is essential for fatty acid synthesis, cholesterol synthesis, and antioxidant defense (glutathione reduction). NADH is produced in glycolysis (option b). FADH2 comes from the citric acid cycle (option c). GTP is produced in the citric acid cycle (option d). Remember: NADPH is the biosynthetic reducing power.</w:t>
      </w:r>
    </w:p>
    <w:p>
      <w:r>
        <w:t xml:space="preserve">Positive Marks: 1</w:t>
      </w:r>
    </w:p>
    <w:p>
      <w:r>
        <w:t xml:space="preserve">Negative Marks: 0.33</w:t>
      </w:r>
    </w:p>
    <w:p/>
    <w:p>
      <w:r>
        <w:rPr>
          <w:b/>
        </w:rPr>
        <w:t xml:space="preserve">Question: What is the pentose sugar produced in the oxidative phase of the HMP shunt?</w:t>
      </w:r>
    </w:p>
    <w:p>
      <w:r>
        <w:t xml:space="preserve">(a) Ribose-5-phosphate</w:t>
      </w:r>
    </w:p>
    <w:p>
      <w:r>
        <w:t xml:space="preserve">(b) Glucose-6-phosphate</w:t>
      </w:r>
    </w:p>
    <w:p>
      <w:r>
        <w:t xml:space="preserve">(c) Fructose-6-phosphate</w:t>
      </w:r>
    </w:p>
    <w:p>
      <w:r>
        <w:t xml:space="preserve">(d) Deoxyribose-5-phosphate</w:t>
      </w:r>
    </w:p>
    <w:p>
      <w:r>
        <w:t xml:space="preserve">Answer: a</w:t>
      </w:r>
    </w:p>
    <w:p>
      <w:r>
        <w:t xml:space="preserve">Solution: The oxidative phase of the HMP shunt produces ribose-5-phosphate, which is essential for nucleotide and nucleic acid synthesis. Ribose-5-phosphate can be isomerized to ribulose-5-phosphate and then converted to various sugars through the non-oxidative phase. Glucose-6-phosphate (option b) is the starting substrate. Fructose-6-phosphate (option c) is a glycolytic intermediate. Deoxyribose (option d) is produced differently. Key: Ribose for RNA/DNA synthesis is from HMP shunt.</w:t>
      </w:r>
    </w:p>
    <w:p>
      <w:r>
        <w:t xml:space="preserve">Positive Marks: 1</w:t>
      </w:r>
    </w:p>
    <w:p>
      <w:r>
        <w:t xml:space="preserve">Negative Marks: 0.33</w:t>
      </w:r>
    </w:p>
    <w:p/>
    <w:p>
      <w:r>
        <w:rPr>
          <w:b/>
        </w:rPr>
        <w:t xml:space="preserve">Question: During prolonged fasting, gluconeogenesis is primarily stimulated by which hormone?</w:t>
      </w:r>
    </w:p>
    <w:p>
      <w:r>
        <w:t xml:space="preserve">(a) Glucagon</w:t>
      </w:r>
    </w:p>
    <w:p>
      <w:r>
        <w:t xml:space="preserve">(b) Insulin</w:t>
      </w:r>
    </w:p>
    <w:p>
      <w:r>
        <w:t xml:space="preserve">(c) Thyroxine</w:t>
      </w:r>
    </w:p>
    <w:p>
      <w:r>
        <w:t xml:space="preserve">(d) Growth hormone</w:t>
      </w:r>
    </w:p>
    <w:p>
      <w:r>
        <w:t xml:space="preserve">Answer: a</w:t>
      </w:r>
    </w:p>
    <w:p>
      <w:r>
        <w:t xml:space="preserve">Solution: Glucagon is the primary hormonal stimulator of gluconeogenesis during fasting/hypoglycemia through increasing cAMP and activating key gluconeogenic enzymes (pyruvate carboxylase, PEPCK, G6Pase). Insulin inhibits gluconeogenesis (option b). Thyroxine increases metabolic rate generally (option c). Growth hormone promotes protein breakdown but has minimal direct effect on gluconeogenesis (option d). Clinical pearl: Glucagon-to-insulin ratio is the key regulator.</w:t>
      </w:r>
    </w:p>
    <w:p>
      <w:r>
        <w:t xml:space="preserve">Positive Marks: 1</w:t>
      </w:r>
    </w:p>
    <w:p>
      <w:r>
        <w:t xml:space="preserve">Negative Marks: 0.33</w:t>
      </w:r>
    </w:p>
    <w:p/>
    <w:p>
      <w:r>
        <w:rPr>
          <w:b/>
        </w:rPr>
        <w:t xml:space="preserve">Question: Which metabolic condition leads to maximal activity of the HMP shunt?</w:t>
      </w:r>
    </w:p>
    <w:p>
      <w:r>
        <w:t xml:space="preserve">(a) High demand for NADPH and ribose-5-phosphate (as in liver, adipose tissue, adrenal cortex)</w:t>
      </w:r>
    </w:p>
    <w:p>
      <w:r>
        <w:t xml:space="preserve">(b) Low blood glucose levels requiring glucose production</w:t>
      </w:r>
    </w:p>
    <w:p>
      <w:r>
        <w:t xml:space="preserve">(c) Intense physical exercise requiring immediate ATP</w:t>
      </w:r>
    </w:p>
    <w:p>
      <w:r>
        <w:t xml:space="preserve">(d) High dietary protein intake</w:t>
      </w:r>
    </w:p>
    <w:p>
      <w:r>
        <w:t xml:space="preserve">Answer: a</w:t>
      </w:r>
    </w:p>
    <w:p>
      <w:r>
        <w:t xml:space="preserve">Solution: The HMP shunt is maximally active in tissues with high biosynthetic activity (liver, adipose tissue, lactating breast, adrenal cortex, red blood cells). These tissues need NADPH for lipogenesis/steroidogenesis and ribose for nucleotide synthesis. Low glucose stimulates gluconeogenesis, not HMP shunt (option b). Intense exercise activates glycolysis (option c). Protein intake doesn't directly stimulate HMP shunt maximally (option d). Key: Tissues making things use HMP shunt.</w:t>
      </w:r>
    </w:p>
    <w:p>
      <w:r>
        <w:t xml:space="preserve">Positive Marks: 1</w:t>
      </w:r>
    </w:p>
    <w:p>
      <w:r>
        <w:t xml:space="preserve">Negative Marks: 0.33</w:t>
      </w:r>
    </w:p>
    <w:p/>
    <w:p>
      <w:r>
        <w:rPr>
          <w:b/>
        </w:rPr>
        <w:t xml:space="preserve">Question: The Cori cycle involves which organs and metabolites in the process of glucose recycling?</w:t>
      </w:r>
    </w:p>
    <w:p>
      <w:r>
        <w:t xml:space="preserve">(a) Lactate produced in muscle during exercise is converted to glucose in liver</w:t>
      </w:r>
    </w:p>
    <w:p>
      <w:r>
        <w:t xml:space="preserve">(b) Amino acids from muscle are converted to glucose in kidneys</w:t>
      </w:r>
    </w:p>
    <w:p>
      <w:r>
        <w:t xml:space="preserve">(c) Glycerol from adipose tissue is converted to glucose in liver</w:t>
      </w:r>
    </w:p>
    <w:p>
      <w:r>
        <w:t xml:space="preserve">(d) Fatty acids are oxidized in muscle and glucose is produced in liver</w:t>
      </w:r>
    </w:p>
    <w:p>
      <w:r>
        <w:t xml:space="preserve">Answer: a</w:t>
      </w:r>
    </w:p>
    <w:p>
      <w:r>
        <w:t xml:space="preserve">Solution: The Cori cycle describes the recycling of lactate: muscle produces lactate during anaerobic glycolysis, lactate enters blood, liver takes up lactate and converts it to glucose via gluconeogenesis. This glucose returns to muscle. This cycle is active during exercise and fasting. Option b describes the alanine cycle. Option c involves glycerol but is not called the Cori cycle. Option d is fatty acid oxidation. Cori cycle is lactate muscle→liver→glucose pathway.</w:t>
      </w:r>
    </w:p>
    <w:p>
      <w:r>
        <w:t xml:space="preserve">Positive Marks: 1</w:t>
      </w:r>
    </w:p>
    <w:p>
      <w:r>
        <w:t xml:space="preserve">Negative Marks: 0.33</w:t>
      </w:r>
    </w:p>
    <w:p/>
    <w:p>
      <w:r>
        <w:rPr>
          <w:b/>
        </w:rPr>
        <w:t xml:space="preserve">Question: What is the relationship between the glucose-alanine (alanine) cycle and gluconeogenesis?</w:t>
      </w:r>
    </w:p>
    <w:p>
      <w:r>
        <w:t xml:space="preserve">(a) Alanine produced from amino acid transamination in muscle is gluconeogenic substrate in liver</w:t>
      </w:r>
    </w:p>
    <w:p>
      <w:r>
        <w:t xml:space="preserve">(b) Alanine is converted to pyruvate which enters glycolysis rather than gluconeogenesis</w:t>
      </w:r>
    </w:p>
    <w:p>
      <w:r>
        <w:t xml:space="preserve">(c) The alanine cycle produces urea but does not contribute to glucose synthesis</w:t>
      </w:r>
    </w:p>
    <w:p>
      <w:r>
        <w:t xml:space="preserve">(d) Alanine is exclusively used for protein synthesis and has no role in glucose metabolism</w:t>
      </w:r>
    </w:p>
    <w:p>
      <w:r>
        <w:t xml:space="preserve">Answer: a</w:t>
      </w:r>
    </w:p>
    <w:p>
      <w:r>
        <w:t xml:space="preserve">Solution: The glucose-alanine cycle is a mechanism to transfer amino groups from muscle to liver: muscle breaks down proteins, produces alanine via transamination, alanine enters blood, liver converts alanine to glucose via gluconeogenesis and releases urea. This cycle is active during fasting and exercise. Option b is incorrect about pathway. Option c ignores glucose production. Option d ignores metabolic role. This cycle is critical for protein-sparing gluconeogenesis during fasting.</w:t>
      </w:r>
    </w:p>
    <w:p>
      <w:r>
        <w:t xml:space="preserve">Positive Marks: 1</w:t>
      </w:r>
    </w:p>
    <w:p>
      <w:r>
        <w:t xml:space="preserve">Negative Marks: 0.33</w:t>
      </w:r>
    </w:p>
    <w:p/>
    <w:p>
      <w:r>
        <w:rPr>
          <w:b/>
        </w:rPr>
        <w:t xml:space="preserve">Question: Which cofactor is essential for the pyruvate carboxylase reaction in gluconeogenesis?</w:t>
      </w:r>
    </w:p>
    <w:p>
      <w:r>
        <w:t xml:space="preserve">(a) Biotin and ATP</w:t>
      </w:r>
    </w:p>
    <w:p>
      <w:r>
        <w:t xml:space="preserve">(b) NAD+ and NADP+</w:t>
      </w:r>
    </w:p>
    <w:p>
      <w:r>
        <w:t xml:space="preserve">(c) Coenzyme A and GTP</w:t>
      </w:r>
    </w:p>
    <w:p>
      <w:r>
        <w:t xml:space="preserve">(d) FAD and pyridoxal phosphate</w:t>
      </w:r>
    </w:p>
    <w:p>
      <w:r>
        <w:t xml:space="preserve">Answer: a</w:t>
      </w:r>
    </w:p>
    <w:p>
      <w:r>
        <w:t xml:space="preserve">Solution: Pyruvate carboxylase requires biotin (vitamin B7) as a prosthetic group and ATP as an energy source to catalyze pyruvate→oxaloacetate. Biotin forms a carboxybiotin intermediate that transfers CO2 to pyruvate. NAD+/NADP+ are coenzymes for dehydrogenases (option b). CoA and GTP are used in PEPCK reaction (option c). FAD and pyridoxal phosphate are coenzymes for other reactions (option d). Biotin deficiency impairs gluconeogenesis.</w:t>
      </w:r>
    </w:p>
    <w:p>
      <w:r>
        <w:t xml:space="preserve">Positive Marks: 1</w:t>
      </w:r>
    </w:p>
    <w:p>
      <w:r>
        <w:t xml:space="preserve">Negative Marks: 0.33</w:t>
      </w:r>
    </w:p>
    <w:p/>
    <w:p>
      <w:r>
        <w:rPr>
          <w:b/>
        </w:rPr>
        <w:t xml:space="preserve">Question: How many molecules of ATP and GTP are required to synthesize one molecule of glucose from two pyruvate molecules?</w:t>
      </w:r>
    </w:p>
    <w:p>
      <w:r>
        <w:t xml:space="preserve">(a) 6 ATP and 2 GTP</w:t>
      </w:r>
    </w:p>
    <w:p>
      <w:r>
        <w:t xml:space="preserve">(b) 3 ATP and 1 GTP</w:t>
      </w:r>
    </w:p>
    <w:p>
      <w:r>
        <w:t xml:space="preserve">(c) 2 ATP and 2 GTP</w:t>
      </w:r>
    </w:p>
    <w:p>
      <w:r>
        <w:t xml:space="preserve">(d) 4 ATP and 4 GTP</w:t>
      </w:r>
    </w:p>
    <w:p>
      <w:r>
        <w:t xml:space="preserve">Answer: a</w:t>
      </w:r>
    </w:p>
    <w:p>
      <w:r>
        <w:t xml:space="preserve">Solution: Gluconeogenesis requires: 2 ATP for pyruvate carboxylase (pyruvate→oxaloacetate), 2 GTP for PEPCK (oxaloacetate→PEP), 2 GTP for 1,3-bisphosphoglycerate phosphokinase (both in both directions). Total = 6 ATP equivalents (counting GTP as ATP). This high energy cost explains why gluconeogenesis only occurs when necessary during fasting. Option b underestimates energy cost. Options c and d are incorrect stoichiometry.</w:t>
      </w:r>
    </w:p>
    <w:p>
      <w:r>
        <w:t xml:space="preserve">Positive Marks: 1</w:t>
      </w:r>
    </w:p>
    <w:p>
      <w:r>
        <w:t xml:space="preserve">Negative Marks: 0.33</w:t>
      </w:r>
    </w:p>
    <w:p/>
    <w:p>
      <w:r>
        <w:rPr>
          <w:b/>
        </w:rPr>
        <w:t xml:space="preserve">Question: The first committed enzyme of the HMP shunt is glucose-6-phosphate dehydrogenase. What is regulated by?</w:t>
      </w:r>
    </w:p>
    <w:p>
      <w:r>
        <w:t xml:space="preserve">(a) Inhibited by NADPH accumulation (product inhibition)</w:t>
      </w:r>
    </w:p>
    <w:p>
      <w:r>
        <w:t xml:space="preserve">(b) Activated by NADPH and fatty acids</w:t>
      </w:r>
    </w:p>
    <w:p>
      <w:r>
        <w:t xml:space="preserve">(c) Inhibited by ATP and GTP</w:t>
      </w:r>
    </w:p>
    <w:p>
      <w:r>
        <w:t xml:space="preserve">(d) Activated only during high blood glucose states</w:t>
      </w:r>
    </w:p>
    <w:p>
      <w:r>
        <w:t xml:space="preserve">Answer: a</w:t>
      </w:r>
    </w:p>
    <w:p>
      <w:r>
        <w:t xml:space="preserve">Solution: Glucose-6-phosphate dehydrogenase (G6PD) is inhibited by NADPH, its product. When biosynthetic demand is met (NADPH accumulates), G6PD is inhibited. This is a classic feedback inhibition mechanism. Option b is incorrect; NADPH inhibits rather than activates. Option c is not the primary regulation. Option d is incorrect; the enzyme functions based on NADPH/NADP+ ratio. Deficiency of G6PD causes hemolytic anemia with oxidative stress.</w:t>
      </w:r>
    </w:p>
    <w:p>
      <w:r>
        <w:t xml:space="preserve">Positive Marks: 1</w:t>
      </w:r>
    </w:p>
    <w:p>
      <w:r>
        <w:t xml:space="preserve">Negative Marks: 0.33</w:t>
      </w:r>
    </w:p>
    <w:p/>
    <w:p>
      <w:r>
        <w:rPr>
          <w:b/>
        </w:rPr>
        <w:t xml:space="preserve">Question: Which clinical condition would show increased gluconeogenesis with decreased HMP shunt activity?</w:t>
      </w:r>
    </w:p>
    <w:p>
      <w:r>
        <w:t xml:space="preserve">(a) Prolonged fasting or starvation</w:t>
      </w:r>
    </w:p>
    <w:p>
      <w:r>
        <w:t xml:space="preserve">(b) Acute phase response to infection or trauma</w:t>
      </w:r>
    </w:p>
    <w:p>
      <w:r>
        <w:t xml:space="preserve">(c) Uncontrolled diabetes mellitus</w:t>
      </w:r>
    </w:p>
    <w:p>
      <w:r>
        <w:t xml:space="preserve">(d) Lactating breast tissue hyperplasia</w:t>
      </w:r>
    </w:p>
    <w:p>
      <w:r>
        <w:t xml:space="preserve">Answer: a</w:t>
      </w:r>
    </w:p>
    <w:p>
      <w:r>
        <w:t xml:space="preserve">Solution: During prolonged fasting, gluconeogenesis is maximally activated to maintain blood glucose while HMP shunt activity decreases because biosynthetic demand (fatty acid synthesis) is low due to limited nutrients. Acute phase response and diabetes increase both pathways (options b, c). Lactating tissue requires both gluconeogenesis and HMP shunt activity (option d). In fasting, catabolism dominates over anabolism, reducing HMP shunt flux.</w:t>
      </w:r>
    </w:p>
    <w:p>
      <w:r>
        <w:t xml:space="preserve">Positive Marks: 1</w:t>
      </w:r>
    </w:p>
    <w:p>
      <w:r>
        <w:t xml:space="preserve">Negative Marks: 0.33</w:t>
      </w:r>
    </w:p>
    <w:p/>
    <w:p>
      <w:r>
        <w:rPr>
          <w:b/>
        </w:rPr>
        <w:t xml:space="preserve">Question: The non-oxidative phase of the HMP shunt allows interconversion of sugars through transketolase and transaldolase. What is the clinical significance?</w:t>
      </w:r>
    </w:p>
    <w:p>
      <w:r>
        <w:t xml:space="preserve">(a) Allows conversion of excess ribose-5-phosphate back to glucose or entry into glycolysis as glycolytic intermediates</w:t>
      </w:r>
    </w:p>
    <w:p>
      <w:r>
        <w:t xml:space="preserve">(b) Directly produces NADPH for biosynthesis independent of the oxidative phase</w:t>
      </w:r>
    </w:p>
    <w:p>
      <w:r>
        <w:t xml:space="preserve">(c) Completely bypasses the need for the oxidative phase when glucose is abundant</w:t>
      </w:r>
    </w:p>
    <w:p>
      <w:r>
        <w:t xml:space="preserve">(d) Converts all ribose-5-phosphate to free ribose for nucleotide synthesis</w:t>
      </w:r>
    </w:p>
    <w:p>
      <w:r>
        <w:t xml:space="preserve">Answer: a</w:t>
      </w:r>
    </w:p>
    <w:p>
      <w:r>
        <w:t xml:space="preserve">Solution: The non-oxidative phase allows flexible sugar interconversion through reversible reactions: ribose-5-phosphate can be converted to glycolytic intermediates (F6P, GAP) when glucose synthesis is needed, or ribose can be shunted to nucleotide synthesis. This provides metabolic flexibility. Option b is incorrect; NADPH comes from oxidative phase. Option c overestimates non-oxidative phase. Option d ignores the reversible nature. Transketolase requires thiamine (B1) and transaldolase requires proper cofactors.</w:t>
      </w:r>
    </w:p>
    <w:p>
      <w:r>
        <w:t xml:space="preserve">Positive Marks: 1</w:t>
      </w:r>
    </w:p>
    <w:p>
      <w:r>
        <w:t xml:space="preserve">Negative Marks: 0.33</w:t>
      </w:r>
    </w:p>
    <w:p/>
    <w:p>
      <w:r>
        <w:rPr>
          <w:b/>
        </w:rPr>
        <w:t xml:space="preserve">Question: During fed state, why is gluconeogenesis downregulated while HMP shunt activity increases?</w:t>
      </w:r>
    </w:p>
    <w:p>
      <w:r>
        <w:t xml:space="preserve">(a) High insulin-to-glucagon ratio inhibits gluconeogenic enzymes and increases NADPH demand for lipogenesis</w:t>
      </w:r>
    </w:p>
    <w:p>
      <w:r>
        <w:t xml:space="preserve">(b) High glucose levels directly inhibit all enzymes in both pathways equally</w:t>
      </w:r>
    </w:p>
    <w:p>
      <w:r>
        <w:t xml:space="preserve">(c) The fed state eliminates the need for both gluconeogenesis and HMP shunt</w:t>
      </w:r>
    </w:p>
    <w:p>
      <w:r>
        <w:t xml:space="preserve">(d) Gluconeogenic substrates are completely unavailable in the fed state</w:t>
      </w:r>
    </w:p>
    <w:p>
      <w:r>
        <w:t xml:space="preserve">Answer: a</w:t>
      </w:r>
    </w:p>
    <w:p>
      <w:r>
        <w:t xml:space="preserve">Solution: In the fed state, high insulin suppresses gluconeogenic enzyme expression (PEPCK, G6Pase) while stimulating acetyl-CoA carboxylase for fatty acid synthesis. High NADPH demand (from anabolic pathways) activates HMP shunt. The high insulin-to-glucagon ratio is the key regulator, not just glucose levels (option b). Both pathways remain important (option c), and substrates are available (option d). This is a coordinated hormonal regulation balancing catabolism vs anabolism.</w:t>
      </w:r>
    </w:p>
    <w:p>
      <w:r>
        <w:t xml:space="preserve">Positive Marks: 1</w:t>
      </w:r>
    </w:p>
    <w:p>
      <w:r>
        <w:t xml:space="preserve">Negative Marks: 0.33</w:t>
      </w:r>
    </w:p>
    <w:p/>
    <w:p>
      <w:r>
        <w:rPr>
          <w:b/>
        </w:rPr>
        <w:t xml:space="preserve">Question: What distinguishes the oxidative phase from the non-oxidative phase of the HMP shunt in terms of reversibility and products?</w:t>
      </w:r>
    </w:p>
    <w:p>
      <w:r>
        <w:t xml:space="preserve">(a) Oxidative phase is irreversible and produces NADPH; non-oxidative phase is reversible and can regenerate glycolytic intermediates</w:t>
      </w:r>
    </w:p>
    <w:p>
      <w:r>
        <w:t xml:space="preserve">(b) Oxidative phase is reversible; non-oxidative phase is irreversible and only produces pentose sugars</w:t>
      </w:r>
    </w:p>
    <w:p>
      <w:r>
        <w:t xml:space="preserve">(c) Both phases are completely reversible with no net energy production</w:t>
      </w:r>
    </w:p>
    <w:p>
      <w:r>
        <w:t xml:space="preserve">(d) Oxidative phase produces ribose; non-oxidative phase produces NADPH</w:t>
      </w:r>
    </w:p>
    <w:p>
      <w:r>
        <w:t xml:space="preserve">Answer: a</w:t>
      </w:r>
    </w:p>
    <w:p>
      <w:r>
        <w:t xml:space="preserve">Solution: The oxidative phase (glucose-6-P → ribulose-5-P) is irreversible and generates NADPH through oxidation reactions. The non-oxidative phase uses reversible transketolase/transaldolase reactions to interconvert pentose phosphates and produce glycolytic intermediates. This allows metabolic flexibility: if ribose needs are met, excess can be converted to glycolytic intermediates. Option b reverses the properties. Option c ignores NADPH production. Option d reverses the products. Key difference: reversibility and energy generation in oxidative vs metabolic flexibility in non-oxidative phase.</w:t>
      </w:r>
    </w:p>
    <w:p>
      <w:r>
        <w:t xml:space="preserve">Positive Marks: 1</w:t>
      </w:r>
    </w:p>
    <w:p>
      <w:r>
        <w:t xml:space="preserve">Negative Marks: 0.33</w:t>
      </w:r>
    </w:p>
    <w:sectPr>
      <w:pgSz w:w="11906" w:h="16838"/>
      <w:pgMar w:top="1134" w:right="1134" w:bottom="1134" w:left="1134"/>
    </w:sectPr>
  </w:body>
</w:document>
</file>