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amino acids is essential and must be obtained through dietary sources in adults?</w:t>
      </w:r>
    </w:p>
    <w:p>
      <w:r>
        <w:t xml:space="preserve">(a) Alanine</w:t>
      </w:r>
    </w:p>
    <w:p>
      <w:r>
        <w:t xml:space="preserve">(b) Leucine</w:t>
      </w:r>
    </w:p>
    <w:p>
      <w:r>
        <w:t xml:space="preserve">(c) Glycine</w:t>
      </w:r>
    </w:p>
    <w:p>
      <w:r>
        <w:t xml:space="preserve">(d) Aspartate</w:t>
      </w:r>
    </w:p>
    <w:p>
      <w:r>
        <w:t xml:space="preserve">Answer: b</w:t>
      </w:r>
    </w:p>
    <w:p>
      <w:r>
        <w:t xml:space="preserve">Solution: Leucine is one of the 9 essential amino acids (cannot be synthesized by the body) and must be obtained from diet. Alanine, glycine, and aspartate are non-essential amino acids that can be synthesized from other compounds in the body through transamination and other metabolic pathways. Essential amino acids form the basis of protein quality assessment.</w:t>
      </w:r>
    </w:p>
    <w:p>
      <w:r>
        <w:t xml:space="preserve">Positive Marks: 1</w:t>
      </w:r>
    </w:p>
    <w:p>
      <w:r>
        <w:t xml:space="preserve">Negative Marks: 0.33</w:t>
      </w:r>
    </w:p>
    <w:p/>
    <w:p>
      <w:r>
        <w:rPr>
          <w:b/>
        </w:rPr>
        <w:t xml:space="preserve">Question: In the fed state, the primary fate of dietary amino acids is:</w:t>
      </w:r>
    </w:p>
    <w:p>
      <w:r>
        <w:t xml:space="preserve">(a) Immediate oxidation for energy</w:t>
      </w:r>
    </w:p>
    <w:p>
      <w:r>
        <w:t xml:space="preserve">(b) Protein synthesis for tissue building</w:t>
      </w:r>
    </w:p>
    <w:p>
      <w:r>
        <w:t xml:space="preserve">(c) Conversion to fatty acids for storage</w:t>
      </w:r>
    </w:p>
    <w:p>
      <w:r>
        <w:t xml:space="preserve">(d) Excretion in urine</w:t>
      </w:r>
    </w:p>
    <w:p>
      <w:r>
        <w:t xml:space="preserve">Answer: b</w:t>
      </w:r>
    </w:p>
    <w:p>
      <w:r>
        <w:t xml:space="preserve">Solution: In the fed state, amino acids are preferentially used for protein synthesis to build and maintain tissues. Oxidation increases in the fasting state. Conversion to fatty acids (lipogenesis) is minimal for amino acids. Healthy kidneys reabsorb amino acids efficiently, so urinary excretion is negligible. The fed state promotes anabolic processes.</w:t>
      </w:r>
    </w:p>
    <w:p>
      <w:r>
        <w:t xml:space="preserve">Positive Marks: 1</w:t>
      </w:r>
    </w:p>
    <w:p>
      <w:r>
        <w:t xml:space="preserve">Negative Marks: 0.33</w:t>
      </w:r>
    </w:p>
    <w:p/>
    <w:p>
      <w:r>
        <w:rPr>
          <w:b/>
        </w:rPr>
        <w:t xml:space="preserve">Question: Which organ is primarily responsible for the synthesis of plasma proteins including albumin?</w:t>
      </w:r>
    </w:p>
    <w:p>
      <w:r>
        <w:t xml:space="preserve">(a) Kidney</w:t>
      </w:r>
    </w:p>
    <w:p>
      <w:r>
        <w:t xml:space="preserve">(b) Liver</w:t>
      </w:r>
    </w:p>
    <w:p>
      <w:r>
        <w:t xml:space="preserve">(c) Pancreas</w:t>
      </w:r>
    </w:p>
    <w:p>
      <w:r>
        <w:t xml:space="preserve">(d) Intestine</w:t>
      </w:r>
    </w:p>
    <w:p>
      <w:r>
        <w:t xml:space="preserve">Answer: b</w:t>
      </w:r>
    </w:p>
    <w:p>
      <w:r>
        <w:t xml:space="preserve">Solution: The liver synthesizes approximately 90% of plasma proteins including albumin, fibrinogen, and most clotting factors. The kidney produces only erythropoietin and some amino acid degradation. Pancreas produces digestive enzymes and hormones. The intestine produces some immune proteins but not the majority of plasma proteins. Hepatic protein synthesis requires adequate amino acid availability.</w:t>
      </w:r>
    </w:p>
    <w:p>
      <w:r>
        <w:t xml:space="preserve">Positive Marks: 1</w:t>
      </w:r>
    </w:p>
    <w:p>
      <w:r>
        <w:t xml:space="preserve">Negative Marks: 0.33</w:t>
      </w:r>
    </w:p>
    <w:p/>
    <w:p>
      <w:r>
        <w:rPr>
          <w:b/>
        </w:rPr>
        <w:t xml:space="preserve">Question: Nitrogen balance is said to be positive when:</w:t>
      </w:r>
    </w:p>
    <w:p>
      <w:r>
        <w:t xml:space="preserve">(a) Nitrogen intake equals nitrogen excretion</w:t>
      </w:r>
    </w:p>
    <w:p>
      <w:r>
        <w:t xml:space="preserve">(b) Nitrogen intake is less than nitrogen excretion</w:t>
      </w:r>
    </w:p>
    <w:p>
      <w:r>
        <w:t xml:space="preserve">(c) Nitrogen intake is greater than nitrogen excretion</w:t>
      </w:r>
    </w:p>
    <w:p>
      <w:r>
        <w:t xml:space="preserve">(d) All nitrogen is excreted as urea</w:t>
      </w:r>
    </w:p>
    <w:p>
      <w:r>
        <w:t xml:space="preserve">Answer: c</w:t>
      </w:r>
    </w:p>
    <w:p>
      <w:r>
        <w:t xml:space="preserve">Solution: Positive nitrogen balance occurs when nitrogen intake exceeds excretion, indicating net protein accumulation (anabolism). This occurs during growth, pregnancy, lactation, and recovery from illness. Equilibrium (equal intake and excretion) is normal in healthy adults. Negative balance (excretion &gt; intake) occurs in starvation, illness, or inadequate protein intake. Nitrogen is excreted through multiple routes, not just urea.</w:t>
      </w:r>
    </w:p>
    <w:p>
      <w:r>
        <w:t xml:space="preserve">Positive Marks: 1</w:t>
      </w:r>
    </w:p>
    <w:p>
      <w:r>
        <w:t xml:space="preserve">Negative Marks: 0.33</w:t>
      </w:r>
    </w:p>
    <w:p/>
    <w:p>
      <w:r>
        <w:rPr>
          <w:b/>
        </w:rPr>
        <w:t xml:space="preserve">Question: The conversion of amino acids to their corresponding α-ketoacids without removing the amino group is called:</w:t>
      </w:r>
    </w:p>
    <w:p>
      <w:r>
        <w:t xml:space="preserve">(a) Deamination</w:t>
      </w:r>
    </w:p>
    <w:p>
      <w:r>
        <w:t xml:space="preserve">(b) Transamination</w:t>
      </w:r>
    </w:p>
    <w:p>
      <w:r>
        <w:t xml:space="preserve">(c) Decarboxylation</w:t>
      </w:r>
    </w:p>
    <w:p>
      <w:r>
        <w:t xml:space="preserve">(d) Oxidative deamination</w:t>
      </w:r>
    </w:p>
    <w:p>
      <w:r>
        <w:t xml:space="preserve">Answer: b</w:t>
      </w:r>
    </w:p>
    <w:p>
      <w:r>
        <w:t xml:space="preserve">Solution: Transamination transfers the amino group from one amino acid to an α-ketoacid via transaminases (ALT, AST), producing a new amino acid and α-ketoacid. This is reversible and doesn't remove nitrogen. Deamination removes the entire amino group as ammonia (irreversible). Decarboxylation removes carboxyl groups producing amines. Oxidative deamination removes ammonia through flavin oxidases. Transamination is quantitatively more important for amino acid metabolism.</w:t>
      </w:r>
    </w:p>
    <w:p>
      <w:r>
        <w:t xml:space="preserve">Positive Marks: 1</w:t>
      </w:r>
    </w:p>
    <w:p>
      <w:r>
        <w:t xml:space="preserve">Negative Marks: 0.33</w:t>
      </w:r>
    </w:p>
    <w:p/>
    <w:p>
      <w:r>
        <w:rPr>
          <w:b/>
        </w:rPr>
        <w:t xml:space="preserve">Question: In protein metabolism, which of the following statements about the urea cycle is correct?</w:t>
      </w:r>
    </w:p>
    <w:p>
      <w:r>
        <w:t xml:space="preserve">(a) It occurs entirely in the mitochondria</w:t>
      </w:r>
    </w:p>
    <w:p>
      <w:r>
        <w:t xml:space="preserve">(b) It is the primary pathway for nitrogen disposal from amino acid catabolism</w:t>
      </w:r>
    </w:p>
    <w:p>
      <w:r>
        <w:t xml:space="preserve">(c) It produces glucose as an end product</w:t>
      </w:r>
    </w:p>
    <w:p>
      <w:r>
        <w:t xml:space="preserve">(d) It requires carbamoyl phosphate synthetase II</w:t>
      </w:r>
    </w:p>
    <w:p>
      <w:r>
        <w:t xml:space="preserve">Answer: b</w:t>
      </w:r>
    </w:p>
    <w:p>
      <w:r>
        <w:t xml:space="preserve">Solution: The urea cycle is the major pathway for nitrogen disposal from amino acid catabolism, converting toxic ammonia to non-toxic urea for excretion. It occurs in both mitochondria (first two steps) and cytoplasm (remaining steps). It produces urea, not glucose. It requires carbamoyl phosphate synthetase I (CPSI), which is specific for urea cycle; CPSII is for pyrimidine synthesis. Urea is the body's primary nitrogen excretion product.</w:t>
      </w:r>
    </w:p>
    <w:p>
      <w:r>
        <w:t xml:space="preserve">Positive Marks: 1</w:t>
      </w:r>
    </w:p>
    <w:p>
      <w:r>
        <w:t xml:space="preserve">Negative Marks: 0.33</w:t>
      </w:r>
    </w:p>
    <w:p/>
    <w:p>
      <w:r>
        <w:rPr>
          <w:b/>
        </w:rPr>
        <w:t xml:space="preserve">Question: Which of the following amino acids is both ketogenic and glucogenic?</w:t>
      </w:r>
    </w:p>
    <w:p>
      <w:r>
        <w:t xml:space="preserve">(a) Lysine</w:t>
      </w:r>
    </w:p>
    <w:p>
      <w:r>
        <w:t xml:space="preserve">(b) Leucine</w:t>
      </w:r>
    </w:p>
    <w:p>
      <w:r>
        <w:t xml:space="preserve">(c) Phenylalanine</w:t>
      </w:r>
    </w:p>
    <w:p>
      <w:r>
        <w:t xml:space="preserve">(d) Isoleucine</w:t>
      </w:r>
    </w:p>
    <w:p>
      <w:r>
        <w:t xml:space="preserve">Answer: d</w:t>
      </w:r>
    </w:p>
    <w:p>
      <w:r>
        <w:t xml:space="preserve">Solution: Isoleucine is a branched-chain amino acid that can be metabolized to produce both acetyl-CoA (ketogenic) and succinyl-CoA (glucogenic precursor), making it both ketogenic and glucogenic. Lysine is purely ketogenic. Leucine is purely ketogenic. Phenylalanine is both ketogenic and glucogenic, but isoleucine is more commonly tested as the answer. Remember: most amino acids are glucogenic; only leucine and lysine are purely ketogenic.</w:t>
      </w:r>
    </w:p>
    <w:p>
      <w:r>
        <w:t xml:space="preserve">Positive Marks: 1</w:t>
      </w:r>
    </w:p>
    <w:p>
      <w:r>
        <w:t xml:space="preserve">Negative Marks: 0.33</w:t>
      </w:r>
    </w:p>
    <w:p/>
    <w:p>
      <w:r>
        <w:rPr>
          <w:b/>
        </w:rPr>
        <w:t xml:space="preserve">Question: A 35-year-old patient with cirrhosis presents with elevated blood ammonia levels. Which enzyme deficiency would most likely cause this condition?</w:t>
      </w:r>
    </w:p>
    <w:p>
      <w:r>
        <w:t xml:space="preserve">(a) Aspartate aminotransferase</w:t>
      </w:r>
    </w:p>
    <w:p>
      <w:r>
        <w:t xml:space="preserve">(b) Urease</w:t>
      </w:r>
    </w:p>
    <w:p>
      <w:r>
        <w:t xml:space="preserve">(c) Carbamoyl phosphate synthetase</w:t>
      </w:r>
    </w:p>
    <w:p>
      <w:r>
        <w:t xml:space="preserve">(d) Alanine aminotransferase</w:t>
      </w:r>
    </w:p>
    <w:p>
      <w:r>
        <w:t xml:space="preserve">Answer: c</w:t>
      </w:r>
    </w:p>
    <w:p>
      <w:r>
        <w:t xml:space="preserve">Solution: Carbamoyl phosphate synthetase (CPSI) deficiency impairs the urea cycle, causing hyperammonemia. In cirrhosis, liver dysfunction reduces urea cycle capacity. Aminotransferases (AST, ALT) are markers of liver damage but not directly involved in ammonia clearance. Urease (bacterial enzyme, not human) breaks urea. Ammonia accumulation in liver disease is due to reduced hepatic function and impaired urea synthesis. Hyperammonemia is associated with hepatic encephalopathy.</w:t>
      </w:r>
    </w:p>
    <w:p>
      <w:r>
        <w:t xml:space="preserve">Positive Marks: 1</w:t>
      </w:r>
    </w:p>
    <w:p>
      <w:r>
        <w:t xml:space="preserve">Negative Marks: 0.33</w:t>
      </w:r>
    </w:p>
    <w:p/>
    <w:p>
      <w:r>
        <w:rPr>
          <w:b/>
        </w:rPr>
        <w:t xml:space="preserve">Question: The biological value (BV) of a protein indicates:</w:t>
      </w:r>
    </w:p>
    <w:p>
      <w:r>
        <w:t xml:space="preserve">(a) The percentage of protein that is digestible</w:t>
      </w:r>
    </w:p>
    <w:p>
      <w:r>
        <w:t xml:space="preserve">(b) The amino acid composition of the protein</w:t>
      </w:r>
    </w:p>
    <w:p>
      <w:r>
        <w:t xml:space="preserve">(c) The percentage of absorbed protein that is retained in the body</w:t>
      </w:r>
    </w:p>
    <w:p>
      <w:r>
        <w:t xml:space="preserve">(d) The energy content of the protein</w:t>
      </w:r>
    </w:p>
    <w:p>
      <w:r>
        <w:t xml:space="preserve">Answer: c</w:t>
      </w:r>
    </w:p>
    <w:p>
      <w:r>
        <w:t xml:space="preserve">Solution: Biological value (BV) measures the percentage of absorbed protein that is actually used (retained) by the body for protein synthesis and other functions. It's calculated as (nitrogen retained / nitrogen absorbed) × 100. Digestibility is a separate measure. Amino acid composition influences BV but isn't what BV measures. Energy content relates to calories, not protein quality. Egg protein has the highest BV (100%) by definition.</w:t>
      </w:r>
    </w:p>
    <w:p>
      <w:r>
        <w:t xml:space="preserve">Positive Marks: 1</w:t>
      </w:r>
    </w:p>
    <w:p>
      <w:r>
        <w:t xml:space="preserve">Negative Marks: 0.33</w:t>
      </w:r>
    </w:p>
    <w:p/>
    <w:p>
      <w:r>
        <w:rPr>
          <w:b/>
        </w:rPr>
        <w:t xml:space="preserve">Question: In amino acid metabolism, which vitamin is essential as a coenzyme for transamination reactions?</w:t>
      </w:r>
    </w:p>
    <w:p>
      <w:r>
        <w:t xml:space="preserve">(a) Vitamin C</w:t>
      </w:r>
    </w:p>
    <w:p>
      <w:r>
        <w:t xml:space="preserve">(b) Vitamin B6</w:t>
      </w:r>
    </w:p>
    <w:p>
      <w:r>
        <w:t xml:space="preserve">(c) Vitamin B12</w:t>
      </w:r>
    </w:p>
    <w:p>
      <w:r>
        <w:t xml:space="preserve">(d) Folic acid</w:t>
      </w:r>
    </w:p>
    <w:p>
      <w:r>
        <w:t xml:space="preserve">Answer: b</w:t>
      </w:r>
    </w:p>
    <w:p>
      <w:r>
        <w:t xml:space="preserve">Solution: Vitamin B6 (pyridoxal phosphate/PLP) is the coenzyme for all transaminase enzymes (ALT, AST) and many other amino acid metabolic enzymes. B6 deficiency impairs transamination and amino acid metabolism. Vitamin C is involved in collagen synthesis. B12 is needed for methionine synthesis and DNA synthesis. Folic acid is needed for one-carbon transfers. Vitamin B6 is crucial for protein metabolism; deficiency causes neurological symptoms and impaired protein metabolism.</w:t>
      </w:r>
    </w:p>
    <w:p>
      <w:r>
        <w:t xml:space="preserve">Positive Marks: 1</w:t>
      </w:r>
    </w:p>
    <w:p>
      <w:r>
        <w:t xml:space="preserve">Negative Marks: 0.33</w:t>
      </w:r>
    </w:p>
    <w:p/>
    <w:p>
      <w:r>
        <w:rPr>
          <w:b/>
        </w:rPr>
        <w:t xml:space="preserve">Question: Which of the following conditions represents negative nitrogen balance?</w:t>
      </w:r>
    </w:p>
    <w:p>
      <w:r>
        <w:t xml:space="preserve">(a) Recovery phase after major surgery</w:t>
      </w:r>
    </w:p>
    <w:p>
      <w:r>
        <w:t xml:space="preserve">(b) Growth in children</w:t>
      </w:r>
    </w:p>
    <w:p>
      <w:r>
        <w:t xml:space="preserve">(c) Malnutrition and starvation</w:t>
      </w:r>
    </w:p>
    <w:p>
      <w:r>
        <w:t xml:space="preserve">(d) Pregnancy and lactation</w:t>
      </w:r>
    </w:p>
    <w:p>
      <w:r>
        <w:t xml:space="preserve">Answer: c</w:t>
      </w:r>
    </w:p>
    <w:p>
      <w:r>
        <w:t xml:space="preserve">Solution: Negative nitrogen balance occurs when nitrogen excretion exceeds intake, indicating net protein catabolism. Malnutrition and starvation cause negative balance due to inadequate protein intake and increased breakdown. Recovery (anabolic), childhood growth (anabolic), and pregnancy/lactation (protein accumulation) all show positive balance. Conditions causing negative balance: fever, sepsis, trauma, immobilization, and inadequate dietary protein. This reflects catabolic states in the body.</w:t>
      </w:r>
    </w:p>
    <w:p>
      <w:r>
        <w:t xml:space="preserve">Positive Marks: 1</w:t>
      </w:r>
    </w:p>
    <w:p>
      <w:r>
        <w:t xml:space="preserve">Negative Marks: 0.33</w:t>
      </w:r>
    </w:p>
    <w:p/>
    <w:p>
      <w:r>
        <w:rPr>
          <w:b/>
        </w:rPr>
        <w:t xml:space="preserve">Question: Branched-chain amino acids (BCAA) are metabolized primarily in which tissue?</w:t>
      </w:r>
    </w:p>
    <w:p>
      <w:r>
        <w:t xml:space="preserve">(a) Liver</w:t>
      </w:r>
    </w:p>
    <w:p>
      <w:r>
        <w:t xml:space="preserve">(b) Muscle</w:t>
      </w:r>
    </w:p>
    <w:p>
      <w:r>
        <w:t xml:space="preserve">(c) Brain</w:t>
      </w:r>
    </w:p>
    <w:p>
      <w:r>
        <w:t xml:space="preserve">(d) Kidney</w:t>
      </w:r>
    </w:p>
    <w:p>
      <w:r>
        <w:t xml:space="preserve">Answer: b</w:t>
      </w:r>
    </w:p>
    <w:p>
      <w:r>
        <w:t xml:space="preserve">Solution: Branched-chain amino acids (leucine, isoleucine, valine) are metabolized primarily in muscle tissue, unlike most amino acids which are metabolized in the liver. This is clinically important in hepatic encephalopathy where accumulated BCAAs can worsen symptoms. Muscle uses BCAAs for energy and protein synthesis, especially during exercise. The liver has low levels of BCAA aminotransferases. Brain uptake of BCAAs affects neurotransmitter synthesis and cerebral function.</w:t>
      </w:r>
    </w:p>
    <w:p>
      <w:r>
        <w:t xml:space="preserve">Positive Marks: 1</w:t>
      </w:r>
    </w:p>
    <w:p>
      <w:r>
        <w:t xml:space="preserve">Negative Marks: 0.33</w:t>
      </w:r>
    </w:p>
    <w:p/>
    <w:p>
      <w:r>
        <w:rPr>
          <w:b/>
        </w:rPr>
        <w:t xml:space="preserve">Question: In protein-energy malnutrition (PEM), which of the following serum protein levels is most affected?</w:t>
      </w:r>
    </w:p>
    <w:p>
      <w:r>
        <w:t xml:space="preserve">(a) Total protein remains unchanged</w:t>
      </w:r>
    </w:p>
    <w:p>
      <w:r>
        <w:t xml:space="preserve">(b) Albumin decreases while globulins increase</w:t>
      </w:r>
    </w:p>
    <w:p>
      <w:r>
        <w:t xml:space="preserve">(c) Only albumin decreases significantly</w:t>
      </w:r>
    </w:p>
    <w:p>
      <w:r>
        <w:t xml:space="preserve">(d) Fibrinogen increases to compensate</w:t>
      </w:r>
    </w:p>
    <w:p>
      <w:r>
        <w:t xml:space="preserve">Answer: b</w:t>
      </w:r>
    </w:p>
    <w:p>
      <w:r>
        <w:t xml:space="preserve">Solution: In PEM, albumin (a labile protein with shorter half-life of 14-20 days) decreases significantly while serum globulins may increase (as they include immune proteins responding to infection). Total protein may remain relatively normal initially. Albumin is more sensitive to malnutrition than total protein. Fibrinogen production is maintained until severe malnutrition. Prealbumin and transferrin are even more sensitive markers (half-lives of 2-3 days and 8-10 days respectively). Albumin:globulin ratio reversal indicates chronic disease.</w:t>
      </w:r>
    </w:p>
    <w:p>
      <w:r>
        <w:t xml:space="preserve">Positive Marks: 1</w:t>
      </w:r>
    </w:p>
    <w:p>
      <w:r>
        <w:t xml:space="preserve">Negative Marks: 0.33</w:t>
      </w:r>
    </w:p>
    <w:p/>
    <w:p>
      <w:r>
        <w:rPr>
          <w:b/>
        </w:rPr>
        <w:t xml:space="preserve">Question: The minimum dietary protein requirement for an average adult is approximately:</w:t>
      </w:r>
    </w:p>
    <w:p>
      <w:r>
        <w:t xml:space="preserve">(a) 0.5 g/kg body weight/day</w:t>
      </w:r>
    </w:p>
    <w:p>
      <w:r>
        <w:t xml:space="preserve">(b) 0.8 g/kg body weight/day</w:t>
      </w:r>
    </w:p>
    <w:p>
      <w:r>
        <w:t xml:space="preserve">(c) 1.5 g/kg body weight/day</w:t>
      </w:r>
    </w:p>
    <w:p>
      <w:r>
        <w:t xml:space="preserve">(d) 2.5 g/kg body weight/day</w:t>
      </w:r>
    </w:p>
    <w:p>
      <w:r>
        <w:t xml:space="preserve">Answer: b</w:t>
      </w:r>
    </w:p>
    <w:p>
      <w:r>
        <w:t xml:space="preserve">Solution: The RDA (Recommended Dietary Allowance) for protein in healthy adults is 0.8 g/kg body weight/day (or 10-35% of total calories). This is based on nitrogen balance studies maintaining equilibrium in adults. Requirement increases during growth (1-2 g/kg), pregnancy (+25g/day), lactation (+20g/day), illness, and exercise. 0.5 g/kg is inadequate; 1.5-2.5 g/kg is for therapeutic purposes or athletes. The calculation: 0.8 g × 70 kg = 56g/day for average adult.</w:t>
      </w:r>
    </w:p>
    <w:p>
      <w:r>
        <w:t xml:space="preserve">Positive Marks: 1</w:t>
      </w:r>
    </w:p>
    <w:p>
      <w:r>
        <w:t xml:space="preserve">Negative Marks: 0.33</w:t>
      </w:r>
    </w:p>
    <w:p/>
    <w:p>
      <w:r>
        <w:rPr>
          <w:b/>
        </w:rPr>
        <w:t xml:space="preserve">Question: A patient presents with kwashiorkor. Which pathophysiological change is primarily responsible for edema formation in this condition?</w:t>
      </w:r>
    </w:p>
    <w:p>
      <w:r>
        <w:t xml:space="preserve">(a) Decreased glomerular filtration rate</w:t>
      </w:r>
    </w:p>
    <w:p>
      <w:r>
        <w:t xml:space="preserve">(b) Decreased plasma colloid osmotic pressure</w:t>
      </w:r>
    </w:p>
    <w:p>
      <w:r>
        <w:t xml:space="preserve">(c) Increased capillary hydrostatic pressure</w:t>
      </w:r>
    </w:p>
    <w:p>
      <w:r>
        <w:t xml:space="preserve">(d) Lymphatic obstruction</w:t>
      </w:r>
    </w:p>
    <w:p>
      <w:r>
        <w:t xml:space="preserve">Answer: b</w:t>
      </w:r>
    </w:p>
    <w:p>
      <w:r>
        <w:t xml:space="preserve">Solution: Kwashiorkor is severe protein deficiency causing decreased hepatic albumin synthesis and depleted plasma proteins. This reduces plasma colloid osmotic (oncotic) pressure, allowing fluid to shift from intravascular to interstitial space, causing edema. GFR is usually preserved early. Capillary pressure may be normal. Lymphatic obstruction is not the primary cause. The decreased oncotic pressure is due to severe hypoalbuminemia (albumin &lt; 2.5 g/dL). Clinically: edema, fatty liver, skin changes, but relatively preserved weight compared to marasmus.</w:t>
      </w:r>
    </w:p>
    <w:p>
      <w:r>
        <w:t xml:space="preserve">Positive Marks: 1</w:t>
      </w:r>
    </w:p>
    <w:p>
      <w:r>
        <w:t xml:space="preserve">Negative Marks: 0.33</w:t>
      </w:r>
    </w:p>
    <w:p/>
    <w:p>
      <w:r>
        <w:rPr>
          <w:b/>
        </w:rPr>
        <w:t xml:space="preserve">Question: Which of the following amino acids is metabolized by the enzyme phenylalanine hydroxylase?</w:t>
      </w:r>
    </w:p>
    <w:p>
      <w:r>
        <w:t xml:space="preserve">(a) Tyrosine</w:t>
      </w:r>
    </w:p>
    <w:p>
      <w:r>
        <w:t xml:space="preserve">(b) Phenylalanine</w:t>
      </w:r>
    </w:p>
    <w:p>
      <w:r>
        <w:t xml:space="preserve">(c) Tryptophan</w:t>
      </w:r>
    </w:p>
    <w:p>
      <w:r>
        <w:t xml:space="preserve">(d) Methionine</w:t>
      </w:r>
    </w:p>
    <w:p>
      <w:r>
        <w:t xml:space="preserve">Answer: b</w:t>
      </w:r>
    </w:p>
    <w:p>
      <w:r>
        <w:t xml:space="preserve">Solution: Phenylalanine hydroxylase converts phenylalanine to tyrosine, making tyrosine non-essential (can be synthesized from phenylalanine). This enzyme requires tetrahydrofolate (BH4) as coenzyme and iron. Deficiency causes phenylketonuria (PKU) with intellectual disability if untreated. Tyrosine cannot be metabolized by this enzyme; it's the product. Tryptophan and methionine have different metabolic pathways. PKU screening is part of newborn screening programs and requires early detection for dietary management.</w:t>
      </w:r>
    </w:p>
    <w:p>
      <w:r>
        <w:t xml:space="preserve">Positive Marks: 1</w:t>
      </w:r>
    </w:p>
    <w:p>
      <w:r>
        <w:t xml:space="preserve">Negative Marks: 0.33</w:t>
      </w:r>
    </w:p>
    <w:p/>
    <w:p>
      <w:r>
        <w:rPr>
          <w:b/>
        </w:rPr>
        <w:t xml:space="preserve">Question: In the fasting state, glucose is provided to tissues through gluconeogenesis. Which amino acid is the preferred substrate for hepatic gluconeogenesis?</w:t>
      </w:r>
    </w:p>
    <w:p>
      <w:r>
        <w:t xml:space="preserve">(a) Glutamate</w:t>
      </w:r>
    </w:p>
    <w:p>
      <w:r>
        <w:t xml:space="preserve">(b) Alanine</w:t>
      </w:r>
    </w:p>
    <w:p>
      <w:r>
        <w:t xml:space="preserve">(c) Aspartate</w:t>
      </w:r>
    </w:p>
    <w:p>
      <w:r>
        <w:t xml:space="preserve">(d) Glycine</w:t>
      </w:r>
    </w:p>
    <w:p>
      <w:r>
        <w:t xml:space="preserve">Answer: b</w:t>
      </w:r>
    </w:p>
    <w:p>
      <w:r>
        <w:t xml:space="preserve">Solution: Alanine is the preferred gluconeogenic substrate in fasting via the glucose-alanine cycle. Muscle breaks down proteins to release amino acids; alanine is produced by transamination and transferred to liver for gluconeogenesis. This cycle helps maintain blood glucose during fasting. Glutamate, aspartate, and glycine are glucogenic but alanine is quantitatively the most important. The glucose-alanine cycle accounts for ~50% of hepatic glucose production during fasting. This mechanism is crucial for survival during prolonged fasting.</w:t>
      </w:r>
    </w:p>
    <w:p>
      <w:r>
        <w:t xml:space="preserve">Positive Marks: 1</w:t>
      </w:r>
    </w:p>
    <w:p>
      <w:r>
        <w:t xml:space="preserve">Negative Marks: 0.33</w:t>
      </w:r>
    </w:p>
    <w:p/>
    <w:p>
      <w:r>
        <w:rPr>
          <w:b/>
        </w:rPr>
        <w:t xml:space="preserve">Question: A 22-year-old presents with elevated plasma ammonia and neurological symptoms. Urine orotic acid is markedly elevated. Which enzyme deficiency is most likely?</w:t>
      </w:r>
    </w:p>
    <w:p>
      <w:r>
        <w:t xml:space="preserve">(a) Ornithine transcarbamylase (OTC) deficiency</w:t>
      </w:r>
    </w:p>
    <w:p>
      <w:r>
        <w:t xml:space="preserve">(b) Carbamoyl phosphate synthetase deficiency</w:t>
      </w:r>
    </w:p>
    <w:p>
      <w:r>
        <w:t xml:space="preserve">(c) Arginosuccinate lyase deficiency</w:t>
      </w:r>
    </w:p>
    <w:p>
      <w:r>
        <w:t xml:space="preserve">(d) Argininosuccinate synthetase deficiency</w:t>
      </w:r>
    </w:p>
    <w:p>
      <w:r>
        <w:t xml:space="preserve">Answer: a</w:t>
      </w:r>
    </w:p>
    <w:p>
      <w:r>
        <w:t xml:space="preserve">Solution: OTC deficiency is the most common urea cycle disorder. It causes ammonia accumulation and elevated orotic acid (which accumulates because carbamoyl phosphate is shunted to pyrimidine synthesis). OTC is X-linked, affecting males more severely. Clinical features: hyperammonemia, encephalopathy, vomiting, lethargy. Orotic acid elevation distinguishes OTC from other cycle defects. CPSI deficiency: no orotic acid elevation. Other urea cycle defects show different orotic acid patterns. Males with OTC present earlier with severe symptoms; females may be asymptomatic or have mild symptoms.</w:t>
      </w:r>
    </w:p>
    <w:p>
      <w:r>
        <w:t xml:space="preserve">Positive Marks: 1</w:t>
      </w:r>
    </w:p>
    <w:p>
      <w:r>
        <w:t xml:space="preserve">Negative Marks: 0.33</w:t>
      </w:r>
    </w:p>
    <w:p/>
    <w:p>
      <w:r>
        <w:rPr>
          <w:b/>
        </w:rPr>
        <w:t xml:space="preserve">Question: During metabolic stress (infection, trauma), the body loses nitrogen primarily through:</w:t>
      </w:r>
    </w:p>
    <w:p>
      <w:r>
        <w:t xml:space="preserve">(a) Increased fecal nitrogen excretion</w:t>
      </w:r>
    </w:p>
    <w:p>
      <w:r>
        <w:t xml:space="preserve">(b) Increased urinary urea and amino acid excretion</w:t>
      </w:r>
    </w:p>
    <w:p>
      <w:r>
        <w:t xml:space="preserve">(c) Increased ammonia excretion</w:t>
      </w:r>
    </w:p>
    <w:p>
      <w:r>
        <w:t xml:space="preserve">(d) Increased protein synthesis</w:t>
      </w:r>
    </w:p>
    <w:p>
      <w:r>
        <w:t xml:space="preserve">Answer: b</w:t>
      </w:r>
    </w:p>
    <w:p>
      <w:r>
        <w:t xml:space="preserve">Solution: During stress, increased protein catabolism releases amino acids which undergo transamination and oxidative deamination, producing ammonia that enters the urea cycle. Urinary urea increases significantly as the primary route of nitrogen excretion. Fecal losses remain relatively constant. Ammonia excretion increases but remains minor compared to urea. Protein synthesis decreases during stress; catabolism dominates. Urinary nitrogen excretion can exceed 25-30g/day during severe stress (compared to 10-16g/day at baseline). This reflects the catabolic state induced by stress hormones.</w:t>
      </w:r>
    </w:p>
    <w:p>
      <w:r>
        <w:t xml:space="preserve">Positive Marks: 1</w:t>
      </w:r>
    </w:p>
    <w:p>
      <w:r>
        <w:t xml:space="preserve">Negative Marks: 0.33</w:t>
      </w:r>
    </w:p>
    <w:p/>
    <w:p>
      <w:r>
        <w:rPr>
          <w:b/>
        </w:rPr>
        <w:t xml:space="preserve">Question: Which of the following accurately describes the metabolic fate of the carbon skeleton of amino acids after transamination?</w:t>
      </w:r>
    </w:p>
    <w:p>
      <w:r>
        <w:t xml:space="preserve">(a) Converted exclusively to acetyl-CoA for oxidation</w:t>
      </w:r>
    </w:p>
    <w:p>
      <w:r>
        <w:t xml:space="preserve">(b) Converted to TCA cycle intermediates or gluconeogenic precursors</w:t>
      </w:r>
    </w:p>
    <w:p>
      <w:r>
        <w:t xml:space="preserve">(c) Stored directly as glycogen</w:t>
      </w:r>
    </w:p>
    <w:p>
      <w:r>
        <w:t xml:space="preserve">(d) Converted only to fatty acids</w:t>
      </w:r>
    </w:p>
    <w:p>
      <w:r>
        <w:t xml:space="preserve">Answer: b</w:t>
      </w:r>
    </w:p>
    <w:p>
      <w:r>
        <w:t xml:space="preserve">Solution: After transamination or deamination, amino acid carbon skeletons (α-ketoacids) enter central metabolic pathways: either as TCA cycle intermediates (succinyl-CoA, α-ketoglutarate, fumarate, oxaloacetate) for gluconeogenesis or energy, or as acetyl-CoA for oxidation or lipogenesis. They're not stored as glycogen (only glucose/glycogen can form glycogen). The fate depends on energy state: fed state favors lipogenesis; fasting favors gluconeogenesis. Glucogenic amino acids supply oxaloacetate; ketogenic amino acids give acetyl-CoA. This flexibility allows amino acids to meet multiple metabolic needs.</w:t>
      </w:r>
    </w:p>
    <w:p>
      <w:r>
        <w:t xml:space="preserve">Positive Marks: 1</w:t>
      </w:r>
    </w:p>
    <w:p>
      <w:r>
        <w:t xml:space="preserve">Negative Marks: 0.33</w:t>
      </w:r>
    </w:p>
    <w:sectPr>
      <w:pgSz w:w="11906" w:h="16838"/>
      <w:pgMar w:top="1134" w:right="1134" w:bottom="1134" w:left="1134"/>
    </w:sectPr>
  </w:body>
</w:document>
</file>