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B-complex vitamin serves as a coenzyme in the decarboxylation of pyruvate to acetyl-CoA?</w:t>
      </w:r>
    </w:p>
    <w:p>
      <w:r>
        <w:t xml:space="preserve">(a) Vitamin B1</w:t>
      </w:r>
    </w:p>
    <w:p>
      <w:r>
        <w:t xml:space="preserve">(b) Vitamin B2</w:t>
      </w:r>
    </w:p>
    <w:p>
      <w:r>
        <w:t xml:space="preserve">(c) Vitamin B3</w:t>
      </w:r>
    </w:p>
    <w:p>
      <w:r>
        <w:t xml:space="preserve">(d) Vitamin B5</w:t>
      </w:r>
    </w:p>
    <w:p>
      <w:r>
        <w:t xml:space="preserve">Answer: a</w:t>
      </w:r>
    </w:p>
    <w:p>
      <w:r>
        <w:t xml:space="preserve">Solution: Thiamine (Vitamin B1) functions as thiamine pyrophosphate (TPP), a crucial coenzyme in pyruvate dehydrogenase complex for energy metabolism. B2 is involved in FAD-dependent reactions, B3 in NAD/NADP reactions, and B5 in acetyl-CoA formation. TPP is essential for carbohydrate metabolism, making B1 the correct answer. Memory aid: Thiamine = energy metabolism.</w:t>
      </w:r>
    </w:p>
    <w:p>
      <w:r>
        <w:t xml:space="preserve">Positive Marks: 1</w:t>
      </w:r>
    </w:p>
    <w:p>
      <w:r>
        <w:t xml:space="preserve">Negative Marks: 0.33</w:t>
      </w:r>
    </w:p>
    <w:p/>
    <w:p>
      <w:r>
        <w:rPr>
          <w:b/>
        </w:rPr>
        <w:t xml:space="preserve">Question: Pellagra, the deficiency disease of niacin, classically presents with the '4 Ds'. Which is NOT one of them?</w:t>
      </w:r>
    </w:p>
    <w:p>
      <w:r>
        <w:t xml:space="preserve">(a) Dermatitis</w:t>
      </w:r>
    </w:p>
    <w:p>
      <w:r>
        <w:t xml:space="preserve">(b) Diarrhea</w:t>
      </w:r>
    </w:p>
    <w:p>
      <w:r>
        <w:t xml:space="preserve">(c) Dementia</w:t>
      </w:r>
    </w:p>
    <w:p>
      <w:r>
        <w:t xml:space="preserve">(d) Dyspnea</w:t>
      </w:r>
    </w:p>
    <w:p>
      <w:r>
        <w:t xml:space="preserve">Answer: d</w:t>
      </w:r>
    </w:p>
    <w:p>
      <w:r>
        <w:t xml:space="preserve">Solution: The classic '4 Ds' of pellagra (niacin deficiency) are Dermatitis, Diarrhea, Dementia, and Death. Dyspnea is not characteristic. These occur because niacin is essential for NAD/NADP synthesis required in energy metabolism. The dermatitis follows sun-exposed areas (photosensitive). Pellagra is historically associated with diets high in corn lacking niacin bioavailability.</w:t>
      </w:r>
    </w:p>
    <w:p>
      <w:r>
        <w:t xml:space="preserve">Positive Marks: 1</w:t>
      </w:r>
    </w:p>
    <w:p>
      <w:r>
        <w:t xml:space="preserve">Negative Marks: 0.33</w:t>
      </w:r>
    </w:p>
    <w:p/>
    <w:p>
      <w:r>
        <w:rPr>
          <w:b/>
        </w:rPr>
        <w:t xml:space="preserve">Question: Vitamin B12 is found in dietary sources. Which of the following is NOT a reliable source of cobalamin?</w:t>
      </w:r>
    </w:p>
    <w:p>
      <w:r>
        <w:t xml:space="preserve">(a) Meat</w:t>
      </w:r>
    </w:p>
    <w:p>
      <w:r>
        <w:t xml:space="preserve">(b) Eggs</w:t>
      </w:r>
    </w:p>
    <w:p>
      <w:r>
        <w:t xml:space="preserve">(c) Dairy products</w:t>
      </w:r>
    </w:p>
    <w:p>
      <w:r>
        <w:t xml:space="preserve">(d) Green leafy vegetables</w:t>
      </w:r>
    </w:p>
    <w:p>
      <w:r>
        <w:t xml:space="preserve">Answer: d</w:t>
      </w:r>
    </w:p>
    <w:p>
      <w:r>
        <w:t xml:space="preserve">Solution: Vitamin B12 (cobalamin) is found exclusively in animal products—meat, poultry, fish, eggs, dairy, and fortified foods. Green leafy vegetables contain folate (B9) but not B12. Vegans and vegetarians are at risk for B12 deficiency unless consuming fortified foods or supplements. Plant foods do not contain biologically available B12 naturally.</w:t>
      </w:r>
    </w:p>
    <w:p>
      <w:r>
        <w:t xml:space="preserve">Positive Marks: 1</w:t>
      </w:r>
    </w:p>
    <w:p>
      <w:r>
        <w:t xml:space="preserve">Negative Marks: 0.33</w:t>
      </w:r>
    </w:p>
    <w:p/>
    <w:p>
      <w:r>
        <w:rPr>
          <w:b/>
        </w:rPr>
        <w:t xml:space="preserve">Question: Folate deficiency during pregnancy is primarily associated with which serious fetal complication?</w:t>
      </w:r>
    </w:p>
    <w:p>
      <w:r>
        <w:t xml:space="preserve">(a) Cleft palate</w:t>
      </w:r>
    </w:p>
    <w:p>
      <w:r>
        <w:t xml:space="preserve">(b) Neural tube defects</w:t>
      </w:r>
    </w:p>
    <w:p>
      <w:r>
        <w:t xml:space="preserve">(c) Congenital heart disease</w:t>
      </w:r>
    </w:p>
    <w:p>
      <w:r>
        <w:t xml:space="preserve">(d) Gastroschisis</w:t>
      </w:r>
    </w:p>
    <w:p>
      <w:r>
        <w:t xml:space="preserve">Answer: b</w:t>
      </w:r>
    </w:p>
    <w:p>
      <w:r>
        <w:t xml:space="preserve">Solution: Folate (B9) is essential for DNA synthesis and cell division. Deficiency during the first trimester significantly increases risk of neural tube defects (spina bifida, anencephaly), particularly in the first 28 days. Recommended supplementation is 400 mcg daily before conception and during pregnancy. While folate supports overall embryogenesis, neural tube defects are the classic, well-established association.</w:t>
      </w:r>
    </w:p>
    <w:p>
      <w:r>
        <w:t xml:space="preserve">Positive Marks: 1</w:t>
      </w:r>
    </w:p>
    <w:p>
      <w:r>
        <w:t xml:space="preserve">Negative Marks: 0.33</w:t>
      </w:r>
    </w:p>
    <w:p/>
    <w:p>
      <w:r>
        <w:rPr>
          <w:b/>
        </w:rPr>
        <w:t xml:space="preserve">Question: Vitamin B6 functions primarily as pyridoxal phosphate in synthesizing which neurotransmitter?</w:t>
      </w:r>
    </w:p>
    <w:p>
      <w:r>
        <w:t xml:space="preserve">(a) Acetylcholine</w:t>
      </w:r>
    </w:p>
    <w:p>
      <w:r>
        <w:t xml:space="preserve">(b) Serotonin</w:t>
      </w:r>
    </w:p>
    <w:p>
      <w:r>
        <w:t xml:space="preserve">(c) GABA</w:t>
      </w:r>
    </w:p>
    <w:p>
      <w:r>
        <w:t xml:space="preserve">(d) Dopamine</w:t>
      </w:r>
    </w:p>
    <w:p>
      <w:r>
        <w:t xml:space="preserve">Answer: c</w:t>
      </w:r>
    </w:p>
    <w:p>
      <w:r>
        <w:t xml:space="preserve">Solution: Pyridoxal phosphate (active form of B6) is essential for GABA (gamma-aminobutyric acid) synthesis, the primary inhibitory neurotransmitter. B6 is also required for serotonin and dopamine synthesis, but GABA synthesis is the classic association. B6 deficiency presents with seizures, peripheral neuropathy, and depression. Acetylcholine synthesis depends on choline, not B6 directly.</w:t>
      </w:r>
    </w:p>
    <w:p>
      <w:r>
        <w:t xml:space="preserve">Positive Marks: 1</w:t>
      </w:r>
    </w:p>
    <w:p>
      <w:r>
        <w:t xml:space="preserve">Negative Marks: 0.33</w:t>
      </w:r>
    </w:p>
    <w:p/>
    <w:p>
      <w:r>
        <w:rPr>
          <w:b/>
        </w:rPr>
        <w:t xml:space="preserve">Question: A patient presents with angular cheilitis, glossitis, and corneal vascularization. Which B-vitamin deficiency is responsible?</w:t>
      </w:r>
    </w:p>
    <w:p>
      <w:r>
        <w:t xml:space="preserve">(a) Thiamine</w:t>
      </w:r>
    </w:p>
    <w:p>
      <w:r>
        <w:t xml:space="preserve">(b) Riboflavin</w:t>
      </w:r>
    </w:p>
    <w:p>
      <w:r>
        <w:t xml:space="preserve">(c) Niacin</w:t>
      </w:r>
    </w:p>
    <w:p>
      <w:r>
        <w:t xml:space="preserve">(d) Cobalamin</w:t>
      </w:r>
    </w:p>
    <w:p>
      <w:r>
        <w:t xml:space="preserve">Answer: b</w:t>
      </w:r>
    </w:p>
    <w:p>
      <w:r>
        <w:t xml:space="preserve">Solution: These are pathognomonic features of riboflavin (B2) deficiency called ariboflavinosis. Angular cheilitis (cracked mouth corners), glossitis (inflamed tongue), seborrheic dermatitis, and corneal vascularization are classic signs. B2 is essential for FAD and FMN synthesis in oxidative metabolism. Thiamine causes beriberi, niacin causes pellagra (4 Ds), and B12 causes megaloblastic changes and neuropathy.</w:t>
      </w:r>
    </w:p>
    <w:p>
      <w:r>
        <w:t xml:space="preserve">Positive Marks: 1</w:t>
      </w:r>
    </w:p>
    <w:p>
      <w:r>
        <w:t xml:space="preserve">Negative Marks: 0.33</w:t>
      </w:r>
    </w:p>
    <w:p/>
    <w:p>
      <w:r>
        <w:rPr>
          <w:b/>
        </w:rPr>
        <w:t xml:space="preserve">Question: Wet beriberi primarily manifests as cardiovascular complications, while dry beriberi affects which system?</w:t>
      </w:r>
    </w:p>
    <w:p>
      <w:r>
        <w:t xml:space="preserve">(a) Gastrointestinal</w:t>
      </w:r>
    </w:p>
    <w:p>
      <w:r>
        <w:t xml:space="preserve">(b) Nervous</w:t>
      </w:r>
    </w:p>
    <w:p>
      <w:r>
        <w:t xml:space="preserve">(c) Renal</w:t>
      </w:r>
    </w:p>
    <w:p>
      <w:r>
        <w:t xml:space="preserve">(d) Hepatic</w:t>
      </w:r>
    </w:p>
    <w:p>
      <w:r>
        <w:t xml:space="preserve">Answer: b</w:t>
      </w:r>
    </w:p>
    <w:p>
      <w:r>
        <w:t xml:space="preserve">Solution: Thiamine (B1) deficiency presents as two distinct forms. Wet beriberi causes high-output cardiac failure, edema, and pulmonary congestion. Dry beriberi affects the nervous system with peripheral neuropathy, Wernicke-Korsakoff syndrome, and mental changes. Both involve failed energy metabolism but manifest differently. Mnemonic: Wet = heart; Dry = nerves. Both require immediate thiamine replacement.</w:t>
      </w:r>
    </w:p>
    <w:p>
      <w:r>
        <w:t xml:space="preserve">Positive Marks: 1</w:t>
      </w:r>
    </w:p>
    <w:p>
      <w:r>
        <w:t xml:space="preserve">Negative Marks: 0.33</w:t>
      </w:r>
    </w:p>
    <w:p/>
    <w:p>
      <w:r>
        <w:rPr>
          <w:b/>
        </w:rPr>
        <w:t xml:space="preserve">Question: Megaloblastic anemia can result from deficiency of which two B vitamins?</w:t>
      </w:r>
    </w:p>
    <w:p>
      <w:r>
        <w:t xml:space="preserve">(a) B1 and B2</w:t>
      </w:r>
    </w:p>
    <w:p>
      <w:r>
        <w:t xml:space="preserve">(b) B5 and B6</w:t>
      </w:r>
    </w:p>
    <w:p>
      <w:r>
        <w:t xml:space="preserve">(c) B9 and B12</w:t>
      </w:r>
    </w:p>
    <w:p>
      <w:r>
        <w:t xml:space="preserve">(d) B3 and B7</w:t>
      </w:r>
    </w:p>
    <w:p>
      <w:r>
        <w:t xml:space="preserve">Answer: c</w:t>
      </w:r>
    </w:p>
    <w:p>
      <w:r>
        <w:t xml:space="preserve">Solution: Both folate (B9) and cobalamin (B12) are essential for DNA synthesis. Deficiency of either leads to megaloblasts (abnormally large developing RBCs) and megaloblastic anemia. Distinction: B12 deficiency also causes neurological symptoms (subacute combined degeneration), while folate deficiency does not. Both elevate homocysteine, but B12 additionally increases methylmalonic acid levels, helping differentiate the cause.</w:t>
      </w:r>
    </w:p>
    <w:p>
      <w:r>
        <w:t xml:space="preserve">Positive Marks: 1</w:t>
      </w:r>
    </w:p>
    <w:p>
      <w:r>
        <w:t xml:space="preserve">Negative Marks: 0.33</w:t>
      </w:r>
    </w:p>
    <w:p/>
    <w:p>
      <w:r>
        <w:rPr>
          <w:b/>
        </w:rPr>
        <w:t xml:space="preserve">Question: Wernicke-Korsakoff syndrome in chronic alcoholics is caused by deficiency of which vitamin?</w:t>
      </w:r>
    </w:p>
    <w:p>
      <w:r>
        <w:t xml:space="preserve">(a) Niacin</w:t>
      </w:r>
    </w:p>
    <w:p>
      <w:r>
        <w:t xml:space="preserve">(b) Pantothenic acid</w:t>
      </w:r>
    </w:p>
    <w:p>
      <w:r>
        <w:t xml:space="preserve">(c) Thiamine</w:t>
      </w:r>
    </w:p>
    <w:p>
      <w:r>
        <w:t xml:space="preserve">(d) Biotin</w:t>
      </w:r>
    </w:p>
    <w:p>
      <w:r>
        <w:t xml:space="preserve">Answer: c</w:t>
      </w:r>
    </w:p>
    <w:p>
      <w:r>
        <w:t xml:space="preserve">Solution: Wernicke-Korsakoff syndrome results from thiamine (B1) deficiency, presenting as ophthalmoplegia, ataxia, confusion (Wernicke's) progressing to irreversible memory loss and confabulation (Korsakoff's). Alcohol impairs thiamine absorption and increases metabolism. This is a medical emergency requiring immediate IV thiamine to prevent permanent neurological damage. Early treatment can reverse Wernicke's encephalopathy.</w:t>
      </w:r>
    </w:p>
    <w:p>
      <w:r>
        <w:t xml:space="preserve">Positive Marks: 1</w:t>
      </w:r>
    </w:p>
    <w:p>
      <w:r>
        <w:t xml:space="preserve">Negative Marks: 0.33</w:t>
      </w:r>
    </w:p>
    <w:p/>
    <w:p>
      <w:r>
        <w:rPr>
          <w:b/>
        </w:rPr>
        <w:t xml:space="preserve">Question: Niacin (B3) can be synthesized endogenously from tryptophan. What is the conversion ratio?</w:t>
      </w:r>
    </w:p>
    <w:p>
      <w:r>
        <w:t xml:space="preserve">(a) 30 mg tryptophan = 1 mg niacin</w:t>
      </w:r>
    </w:p>
    <w:p>
      <w:r>
        <w:t xml:space="preserve">(b) 60 mg tryptophan = 1 mg niacin</w:t>
      </w:r>
    </w:p>
    <w:p>
      <w:r>
        <w:t xml:space="preserve">(c) 100 mg tryptophan = 1 mg niacin</w:t>
      </w:r>
    </w:p>
    <w:p>
      <w:r>
        <w:t xml:space="preserve">(d) 200 mg tryptophan = 1 mg niacin</w:t>
      </w:r>
    </w:p>
    <w:p>
      <w:r>
        <w:t xml:space="preserve">Answer: b</w:t>
      </w:r>
    </w:p>
    <w:p>
      <w:r>
        <w:t xml:space="preserve">Solution: Tryptophan is converted to niacin via the kynurenine pathway with a ratio of 60 mg tryptophan producing 1 mg niacin equivalent. This endogenous synthesis can partially prevent pellagra if tryptophan intake is adequate. However, most dietary niacin comes from direct intake. This explains why high-protein diets with adequate tryptophan can prevent pellagra even with low direct niacin intake.</w:t>
      </w:r>
    </w:p>
    <w:p>
      <w:r>
        <w:t xml:space="preserve">Positive Marks: 1</w:t>
      </w:r>
    </w:p>
    <w:p>
      <w:r>
        <w:t xml:space="preserve">Negative Marks: 0.33</w:t>
      </w:r>
    </w:p>
    <w:p/>
    <w:p>
      <w:r>
        <w:rPr>
          <w:b/>
        </w:rPr>
        <w:t xml:space="preserve">Question: Intrinsic factor, necessary for vitamin B12 absorption, is produced by which gastric cell type?</w:t>
      </w:r>
    </w:p>
    <w:p>
      <w:r>
        <w:t xml:space="preserve">(a) Parietal cells</w:t>
      </w:r>
    </w:p>
    <w:p>
      <w:r>
        <w:t xml:space="preserve">(b) Chief cells</w:t>
      </w:r>
    </w:p>
    <w:p>
      <w:r>
        <w:t xml:space="preserve">(c) Goblet cells</w:t>
      </w:r>
    </w:p>
    <w:p>
      <w:r>
        <w:t xml:space="preserve">(d) Enteroendocrine cells</w:t>
      </w:r>
    </w:p>
    <w:p>
      <w:r>
        <w:t xml:space="preserve">Answer: a</w:t>
      </w:r>
    </w:p>
    <w:p>
      <w:r>
        <w:t xml:space="preserve">Solution: Parietal cells of the stomach secrete intrinsic factor (IF), a glycoprotein essential for B12 binding and absorption in the terminal ileum. Without IF, B12 cannot be absorbed efficiently. Autoimmune destruction of parietal cells leads to pernicious anemia. Chief cells produce pepsinogen, goblet cells produce mucus, enteroendocrine cells produce hormones. B12 deficiency from IF deficiency requires lifelong IM injections.</w:t>
      </w:r>
    </w:p>
    <w:p>
      <w:r>
        <w:t xml:space="preserve">Positive Marks: 1</w:t>
      </w:r>
    </w:p>
    <w:p>
      <w:r>
        <w:t xml:space="preserve">Negative Marks: 0.33</w:t>
      </w:r>
    </w:p>
    <w:p/>
    <w:p>
      <w:r>
        <w:rPr>
          <w:b/>
        </w:rPr>
        <w:t xml:space="preserve">Question: Folate functions in one-carbon transfer reactions essential for synthesis of which molecules?</w:t>
      </w:r>
    </w:p>
    <w:p>
      <w:r>
        <w:t xml:space="preserve">(a) Glucose</w:t>
      </w:r>
    </w:p>
    <w:p>
      <w:r>
        <w:t xml:space="preserve">(b) Cholesterol</w:t>
      </w:r>
    </w:p>
    <w:p>
      <w:r>
        <w:t xml:space="preserve">(c) Purines and thymidylate</w:t>
      </w:r>
    </w:p>
    <w:p>
      <w:r>
        <w:t xml:space="preserve">(d) Fatty acids</w:t>
      </w:r>
    </w:p>
    <w:p>
      <w:r>
        <w:t xml:space="preserve">Answer: c</w:t>
      </w:r>
    </w:p>
    <w:p>
      <w:r>
        <w:t xml:space="preserve">Solution: Tetrahydrofolate (THF), the active form of folate, transfers one-carbon units in synthesis of purines and thymidylate (dTMP), both required for DNA synthesis and cell division. This is why folate deficiency impairs rapidly dividing cells. Folate also participates in amino acid metabolism and methionine regeneration. Deficiency causes megaloblastic anemia, infertility, and neural tube defects through impaired DNA replication.</w:t>
      </w:r>
    </w:p>
    <w:p>
      <w:r>
        <w:t xml:space="preserve">Positive Marks: 1</w:t>
      </w:r>
    </w:p>
    <w:p>
      <w:r>
        <w:t xml:space="preserve">Negative Marks: 0.33</w:t>
      </w:r>
    </w:p>
    <w:p/>
    <w:p>
      <w:r>
        <w:rPr>
          <w:b/>
        </w:rPr>
        <w:t xml:space="preserve">Question: Pantothenic acid (B5) deficiency is extremely rare in humans. Which statement best explains this?</w:t>
      </w:r>
    </w:p>
    <w:p>
      <w:r>
        <w:t xml:space="preserve">(a) It is synthesized by gut bacteria</w:t>
      </w:r>
    </w:p>
    <w:p>
      <w:r>
        <w:t xml:space="preserve">(b) It is present in almost all foods</w:t>
      </w:r>
    </w:p>
    <w:p>
      <w:r>
        <w:t xml:space="preserve">(c) It is not essential for human metabolism</w:t>
      </w:r>
    </w:p>
    <w:p>
      <w:r>
        <w:t xml:space="preserve">(d) Its daily requirement is minimal</w:t>
      </w:r>
    </w:p>
    <w:p>
      <w:r>
        <w:t xml:space="preserve">Answer: b</w:t>
      </w:r>
    </w:p>
    <w:p>
      <w:r>
        <w:t xml:space="preserve">Solution: Pantothenic acid is ubiquitous in foods ('pantos' means 'everywhere' in Greek), found in all food groups including meats, whole grains, legumes, and vegetables. This universal distribution makes deficiency virtually impossible in normal diets. B5 is the precursor for coenzyme A (CoA), essential for all acyl-transfer reactions. Only under extreme conditions or experimental starvation has deficiency been documented.</w:t>
      </w:r>
    </w:p>
    <w:p>
      <w:r>
        <w:t xml:space="preserve">Positive Marks: 1</w:t>
      </w:r>
    </w:p>
    <w:p>
      <w:r>
        <w:t xml:space="preserve">Negative Marks: 0.33</w:t>
      </w:r>
    </w:p>
    <w:p/>
    <w:p>
      <w:r>
        <w:rPr>
          <w:b/>
        </w:rPr>
        <w:t xml:space="preserve">Question: Biotin deficiency may develop in patients on prolonged antibiotic therapy. What is the primary reason?</w:t>
      </w:r>
    </w:p>
    <w:p>
      <w:r>
        <w:t xml:space="preserve">(a) Impaired intestinal absorption</w:t>
      </w:r>
    </w:p>
    <w:p>
      <w:r>
        <w:t xml:space="preserve">(b) Decreased dietary intake</w:t>
      </w:r>
    </w:p>
    <w:p>
      <w:r>
        <w:t xml:space="preserve">(c) Reduced synthesis by gut bacteria</w:t>
      </w:r>
    </w:p>
    <w:p>
      <w:r>
        <w:t xml:space="preserve">(d) Increased renal excretion</w:t>
      </w:r>
    </w:p>
    <w:p>
      <w:r>
        <w:t xml:space="preserve">Answer: c</w:t>
      </w:r>
    </w:p>
    <w:p>
      <w:r>
        <w:t xml:space="preserve">Solution: Biotin (B7) is synthesized by gut bacteria and absorbed from the colon. Prolonged broad-spectrum antibiotics kill beneficial bacteria, reducing biotin synthesis. Although biotin is available from dietary sources (eggs, nuts, seeds), endogenous bacterial synthesis significantly contributes. Deficiency presents with dermatitis, hair loss, and neurological symptoms. Note: Raw egg white contains avidin, which binds biotin and can cause deficiency if consumed excessively.</w:t>
      </w:r>
    </w:p>
    <w:p>
      <w:r>
        <w:t xml:space="preserve">Positive Marks: 1</w:t>
      </w:r>
    </w:p>
    <w:p>
      <w:r>
        <w:t xml:space="preserve">Negative Marks: 0.33</w:t>
      </w:r>
    </w:p>
    <w:p/>
    <w:p>
      <w:r>
        <w:rPr>
          <w:b/>
        </w:rPr>
        <w:t xml:space="preserve">Question: Subacute combined degeneration of the spinal cord from B12 deficiency characteristically affects certain tracts. Which is NOT typically involved?</w:t>
      </w:r>
    </w:p>
    <w:p>
      <w:r>
        <w:t xml:space="preserve">(a) Dorsal columns</w:t>
      </w:r>
    </w:p>
    <w:p>
      <w:r>
        <w:t xml:space="preserve">(b) Lateral corticospinal tracts</w:t>
      </w:r>
    </w:p>
    <w:p>
      <w:r>
        <w:t xml:space="preserve">(c) Spinocerebellar tracts</w:t>
      </w:r>
    </w:p>
    <w:p>
      <w:r>
        <w:t xml:space="preserve">(d) Anterior horn cells</w:t>
      </w:r>
    </w:p>
    <w:p>
      <w:r>
        <w:t xml:space="preserve">Answer: d</w:t>
      </w:r>
    </w:p>
    <w:p>
      <w:r>
        <w:t xml:space="preserve">Solution: Subacute combined degeneration affects dorsal columns, lateral corticospinal tracts, and spinocerebellar tracts causing paresthesias, ataxia, weakness, and loss of position sense. Anterior horn cells and motor neurons are not typically involved in B12-related degeneration. This neurological complication is reversible if B12 treatment starts early, but prolonged deficiency causes irreversible damage. Megaloblastic anemia may be absent when neurological symptoms appear.</w:t>
      </w:r>
    </w:p>
    <w:p>
      <w:r>
        <w:t xml:space="preserve">Positive Marks: 1</w:t>
      </w:r>
    </w:p>
    <w:p>
      <w:r>
        <w:t xml:space="preserve">Negative Marks: 0.33</w:t>
      </w:r>
    </w:p>
    <w:p/>
    <w:p>
      <w:r>
        <w:rPr>
          <w:b/>
        </w:rPr>
        <w:t xml:space="preserve">Question: Elevated plasma homocysteine levels can result from deficiency of which B vitamins?</w:t>
      </w:r>
    </w:p>
    <w:p>
      <w:r>
        <w:t xml:space="preserve">(a) B1 and B2</w:t>
      </w:r>
    </w:p>
    <w:p>
      <w:r>
        <w:t xml:space="preserve">(b) B2 and B3</w:t>
      </w:r>
    </w:p>
    <w:p>
      <w:r>
        <w:t xml:space="preserve">(c) B6, B12, and folate</w:t>
      </w:r>
    </w:p>
    <w:p>
      <w:r>
        <w:t xml:space="preserve">(d) B5 and B7</w:t>
      </w:r>
    </w:p>
    <w:p>
      <w:r>
        <w:t xml:space="preserve">Answer: c</w:t>
      </w:r>
    </w:p>
    <w:p>
      <w:r>
        <w:t xml:space="preserve">Solution: Homocysteine metabolism requires B6 (pyridoxal phosphate for transsulfuration), B12 (for methionine synthase), and folate (for remethylation). Deficiency of any combination leads to homocysteine accumulation. Elevated homocysteine is an independent cardiovascular risk factor associated with thrombosis and atherosclerosis. Checking these three vitamin levels helps manage hyperhomocysteinemia. Memory aid: 6-12-9 (Folate) for homocysteine.</w:t>
      </w:r>
    </w:p>
    <w:p>
      <w:r>
        <w:t xml:space="preserve">Positive Marks: 1</w:t>
      </w:r>
    </w:p>
    <w:p>
      <w:r>
        <w:t xml:space="preserve">Negative Marks: 0.33</w:t>
      </w:r>
    </w:p>
    <w:p/>
    <w:p>
      <w:r>
        <w:rPr>
          <w:b/>
        </w:rPr>
        <w:t xml:space="preserve">Question: Metformin, a commonly used antidiabetic drug, is associated with deficiency of which B vitamin?</w:t>
      </w:r>
    </w:p>
    <w:p>
      <w:r>
        <w:t xml:space="preserve">(a) Thiamine</w:t>
      </w:r>
    </w:p>
    <w:p>
      <w:r>
        <w:t xml:space="preserve">(b) Niacin</w:t>
      </w:r>
    </w:p>
    <w:p>
      <w:r>
        <w:t xml:space="preserve">(c) Cobalamin</w:t>
      </w:r>
    </w:p>
    <w:p>
      <w:r>
        <w:t xml:space="preserve">(d) Riboflavin</w:t>
      </w:r>
    </w:p>
    <w:p>
      <w:r>
        <w:t xml:space="preserve">Answer: c</w:t>
      </w:r>
    </w:p>
    <w:p>
      <w:r>
        <w:t xml:space="preserve">Solution: Metformin reduces B12 absorption in the terminal ileum, increasing risk of cobalamin deficiency in long-term users. The mechanism involves altered calcium-dependent B12 binding to intrinsic factor and impaired ileal uptake. B12 levels should be monitored in patients on chronic metformin, particularly those with additional risk factors. Supplementation or IM injections may be needed. Other B vitamins are not significantly affected by metformin.</w:t>
      </w:r>
    </w:p>
    <w:p>
      <w:r>
        <w:t xml:space="preserve">Positive Marks: 1</w:t>
      </w:r>
    </w:p>
    <w:p>
      <w:r>
        <w:t xml:space="preserve">Negative Marks: 0.33</w:t>
      </w:r>
    </w:p>
    <w:p/>
    <w:p>
      <w:r>
        <w:rPr>
          <w:b/>
        </w:rPr>
        <w:t xml:space="preserve">Question: Pernicious anemia, a form of megaloblastic anemia, results from autoimmune destruction targeting which gastric structure?</w:t>
      </w:r>
    </w:p>
    <w:p>
      <w:r>
        <w:t xml:space="preserve">(a) Gastric mucosa broadly</w:t>
      </w:r>
    </w:p>
    <w:p>
      <w:r>
        <w:t xml:space="preserve">(b) Parietal cells specifically</w:t>
      </w:r>
    </w:p>
    <w:p>
      <w:r>
        <w:t xml:space="preserve">(c) Gastric glands</w:t>
      </w:r>
    </w:p>
    <w:p>
      <w:r>
        <w:t xml:space="preserve">(d) Gastric surface epithelium</w:t>
      </w:r>
    </w:p>
    <w:p>
      <w:r>
        <w:t xml:space="preserve">Answer: b</w:t>
      </w:r>
    </w:p>
    <w:p>
      <w:r>
        <w:t xml:space="preserve">Solution: Pernicious anemia is an autoimmune condition with antibodies against parietal cells and/or intrinsic factor, preventing B12 absorption. It is the most common cause of B12 deficiency in developed countries. Clinical features include megaloblastic anemia, glossitis, peripheral neuropathy, and potential neurological complications. Diagnosis involves Schilling test or anti-parietal cell antibodies. Treatment requires lifelong IM B12 injections.</w:t>
      </w:r>
    </w:p>
    <w:p>
      <w:r>
        <w:t xml:space="preserve">Positive Marks: 1</w:t>
      </w:r>
    </w:p>
    <w:p>
      <w:r>
        <w:t xml:space="preserve">Negative Marks: 0.33</w:t>
      </w:r>
    </w:p>
    <w:p/>
    <w:p>
      <w:r>
        <w:rPr>
          <w:b/>
        </w:rPr>
        <w:t xml:space="preserve">Question: Lactic acidosis occurs with severe thiamine deficiency because pyruvate dehydrogenase cannot function. Where does this enzyme complex operate?</w:t>
      </w:r>
    </w:p>
    <w:p>
      <w:r>
        <w:t xml:space="preserve">(a) Cytoplasm</w:t>
      </w:r>
    </w:p>
    <w:p>
      <w:r>
        <w:t xml:space="preserve">(b) Cell membrane</w:t>
      </w:r>
    </w:p>
    <w:p>
      <w:r>
        <w:t xml:space="preserve">(c) Mitochondrial matrix</w:t>
      </w:r>
    </w:p>
    <w:p>
      <w:r>
        <w:t xml:space="preserve">(d) Peroxisome</w:t>
      </w:r>
    </w:p>
    <w:p>
      <w:r>
        <w:t xml:space="preserve">Answer: c</w:t>
      </w:r>
    </w:p>
    <w:p>
      <w:r>
        <w:t xml:space="preserve">Solution: The pyruvate dehydrogenase complex, requiring thiamine pyrophosphate (TPP) as coenzyme, is located in the mitochondrial matrix. This complex converts pyruvate to acetyl-CoA, critical for aerobic metabolism. Without adequate thiamine, pyruvate accumulates and is shunted to lactate formation, causing lactic acidosis. This is particularly severe in refeeding syndrome where glucose administration in thiamine-deficient patients causes acute cardiopulmonary collapse.</w:t>
      </w:r>
    </w:p>
    <w:p>
      <w:r>
        <w:t xml:space="preserve">Positive Marks: 1</w:t>
      </w:r>
    </w:p>
    <w:p>
      <w:r>
        <w:t xml:space="preserve">Negative Marks: 0.33</w:t>
      </w:r>
    </w:p>
    <w:p/>
    <w:p>
      <w:r>
        <w:rPr>
          <w:b/>
        </w:rPr>
        <w:t xml:space="preserve">Question: Peripheral neuropathy associated with B vitamin deficiency varies by vitamin. Which deficiency characteristically presents with SENSORY neuropathy involving large fiber tracts?</w:t>
      </w:r>
    </w:p>
    <w:p>
      <w:r>
        <w:t xml:space="preserve">(a) Thiamine deficiency</w:t>
      </w:r>
    </w:p>
    <w:p>
      <w:r>
        <w:t xml:space="preserve">(b) B6 deficiency</w:t>
      </w:r>
    </w:p>
    <w:p>
      <w:r>
        <w:t xml:space="preserve">(c) B12 deficiency</w:t>
      </w:r>
    </w:p>
    <w:p>
      <w:r>
        <w:t xml:space="preserve">(d) Niacin deficiency</w:t>
      </w:r>
    </w:p>
    <w:p>
      <w:r>
        <w:t xml:space="preserve">Answer: c</w:t>
      </w:r>
    </w:p>
    <w:p>
      <w:r>
        <w:t xml:space="preserve">Solution: B12 deficiency causes subacute combined degeneration with loss of position and vibration sense (large fiber/dorsal column dysfunction) presenting as sensory ataxia and paresthesias. B6 deficiency causes mixed peripheral neuropathy. Thiamine deficiency causes mixed neuropathy with motor and sensory components. Niacin deficiency causes dermatitis and CNS changes. Large fiber involvement with preserved pain/temperature sensation is pathognomonic for B12 deficiency.</w:t>
      </w:r>
    </w:p>
    <w:p>
      <w:r>
        <w:t xml:space="preserve">Positive Marks: 1</w:t>
      </w:r>
    </w:p>
    <w:p>
      <w:r>
        <w:t xml:space="preserve">Negative Marks: 0.33</w:t>
      </w:r>
    </w:p>
    <w:sectPr>
      <w:pgSz w:w="11906" w:h="16838"/>
      <w:pgMar w:top="1134" w:right="1134" w:bottom="1134" w:left="1134"/>
    </w:sectPr>
  </w:body>
</w:document>
</file>