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normal serum retinol level required to prevent clinical signs of vitamin A deficiency?</w:t>
      </w:r>
    </w:p>
    <w:p>
      <w:r>
        <w:t xml:space="preserve">(a) 20 μg/dL or greater</w:t>
      </w:r>
    </w:p>
    <w:p>
      <w:r>
        <w:t xml:space="preserve">(b) 10 μg/dL or greater</w:t>
      </w:r>
    </w:p>
    <w:p>
      <w:r>
        <w:t xml:space="preserve">(c) 5 μg/dL or greater</w:t>
      </w:r>
    </w:p>
    <w:p>
      <w:r>
        <w:t xml:space="preserve">(d) 30 μg/dL or greater</w:t>
      </w:r>
    </w:p>
    <w:p>
      <w:r>
        <w:t xml:space="preserve">Answer: a</w:t>
      </w:r>
    </w:p>
    <w:p>
      <w:r>
        <w:t xml:space="preserve">Solution: Normal serum retinol level is 20 μg/dL (&gt;70 μmol/L). Levels below 20 μg/dL indicate deficiency, and clinical signs appear when levels fall below 10 μg/dL. Option b represents deficient levels. Option c is critically low and indicates severe deficiency. Option d exceeds normal reference range. MEMORY AID: '20-10-5 rule' - Normal 20, Clinical signs 10, Severe &lt;5.</w:t>
      </w:r>
    </w:p>
    <w:p>
      <w:r>
        <w:t xml:space="preserve">Positive Marks: 1</w:t>
      </w:r>
    </w:p>
    <w:p>
      <w:r>
        <w:t xml:space="preserve">Negative Marks: 0.33</w:t>
      </w:r>
    </w:p>
    <w:p/>
    <w:p>
      <w:r>
        <w:rPr>
          <w:b/>
        </w:rPr>
        <w:t xml:space="preserve">Question: Which is the earliest ocular manifestation of vitamin A deficiency in children?</w:t>
      </w:r>
    </w:p>
    <w:p>
      <w:r>
        <w:t xml:space="preserve">(a) Night blindness</w:t>
      </w:r>
    </w:p>
    <w:p>
      <w:r>
        <w:t xml:space="preserve">(b) Xerosis of cornea</w:t>
      </w:r>
    </w:p>
    <w:p>
      <w:r>
        <w:t xml:space="preserve">(c) Corneal ulceration</w:t>
      </w:r>
    </w:p>
    <w:p>
      <w:r>
        <w:t xml:space="preserve">(d) Corneal scarring</w:t>
      </w:r>
    </w:p>
    <w:p>
      <w:r>
        <w:t xml:space="preserve">Answer: a</w:t>
      </w:r>
    </w:p>
    <w:p>
      <w:r>
        <w:t xml:space="preserve">Solution: Night blindness (nyctalopia) is the first functional sign of vitamin A deficiency, occurring when retinol levels drop to 10-20 μg/dL. It results from impaired rhodopsin synthesis in retinal photoreceptors. Xerosis and corneal changes are late structural manifestations. Scarring represents end-stage irreversible disease. This is reversible with supplementation when caught early. MEMORY AID: 'Night is Nocturnal - comes first!'</w:t>
      </w:r>
    </w:p>
    <w:p>
      <w:r>
        <w:t xml:space="preserve">Positive Marks: 1</w:t>
      </w:r>
    </w:p>
    <w:p>
      <w:r>
        <w:t xml:space="preserve">Negative Marks: 0.33</w:t>
      </w:r>
    </w:p>
    <w:p/>
    <w:p>
      <w:r>
        <w:rPr>
          <w:b/>
        </w:rPr>
        <w:t xml:space="preserve">Question: What does the term 'xerophthalmia' specifically refer to?</w:t>
      </w:r>
    </w:p>
    <w:p>
      <w:r>
        <w:t xml:space="preserve">(a) Drying of conjunctiva and cornea due to vitamin A deficiency</w:t>
      </w:r>
    </w:p>
    <w:p>
      <w:r>
        <w:t xml:space="preserve">(b) Inflammation of the eyelid margin</w:t>
      </w:r>
    </w:p>
    <w:p>
      <w:r>
        <w:t xml:space="preserve">(c) Opacity of the lens</w:t>
      </w:r>
    </w:p>
    <w:p>
      <w:r>
        <w:t xml:space="preserve">(d) Detachment of retina</w:t>
      </w:r>
    </w:p>
    <w:p>
      <w:r>
        <w:t xml:space="preserve">Answer: a</w:t>
      </w:r>
    </w:p>
    <w:p>
      <w:r>
        <w:t xml:space="preserve">Solution: Xerophthalmia literally means 'dry eye' and is characterized by drying of conjunctiva and cornea due to loss of epithelial integrity from vitamin A deficiency. This affects tear production and corneal transparency. Option b describes blepharitis. Option c is cataract. Option d is retinal pathology. Xerophthalmia is WHO-recognized as the leading preventable cause of childhood blindness. MEMORY AID: 'Xero=dry, ophthalm=eye.'</w:t>
      </w:r>
    </w:p>
    <w:p>
      <w:r>
        <w:t xml:space="preserve">Positive Marks: 1</w:t>
      </w:r>
    </w:p>
    <w:p>
      <w:r>
        <w:t xml:space="preserve">Negative Marks: 0.33</w:t>
      </w:r>
    </w:p>
    <w:p/>
    <w:p>
      <w:r>
        <w:rPr>
          <w:b/>
        </w:rPr>
        <w:t xml:space="preserve">Question: Which protein is essential for the transport of vitamin A (retinol) in blood?</w:t>
      </w:r>
    </w:p>
    <w:p>
      <w:r>
        <w:t xml:space="preserve">(a) Retinol-binding protein (RBP)</w:t>
      </w:r>
    </w:p>
    <w:p>
      <w:r>
        <w:t xml:space="preserve">(b) Albumin only</w:t>
      </w:r>
    </w:p>
    <w:p>
      <w:r>
        <w:t xml:space="preserve">(c) Prealbumin only</w:t>
      </w:r>
    </w:p>
    <w:p>
      <w:r>
        <w:t xml:space="preserve">(d) Transferrin</w:t>
      </w:r>
    </w:p>
    <w:p>
      <w:r>
        <w:t xml:space="preserve">Answer: a</w:t>
      </w:r>
    </w:p>
    <w:p>
      <w:r>
        <w:t xml:space="preserve">Solution: Retinol-binding protein (RBP) is the specific carrier protein synthesized by the liver that transports retinol from hepatic stores to peripheral tissues. RBP-retinol complex requires prealbumin as a stabilizer in blood. Albumin and transferrin do not specifically bind retinol. Without adequate RBP, vitamin A cannot be mobilized from stores despite hepatic reserves. MEMORY AID: 'RBP=Retinol transport specialist.'</w:t>
      </w:r>
    </w:p>
    <w:p>
      <w:r>
        <w:t xml:space="preserve">Positive Marks: 1</w:t>
      </w:r>
    </w:p>
    <w:p>
      <w:r>
        <w:t xml:space="preserve">Negative Marks: 0.33</w:t>
      </w:r>
    </w:p>
    <w:p/>
    <w:p>
      <w:r>
        <w:rPr>
          <w:b/>
        </w:rPr>
        <w:t xml:space="preserve">Question: Bitot's spots in vitamin A deficiency are best described as:</w:t>
      </w:r>
    </w:p>
    <w:p>
      <w:r>
        <w:t xml:space="preserve">(a) Triangular, foamy, white patches on temporal conjunctiva</w:t>
      </w:r>
    </w:p>
    <w:p>
      <w:r>
        <w:t xml:space="preserve">(b) Yellow discoloration of entire sclera</w:t>
      </w:r>
    </w:p>
    <w:p>
      <w:r>
        <w:t xml:space="preserve">(c) Punctate opacities in the lens</w:t>
      </w:r>
    </w:p>
    <w:p>
      <w:r>
        <w:t xml:space="preserve">(d) Retinal hemorrhages in periphery</w:t>
      </w:r>
    </w:p>
    <w:p>
      <w:r>
        <w:t xml:space="preserve">Answer: a</w:t>
      </w:r>
    </w:p>
    <w:p>
      <w:r>
        <w:t xml:space="preserve">Solution: Bitot's spots are pathognomonic signs of vitamin A deficiency - triangular, foamy, white patches appearing on the temporal conjunctiva (on both sides of cornea). They represent keratinized conjunctival epithelium and are pathognomonic for deficiency. These are reversible in early stages but indicate moderate deficiency. Option b describes jaundice findings. Option c is cataract. Option d represents vascular complications. MEMORY AID: 'Bitot's = Bilateral Triangular Temporal spots.'</w:t>
      </w:r>
    </w:p>
    <w:p>
      <w:r>
        <w:t xml:space="preserve">Positive Marks: 1</w:t>
      </w:r>
    </w:p>
    <w:p>
      <w:r>
        <w:t xml:space="preserve">Negative Marks: 0.33</w:t>
      </w:r>
    </w:p>
    <w:p/>
    <w:p>
      <w:r>
        <w:rPr>
          <w:b/>
        </w:rPr>
        <w:t xml:space="preserve">Question: Night blindness in vitamin A deficiency occurs primarily due to:</w:t>
      </w:r>
    </w:p>
    <w:p>
      <w:r>
        <w:t xml:space="preserve">(a) Defective synthesis of rhodopsin in retinal rod cells</w:t>
      </w:r>
    </w:p>
    <w:p>
      <w:r>
        <w:t xml:space="preserve">(b) Opacity of cornea preventing light entry</w:t>
      </w:r>
    </w:p>
    <w:p>
      <w:r>
        <w:t xml:space="preserve">(c) Retinal detachment</w:t>
      </w:r>
    </w:p>
    <w:p>
      <w:r>
        <w:t xml:space="preserve">(d) Optic nerve degeneration</w:t>
      </w:r>
    </w:p>
    <w:p>
      <w:r>
        <w:t xml:space="preserve">Answer: a</w:t>
      </w:r>
    </w:p>
    <w:p>
      <w:r>
        <w:t xml:space="preserve">Solution: Vitamin A is essential for the production of 11-cis retinal, which combines with opsin to form rhodopsin - the visual pigment in rod cells responsible for dim light vision. Without adequate vitamin A, rod function deteriorates causing nyctalopia. Option b causes decreased light entry but presents differently. Options c and d are unrelated to vitamin A deficiency pathophysiology. Night blindness is completely reversible with vitamin A supplementation. MEMORY AID: 'Rod cells need Retinol for Rhodopsin.'</w:t>
      </w:r>
    </w:p>
    <w:p>
      <w:r>
        <w:t xml:space="preserve">Positive Marks: 1</w:t>
      </w:r>
    </w:p>
    <w:p>
      <w:r>
        <w:t xml:space="preserve">Negative Marks: 0.33</w:t>
      </w:r>
    </w:p>
    <w:p/>
    <w:p>
      <w:r>
        <w:rPr>
          <w:b/>
        </w:rPr>
        <w:t xml:space="preserve">Question: Which of the following is considered a high-risk group for vitamin A deficiency in developing countries?</w:t>
      </w:r>
    </w:p>
    <w:p>
      <w:r>
        <w:t xml:space="preserve">(a) Children aged 6 months to 5 years with malabsorption or limited access to fortified foods</w:t>
      </w:r>
    </w:p>
    <w:p>
      <w:r>
        <w:t xml:space="preserve">(b) Adult males with stable employment</w:t>
      </w:r>
    </w:p>
    <w:p>
      <w:r>
        <w:t xml:space="preserve">(c) Postmenopausal women with normal nutrition</w:t>
      </w:r>
    </w:p>
    <w:p>
      <w:r>
        <w:t xml:space="preserve">(d) Adolescent girls with adequate dairy intake</w:t>
      </w:r>
    </w:p>
    <w:p>
      <w:r>
        <w:t xml:space="preserve">Answer: a</w:t>
      </w:r>
    </w:p>
    <w:p>
      <w:r>
        <w:t xml:space="preserve">Solution: Children aged 6 months to 5 years are at highest risk due to rapid growth, increased demands, and susceptibility to infections and malabsorption. In developing countries, limited access to vitamin A-rich foods and fortified products compounds the risk. Measles, diarrhea, and respiratory infections increase urinary losses. Adult males have better hepatic stores. Postmenopausal women and adolescents with adequate intake are relatively protected. MEMORY AID: '6-5 years = Six to Five = highest risk children.'</w:t>
      </w:r>
    </w:p>
    <w:p>
      <w:r>
        <w:t xml:space="preserve">Positive Marks: 1</w:t>
      </w:r>
    </w:p>
    <w:p>
      <w:r>
        <w:t xml:space="preserve">Negative Marks: 0.33</w:t>
      </w:r>
    </w:p>
    <w:p/>
    <w:p>
      <w:r>
        <w:rPr>
          <w:b/>
        </w:rPr>
        <w:t xml:space="preserve">Question: The recommended dietary allowance (RDA) for vitamin A in Indian children (1-6 years) is approximately:</w:t>
      </w:r>
    </w:p>
    <w:p>
      <w:r>
        <w:t xml:space="preserve">(a) 400-600 μg/day</w:t>
      </w:r>
    </w:p>
    <w:p>
      <w:r>
        <w:t xml:space="preserve">(b) 1000-1200 μg/day</w:t>
      </w:r>
    </w:p>
    <w:p>
      <w:r>
        <w:t xml:space="preserve">(c) 200-300 μg/day</w:t>
      </w:r>
    </w:p>
    <w:p>
      <w:r>
        <w:t xml:space="preserve">(d) 100-150 μg/day</w:t>
      </w:r>
    </w:p>
    <w:p>
      <w:r>
        <w:t xml:space="preserve">Answer: a</w:t>
      </w:r>
    </w:p>
    <w:p>
      <w:r>
        <w:t xml:space="preserve">Solution: According to ICMR guidelines, RDA for children aged 1-6 years is 400-600 μg/day retinol equivalent. For children 7-9 years it increases to 600 μg/day, and adults require 600-900 μg/day. Option b represents adult male RDA. Option c is below recommended levels. Option d is severely deficient. Meeting RDA through dietary sources prevents deficiency and associated complications. MEMORY AID: 'Children 1-6 years = 400-600, easy to remember 4-6 pattern.'</w:t>
      </w:r>
    </w:p>
    <w:p>
      <w:r>
        <w:t xml:space="preserve">Positive Marks: 1</w:t>
      </w:r>
    </w:p>
    <w:p>
      <w:r>
        <w:t xml:space="preserve">Negative Marks: 0.33</w:t>
      </w:r>
    </w:p>
    <w:p/>
    <w:p>
      <w:r>
        <w:rPr>
          <w:b/>
        </w:rPr>
        <w:t xml:space="preserve">Question: Corneal xerosis in vitamin A deficiency leads to ulceration primarily through:</w:t>
      </w:r>
    </w:p>
    <w:p>
      <w:r>
        <w:t xml:space="preserve">(a) Loss of epithelial integrity reducing resistance to trauma and infection</w:t>
      </w:r>
    </w:p>
    <w:p>
      <w:r>
        <w:t xml:space="preserve">(b) Direct autoimmune destruction of corneal cells</w:t>
      </w:r>
    </w:p>
    <w:p>
      <w:r>
        <w:t xml:space="preserve">(c) Excessive lacrimal secretion causing maceration</w:t>
      </w:r>
    </w:p>
    <w:p>
      <w:r>
        <w:t xml:space="preserve">(d) Vascular insufficiency limiting corneal perfusion</w:t>
      </w:r>
    </w:p>
    <w:p>
      <w:r>
        <w:t xml:space="preserve">Answer: a</w:t>
      </w:r>
    </w:p>
    <w:p>
      <w:r>
        <w:t xml:space="preserve">Solution: Vitamin A maintains normal epithelial cell integrity and keratinization. In deficiency, conjunctival and corneal epithelium becomes dry, thin, and vulnerable to secondary bacterial infection and mechanical trauma, leading to ulceration. Without the protective epithelial layer, even minor irritation causes ulceration. Option b describes autoimmune conditions. Option c is opposite of the problem. Option d is not the primary mechanism. Urgent supplementation can prevent irreversible scarring. MEMORY AID: 'Xerosis = No protection = Easy ulceration.'</w:t>
      </w:r>
    </w:p>
    <w:p>
      <w:r>
        <w:t xml:space="preserve">Positive Marks: 1</w:t>
      </w:r>
    </w:p>
    <w:p>
      <w:r>
        <w:t xml:space="preserve">Negative Marks: 0.33</w:t>
      </w:r>
    </w:p>
    <w:p/>
    <w:p>
      <w:r>
        <w:rPr>
          <w:b/>
        </w:rPr>
        <w:t xml:space="preserve">Question: Which of the following is a major risk factor for vitamin A malabsorption?</w:t>
      </w:r>
    </w:p>
    <w:p>
      <w:r>
        <w:t xml:space="preserve">(a) Celiac disease with intestinal atrophy and reduced bile salt synthesis</w:t>
      </w:r>
    </w:p>
    <w:p>
      <w:r>
        <w:t xml:space="preserve">(b) Hypothyroidism</w:t>
      </w:r>
    </w:p>
    <w:p>
      <w:r>
        <w:t xml:space="preserve">(c) Chronic renal failure</w:t>
      </w:r>
    </w:p>
    <w:p>
      <w:r>
        <w:t xml:space="preserve">(d) Systemic lupus erythematosus</w:t>
      </w:r>
    </w:p>
    <w:p>
      <w:r>
        <w:t xml:space="preserve">Answer: a</w:t>
      </w:r>
    </w:p>
    <w:p>
      <w:r>
        <w:t xml:space="preserve">Solution: Vitamin A is a fat-soluble vitamin requiring intact intestinal mucosa, adequate bile salts, and pancreatic lipase for absorption. Celiac disease causes villous atrophy reducing absorptive surface and impairs fat absorption. Other causes include cystic fibrosis, chronic pancreatitis, cholestasis, and ileal disease. Hypothyroidism affects metabolism but not absorption specifically. Renal and autoimmune diseases are not primary malabsorption causes. MEMORY AID: 'Fat-soluble needs = Fat, Bile, Intact Intestine.'</w:t>
      </w:r>
    </w:p>
    <w:p>
      <w:r>
        <w:t xml:space="preserve">Positive Marks: 1</w:t>
      </w:r>
    </w:p>
    <w:p>
      <w:r>
        <w:t xml:space="preserve">Negative Marks: 0.33</w:t>
      </w:r>
    </w:p>
    <w:p/>
    <w:p>
      <w:r>
        <w:rPr>
          <w:b/>
        </w:rPr>
        <w:t xml:space="preserve">Question: In vitamin A deficiency, what is the pathophysiological basis for increased susceptibility to infections?</w:t>
      </w:r>
    </w:p>
    <w:p>
      <w:r>
        <w:t xml:space="preserve">(a) Impaired differentiation of T-lymphocytes and reduced mucosal antibody (IgA) production affecting immunity</w:t>
      </w:r>
    </w:p>
    <w:p>
      <w:r>
        <w:t xml:space="preserve">(b) Direct viral replication in vitamin A stores</w:t>
      </w:r>
    </w:p>
    <w:p>
      <w:r>
        <w:t xml:space="preserve">(c) Increased stomach acid destroying pathogens poorly</w:t>
      </w:r>
    </w:p>
    <w:p>
      <w:r>
        <w:t xml:space="preserve">(d) Enhanced complement activation against self-antigens</w:t>
      </w:r>
    </w:p>
    <w:p>
      <w:r>
        <w:t xml:space="preserve">Answer: a</w:t>
      </w:r>
    </w:p>
    <w:p>
      <w:r>
        <w:t xml:space="preserve">Solution: Vitamin A is crucial for maintaining mucosal barrier integrity and immune cell differentiation, especially T-lymphocytes and IgA-producing cells. Deficiency impairs acquired and innate immunity, increasing susceptibility to measles, diarrhea, and respiratory infections. These infections then worsen vitamin A status through increased urinary losses. Vitamin A supplementation improves child survival rates. Option b is not the mechanism. Options c and d are incorrect immunological effects. MEMORY AID: 'Vitamin A = Immunity A = Immune cell Activation.'</w:t>
      </w:r>
    </w:p>
    <w:p>
      <w:r>
        <w:t xml:space="preserve">Positive Marks: 1</w:t>
      </w:r>
    </w:p>
    <w:p>
      <w:r>
        <w:t xml:space="preserve">Negative Marks: 0.33</w:t>
      </w:r>
    </w:p>
    <w:p/>
    <w:p>
      <w:r>
        <w:rPr>
          <w:b/>
        </w:rPr>
        <w:t xml:space="preserve">Question: Universal vitamin A supplementation program in India targets children aged 9-59 months with vitamin A 200,000 IU. This schedule should be administered:</w:t>
      </w:r>
    </w:p>
    <w:p>
      <w:r>
        <w:t xml:space="preserve">(a) Twice yearly (January and July or similar intervals)</w:t>
      </w:r>
    </w:p>
    <w:p>
      <w:r>
        <w:t xml:space="preserve">(b) Monthly during monsoon season</w:t>
      </w:r>
    </w:p>
    <w:p>
      <w:r>
        <w:t xml:space="preserve">(c) Quarterly throughout the year</w:t>
      </w:r>
    </w:p>
    <w:p>
      <w:r>
        <w:t xml:space="preserve">(d) Only at birth and 6 months</w:t>
      </w:r>
    </w:p>
    <w:p>
      <w:r>
        <w:t xml:space="preserve">Answer: a</w:t>
      </w:r>
    </w:p>
    <w:p>
      <w:r>
        <w:t xml:space="preserve">Solution: WHO and UNICEF recommend two doses of vitamin A 200,000 IU (60 mg) at least 4-6 months apart for children aged 9-59 months in deficiency-endemic areas. Twice-yearly (semiannual) schedule is practical and maintains adequate serum levels year-round. Monthly dosing is impractical for mass programs. Quarterly is more frequent than needed. Birth and 6-month dosing is inadequate for sustained prevention. MEMORY AID: 'Universal program = 2x yearly = Twice a year.'</w:t>
      </w:r>
    </w:p>
    <w:p>
      <w:r>
        <w:t xml:space="preserve">Positive Marks: 1</w:t>
      </w:r>
    </w:p>
    <w:p>
      <w:r>
        <w:t xml:space="preserve">Negative Marks: 0.33</w:t>
      </w:r>
    </w:p>
    <w:p/>
    <w:p>
      <w:r>
        <w:rPr>
          <w:b/>
        </w:rPr>
        <w:t xml:space="preserve">Question: Corneal scarring and permanent blindness from vitamin A deficiency deficiency occurs when progression reaches which WHO classification stage?</w:t>
      </w:r>
    </w:p>
    <w:p>
      <w:r>
        <w:t xml:space="preserve">(a) Stage X2S (corneal scarring from previous ulceration)</w:t>
      </w:r>
    </w:p>
    <w:p>
      <w:r>
        <w:t xml:space="preserve">(b) Stage X1 (night blindness only)</w:t>
      </w:r>
    </w:p>
    <w:p>
      <w:r>
        <w:t xml:space="preserve">(c) Stage X1A (conjunctival xerosis)</w:t>
      </w:r>
    </w:p>
    <w:p>
      <w:r>
        <w:t xml:space="preserve">(d) Stage X1B (Bitot's spots present)</w:t>
      </w:r>
    </w:p>
    <w:p>
      <w:r>
        <w:t xml:space="preserve">Answer: a</w:t>
      </w:r>
    </w:p>
    <w:p>
      <w:r>
        <w:t xml:space="preserve">Solution: WHO classifies xerophthalmia progression as: XN (night blindness), X1A (conjunctival xerosis), X1B (Bitot's spots), X2 (corneal xerosis), X3 (corneal ulceration/keratomalacia), X2S (corneal scarring). Stage X2S represents irreversible blindness from previous corneal involvement. Earlier stages (XN through X2) are potentially reversible. Stages X1A and X1B are early manifestations. Prompt treatment before reaching X2S stage is critical. MEMORY AID: 'X2S = Stage 2 Scar = permanent.'</w:t>
      </w:r>
    </w:p>
    <w:p>
      <w:r>
        <w:t xml:space="preserve">Positive Marks: 1</w:t>
      </w:r>
    </w:p>
    <w:p>
      <w:r>
        <w:t xml:space="preserve">Negative Marks: 0.33</w:t>
      </w:r>
    </w:p>
    <w:p/>
    <w:p>
      <w:r>
        <w:rPr>
          <w:b/>
        </w:rPr>
        <w:t xml:space="preserve">Question: A 4-year-old child presents with night blindness, conjunctival xerosis, and Bitot's spots. Immediate management includes vitamin A supplementation plus:</w:t>
      </w:r>
    </w:p>
    <w:p>
      <w:r>
        <w:t xml:space="preserve">(a) Antibiotic eye ointment, clean environment, and treat coexisting malnutrition and infections</w:t>
      </w:r>
    </w:p>
    <w:p>
      <w:r>
        <w:t xml:space="preserve">(b) Corneal grafting and systemic antibiotics</w:t>
      </w:r>
    </w:p>
    <w:p>
      <w:r>
        <w:t xml:space="preserve">(c) Immediate surgery to prevent ulceration</w:t>
      </w:r>
    </w:p>
    <w:p>
      <w:r>
        <w:t xml:space="preserve">(d) Corticosteroid drops to reduce inflammation</w:t>
      </w:r>
    </w:p>
    <w:p>
      <w:r>
        <w:t xml:space="preserve">Answer: a</w:t>
      </w:r>
    </w:p>
    <w:p>
      <w:r>
        <w:t xml:space="preserve">Solution: Management of vitamin A deficiency requires: (1) high-dose vitamin A supplementation (200,000 IU daily for 2 days, repeat at 14 days and 4 weeks), (2) treatment of infections and malabsorption, (3) eye care with antibiotic ointment and lubricants to prevent secondary infection, and (4) nutritional rehabilitation. Surgical intervention is only for established corneal scarring. Corticosteroids may exacerbate infection. Supportive care prevents progression to irreversible blindness. MEMORY AID: 'Early catch = Medical management saves sight.'</w:t>
      </w:r>
    </w:p>
    <w:p>
      <w:r>
        <w:t xml:space="preserve">Positive Marks: 1</w:t>
      </w:r>
    </w:p>
    <w:p>
      <w:r>
        <w:t xml:space="preserve">Negative Marks: 0.33</w:t>
      </w:r>
    </w:p>
    <w:p/>
    <w:p>
      <w:r>
        <w:rPr>
          <w:b/>
        </w:rPr>
        <w:t xml:space="preserve">Question: Which of the following vegetables would be LEAST effective in correcting vitamin A deficiency in a child due to bioavailability issues?</w:t>
      </w:r>
    </w:p>
    <w:p>
      <w:r>
        <w:t xml:space="preserve">(a) Raw spinach due to high oxalate content interfering with absorption</w:t>
      </w:r>
    </w:p>
    <w:p>
      <w:r>
        <w:t xml:space="preserve">(b) Cooked carrots with oil</w:t>
      </w:r>
    </w:p>
    <w:p>
      <w:r>
        <w:t xml:space="preserve">(c) Mango pulp with fat</w:t>
      </w:r>
    </w:p>
    <w:p>
      <w:r>
        <w:t xml:space="preserve">(d) Liver preparation with ghee</w:t>
      </w:r>
    </w:p>
    <w:p>
      <w:r>
        <w:t xml:space="preserve">Answer: a</w:t>
      </w:r>
    </w:p>
    <w:p>
      <w:r>
        <w:t xml:space="preserve">Solution: Bioavailability of plant-based carotenoids (provitamin A) is affected by: (1) fat content of meal - dietary fat is essential for absorption, (2) plant matrix and fiber content, (3) anti-nutritional factors. Raw spinach has high oxalates and fiber that inhibit absorption, and lacks adequate fat unless consumed with oil. Cooked carrots, mango, and liver (preformed vitamin A) with fat have excellent bioavailability. Cooking vegetables increases carotenoid availability. MEMORY AID: 'Raw Spinach = Restricted absorption; cooking &amp; fat = better bioavailability.'</w:t>
      </w:r>
    </w:p>
    <w:p>
      <w:r>
        <w:t xml:space="preserve">Positive Marks: 1</w:t>
      </w:r>
    </w:p>
    <w:p>
      <w:r>
        <w:t xml:space="preserve">Negative Marks: 0.33</w:t>
      </w:r>
    </w:p>
    <w:p/>
    <w:p>
      <w:r>
        <w:rPr>
          <w:b/>
        </w:rPr>
        <w:t xml:space="preserve">Question: A pregnant woman with vitamin A deficiency requires careful management because:</w:t>
      </w:r>
    </w:p>
    <w:p>
      <w:r>
        <w:t xml:space="preserve">(a) Excessive vitamin A supplementation (&gt;10,000 IU/day) is teratogenic causing cleft palate and CNS abnormalities</w:t>
      </w:r>
    </w:p>
    <w:p>
      <w:r>
        <w:t xml:space="preserve">(b) Vitamin A deficiency automatically causes miscarriage</w:t>
      </w:r>
    </w:p>
    <w:p>
      <w:r>
        <w:t xml:space="preserve">(c) Vitamin A is contraindicated throughout pregnancy</w:t>
      </w:r>
    </w:p>
    <w:p>
      <w:r>
        <w:t xml:space="preserve">(d) Night blindness in pregnant women always leads to corneal ulceration</w:t>
      </w:r>
    </w:p>
    <w:p>
      <w:r>
        <w:t xml:space="preserve">Answer: a</w:t>
      </w:r>
    </w:p>
    <w:p>
      <w:r>
        <w:t xml:space="preserve">Solution: Vitamin A is essential for fetal development, but excessive supplementation (&gt;10,000 IU/day or isotretinoin derivatives) during first trimester increases risk of congenital anomalies including cleft palate, cardiac defects, and CNS malformations. Moderate supplementation (5,000-10,000 IU/day) is safe and recommended. Deficiency alone doesn't cause automatic miscarriage but impairs fetal development. Complete avoidance is unnecessary. Night blindness in pregnant women is managed like non-pregnant individuals. MEMORY AID: 'Pregnancy + too much Vitamin A = Teratogenic risk; moderate OK.'</w:t>
      </w:r>
    </w:p>
    <w:p>
      <w:r>
        <w:t xml:space="preserve">Positive Marks: 1</w:t>
      </w:r>
    </w:p>
    <w:p>
      <w:r>
        <w:t xml:space="preserve">Negative Marks: 0.33</w:t>
      </w:r>
    </w:p>
    <w:p/>
    <w:p>
      <w:r>
        <w:rPr>
          <w:b/>
        </w:rPr>
        <w:t xml:space="preserve">Question: Simultaneous deficiency of vitamin A with vitamin D in children may present with:</w:t>
      </w:r>
    </w:p>
    <w:p>
      <w:r>
        <w:t xml:space="preserve">(a) Xerophthalmia with rickets, creating difficulty distinguishing deficiency-related bone changes from nutritional rickets</w:t>
      </w:r>
    </w:p>
    <w:p>
      <w:r>
        <w:t xml:space="preserve">(b) Only eye symptoms without skeletal involvement</w:t>
      </w:r>
    </w:p>
    <w:p>
      <w:r>
        <w:t xml:space="preserve">(c) Only rickets without any ocular manifestations</w:t>
      </w:r>
    </w:p>
    <w:p>
      <w:r>
        <w:t xml:space="preserve">(d) Immune suppression followed by autoimmune disease</w:t>
      </w:r>
    </w:p>
    <w:p>
      <w:r>
        <w:t xml:space="preserve">Answer: a</w:t>
      </w:r>
    </w:p>
    <w:p>
      <w:r>
        <w:t xml:space="preserve">Solution: Simultaneous deficiency of fat-soluble vitamins A and D is common in developing countries due to overlapping dietary sources and malabsorption. Combined deficiency presents complex clinical picture: vitamin A causes xerophthalmia, vitamin D causes rickets, and both impair immunity. Distinguishing individual deficiencies and addressing each is crucial for management. Skeletal manifestations are not purely from vitamin A alone. Option d is not primarily related to A+D deficiency. MEMORY AID: 'Fat-soluble duo = compound problems requiring both corrections.'</w:t>
      </w:r>
    </w:p>
    <w:p>
      <w:r>
        <w:t xml:space="preserve">Positive Marks: 1</w:t>
      </w:r>
    </w:p>
    <w:p>
      <w:r>
        <w:t xml:space="preserve">Negative Marks: 0.33</w:t>
      </w:r>
    </w:p>
    <w:p/>
    <w:p>
      <w:r>
        <w:rPr>
          <w:b/>
        </w:rPr>
        <w:t xml:space="preserve">Question: In a child with measles complicated by vitamin A deficiency, supplementation is critical because:</w:t>
      </w:r>
    </w:p>
    <w:p>
      <w:r>
        <w:t xml:space="preserve">(a) Measles infection increases vitamin A catabolism and urinary losses, and vitamin A deficiency worsens outcomes and increases mortality by 12% and complications by 50%</w:t>
      </w:r>
    </w:p>
    <w:p>
      <w:r>
        <w:t xml:space="preserve">(b) Measles virus directly destroys hepatic vitamin A stores</w:t>
      </w:r>
    </w:p>
    <w:p>
      <w:r>
        <w:t xml:space="preserve">(c) Supplementation has no impact on measles severity</w:t>
      </w:r>
    </w:p>
    <w:p>
      <w:r>
        <w:t xml:space="preserve">(d) Only children with corneal involvement need supplementation</w:t>
      </w:r>
    </w:p>
    <w:p>
      <w:r>
        <w:t xml:space="preserve">Answer: a</w:t>
      </w:r>
    </w:p>
    <w:p>
      <w:r>
        <w:t xml:space="preserve">Solution: Measles is a critical trigger and consequence of vitamin A deficiency. The infection increases turnover and urinary losses of vitamin A and depletes hepatic stores. WHO recommends immediate vitamin A supplementation (200,000 IU) for all children with measles, especially in deficiency-endemic areas, as it reduces complications, secondary infections, and mortality by 12%. Deficiency worsens measles outcomes dramatically. Supplementation is preventive even without visible eye changes. MEMORY AID: 'Measles + Vitamin A deficiency = Emergency supplementation; saves lives.'</w:t>
      </w:r>
    </w:p>
    <w:p>
      <w:r>
        <w:t xml:space="preserve">Positive Marks: 1</w:t>
      </w:r>
    </w:p>
    <w:p>
      <w:r>
        <w:t xml:space="preserve">Negative Marks: 0.33</w:t>
      </w:r>
    </w:p>
    <w:p/>
    <w:p>
      <w:r>
        <w:rPr>
          <w:b/>
        </w:rPr>
        <w:t xml:space="preserve">Question: The most cost-effective and sustainable long-term strategy to eliminate vitamin A deficiency at population level is:</w:t>
      </w:r>
    </w:p>
    <w:p>
      <w:r>
        <w:t xml:space="preserve">(a) Food fortification of staple foods combined with dietary diversification education and targeted supplementation of high-risk groups</w:t>
      </w:r>
    </w:p>
    <w:p>
      <w:r>
        <w:t xml:space="preserve">(b) Monthly mass supplementation of entire population indefinitely</w:t>
      </w:r>
    </w:p>
    <w:p>
      <w:r>
        <w:t xml:space="preserve">(c) Exclusively through liver supplementation alone</w:t>
      </w:r>
    </w:p>
    <w:p>
      <w:r>
        <w:t xml:space="preserve">(d) Universal daily supplementation from birth to age 18</w:t>
      </w:r>
    </w:p>
    <w:p>
      <w:r>
        <w:t xml:space="preserve">Answer: a</w:t>
      </w:r>
    </w:p>
    <w:p>
      <w:r>
        <w:t xml:space="preserve">Solution: WHO and FAO recommend a three-pronged approach: (1) food fortification of staple foods (oil, wheat, salt) reaching majority population sustainably, (2) dietary diversification through home gardens and behavior change promoting vitamin A-rich foods, (3) targeted supplementation of 9-59 months and high-risk groups. This combined approach is cost-effective, sustainable, and addresses root causes. Mass indefinite supplementation creates dependency and is expensive. Fortification benefits entire population sustainably. MEMORY AID: 'Fortify + Diversify + Target = Triple strategy for elimination.'</w:t>
      </w:r>
    </w:p>
    <w:p>
      <w:r>
        <w:t xml:space="preserve">Positive Marks: 1</w:t>
      </w:r>
    </w:p>
    <w:p>
      <w:r>
        <w:t xml:space="preserve">Negative Marks: 0.33</w:t>
      </w:r>
    </w:p>
    <w:p/>
    <w:p>
      <w:r>
        <w:rPr>
          <w:b/>
        </w:rPr>
        <w:t xml:space="preserve">Question: A 6-year-old child from a low-income family presents with night blindness for 3 weeks. Dietary history reveals inadequate intake of vitamin A-rich foods. On examination, foamy white patches are noted on the nasal conjunctiva, and the cornea is clear. Blood test shows serum retinol of 16 mcg/dL. Which of the following accurately describes the pathophysiology of night blindness in this child?</w:t>
      </w:r>
    </w:p>
    <w:p>
      <w:r>
        <w:t xml:space="preserve">(a) Decreased regeneration of rhodopsin due to deficient retinal availability</w:t>
      </w:r>
    </w:p>
    <w:p>
      <w:r>
        <w:t xml:space="preserve">(b) Scarring of the cornea due to collagen deposition</w:t>
      </w:r>
    </w:p>
    <w:p>
      <w:r>
        <w:t xml:space="preserve">(c) Loss of accommodation due to ciliary muscle atrophy</w:t>
      </w:r>
    </w:p>
    <w:p>
      <w:r>
        <w:t xml:space="preserve">(d) Retinal detachment due to vitreous degeneration</w:t>
      </w:r>
    </w:p>
    <w:p>
      <w:r>
        <w:t xml:space="preserve">Answer: a</w:t>
      </w:r>
    </w:p>
    <w:p>
      <w:r>
        <w:t xml:space="preserve">Solution: Night blindness is the earliest manifestation of vitamin A deficiency (WHO grade X1A), occurring before any anatomical changes to the eye. The primary mechanism is impaired synthesis of rhodopsin (visual purple), which requires retinal (the active form of vitamin A) to combine with opsin. Vitamin A deficiency prevents regeneration of retinal from retinol, thus reducing rhodopsin production and impairing scotopic (low light) vision. This is purely functional initially, explaining why vision is normal in bright light but impaired in dim conditions. The foamy patches (Bitot's spots, WHO grade X2) represent keratinization of conjunctival epithelium, a later sign. Serum retinol &lt;20 mcg/dL confirms deficiency. Option b is incorrect as corneal scarring occurs late (X3B); option c describes ciliary dysfunction; option d is pathologically unrelated. Mnemonic: 'VAD→Retinal↓→Rhodopsin↓→Night Blindness' (functional loss before structural damage).</w:t>
      </w:r>
    </w:p>
    <w:p>
      <w:r>
        <w:t xml:space="preserve">Positive Marks: 1</w:t>
      </w:r>
    </w:p>
    <w:p>
      <w:r>
        <w:t xml:space="preserve">Negative Marks: 0.33</w:t>
      </w:r>
    </w:p>
    <w:sectPr>
      <w:pgSz w:w="11906" w:h="16838"/>
      <w:pgMar w:top="1134" w:right="1134" w:bottom="1134" w:left="1134"/>
    </w:sectPr>
  </w:body>
</w:document>
</file>