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mineral is most critical to restrict in patients with acute myocardial infarction with compromised renal function?</w:t>
      </w:r>
    </w:p>
    <w:p>
      <w:r>
        <w:t xml:space="preserve">(a) Calcium</w:t>
      </w:r>
    </w:p>
    <w:p>
      <w:r>
        <w:t xml:space="preserve">(b) Potassium</w:t>
      </w:r>
    </w:p>
    <w:p>
      <w:r>
        <w:t xml:space="preserve">(c) Magnesium</w:t>
      </w:r>
    </w:p>
    <w:p>
      <w:r>
        <w:t xml:space="preserve">(d) Iodine</w:t>
      </w:r>
    </w:p>
    <w:p>
      <w:r>
        <w:t xml:space="preserve">Answer: b</w:t>
      </w:r>
    </w:p>
    <w:p>
      <w:r>
        <w:t xml:space="preserve">Solution: Potassium accumulation is dangerous in cardiac patients with renal compromise, increasing arrhythmia risk. Calcium and magnesium may need adjustment but are not the primary restriction. Iodine is not relevant. Hyperkalemia directly affects myocardial conductivity, making potassium the critical restriction—remember 'K+ kills' in renal-cardiac overlap.</w:t>
      </w:r>
    </w:p>
    <w:p>
      <w:r>
        <w:t xml:space="preserve">Positive Marks: 1</w:t>
      </w:r>
    </w:p>
    <w:p>
      <w:r>
        <w:t xml:space="preserve">Negative Marks: 0.33</w:t>
      </w:r>
    </w:p>
    <w:p/>
    <w:p>
      <w:r>
        <w:rPr>
          <w:b/>
        </w:rPr>
        <w:t xml:space="preserve">Question: The DASH diet for hypertension emphasizes increased intake of which food group?</w:t>
      </w:r>
    </w:p>
    <w:p>
      <w:r>
        <w:t xml:space="preserve">(a) Refined grains and processed meats</w:t>
      </w:r>
    </w:p>
    <w:p>
      <w:r>
        <w:t xml:space="preserve">(b) Fruits, vegetables, and lean proteins</w:t>
      </w:r>
    </w:p>
    <w:p>
      <w:r>
        <w:t xml:space="preserve">(c) Full-fat dairy and saturated fats</w:t>
      </w:r>
    </w:p>
    <w:p>
      <w:r>
        <w:t xml:space="preserve">(d) Sugar-sweetened beverages and salt</w:t>
      </w:r>
    </w:p>
    <w:p>
      <w:r>
        <w:t xml:space="preserve">Answer: b</w:t>
      </w:r>
    </w:p>
    <w:p>
      <w:r>
        <w:t xml:space="preserve">Solution: DASH (Dietary Approaches to Stop Hypertension) is built on vegetables, fruits, whole grains, lean meats, and low-fat dairy to reduce sodium and saturated fat. Options A, C, and D are contraindicated. The 'dash' mnemonic helps: Decrease salt, Add fruits/veggies, Shift to lean, Heart-healthy fats, Sip low-fat milk.</w:t>
      </w:r>
    </w:p>
    <w:p>
      <w:r>
        <w:t xml:space="preserve">Positive Marks: 1</w:t>
      </w:r>
    </w:p>
    <w:p>
      <w:r>
        <w:t xml:space="preserve">Negative Marks: 0.33</w:t>
      </w:r>
    </w:p>
    <w:p/>
    <w:p>
      <w:r>
        <w:rPr>
          <w:b/>
        </w:rPr>
        <w:t xml:space="preserve">Question: For a hypertensive patient, the recommended daily sodium intake is:</w:t>
      </w:r>
    </w:p>
    <w:p>
      <w:r>
        <w:t xml:space="preserve">(a) Less than 1000 mg</w:t>
      </w:r>
    </w:p>
    <w:p>
      <w:r>
        <w:t xml:space="preserve">(b) 1500-2300 mg</w:t>
      </w:r>
    </w:p>
    <w:p>
      <w:r>
        <w:t xml:space="preserve">(c) 3000-3500 mg</w:t>
      </w:r>
    </w:p>
    <w:p>
      <w:r>
        <w:t xml:space="preserve">(d) Greater than 4000 mg</w:t>
      </w:r>
    </w:p>
    <w:p>
      <w:r>
        <w:t xml:space="preserve">Answer: b</w:t>
      </w:r>
    </w:p>
    <w:p>
      <w:r>
        <w:t xml:space="preserve">Solution: Current guidelines recommend 1500 mg/day for hypertension management; 2300 mg is the maximum. Less than 1000 mg is not practical for most patients and may cause hyponatremia. Intakes above 3000 mg increase hypertension risk. 1500 mg is the 'ideal' target—remember '1500 for BP.'</w:t>
      </w:r>
    </w:p>
    <w:p>
      <w:r>
        <w:t xml:space="preserve">Positive Marks: 1</w:t>
      </w:r>
    </w:p>
    <w:p>
      <w:r>
        <w:t xml:space="preserve">Negative Marks: 0.33</w:t>
      </w:r>
    </w:p>
    <w:p/>
    <w:p>
      <w:r>
        <w:rPr>
          <w:b/>
        </w:rPr>
        <w:t xml:space="preserve">Question: Which type of fat should be minimized in a cardiac diet?</w:t>
      </w:r>
    </w:p>
    <w:p>
      <w:r>
        <w:t xml:space="preserve">(a) Unsaturated fats from nuts</w:t>
      </w:r>
    </w:p>
    <w:p>
      <w:r>
        <w:t xml:space="preserve">(b) Polyunsaturated fats from fish</w:t>
      </w:r>
    </w:p>
    <w:p>
      <w:r>
        <w:t xml:space="preserve">(c) Saturated and trans fats</w:t>
      </w:r>
    </w:p>
    <w:p>
      <w:r>
        <w:t xml:space="preserve">(d) Monounsaturated fats from olive oil</w:t>
      </w:r>
    </w:p>
    <w:p>
      <w:r>
        <w:t xml:space="preserve">Answer: c</w:t>
      </w:r>
    </w:p>
    <w:p>
      <w:r>
        <w:t xml:space="preserve">Solution: Saturated and trans fats increase LDL cholesterol and atherosclerosis risk in cardiac disease. Unsaturated fats (mono and polyunsaturated) are protective. Fish oil provides omega-3s (beneficial), and olive oil is heart-healthy. Trans fats are particularly harmful—they increase heart disease risk by 20-30%.</w:t>
      </w:r>
    </w:p>
    <w:p>
      <w:r>
        <w:t xml:space="preserve">Positive Marks: 1</w:t>
      </w:r>
    </w:p>
    <w:p>
      <w:r>
        <w:t xml:space="preserve">Negative Marks: 0.33</w:t>
      </w:r>
    </w:p>
    <w:p/>
    <w:p>
      <w:r>
        <w:rPr>
          <w:b/>
        </w:rPr>
        <w:t xml:space="preserve">Question: A patient with heart failure is on loop diuretics. Which dietary modification prevents electrolyte depletion-induced arrhythmias?</w:t>
      </w:r>
    </w:p>
    <w:p>
      <w:r>
        <w:t xml:space="preserve">(a) Restrict all vegetables containing potassium</w:t>
      </w:r>
    </w:p>
    <w:p>
      <w:r>
        <w:t xml:space="preserve">(b) Increase potassium-rich foods if not on ACE inhibitor</w:t>
      </w:r>
    </w:p>
    <w:p>
      <w:r>
        <w:t xml:space="preserve">(c) Eliminate dietary sodium completely</w:t>
      </w:r>
    </w:p>
    <w:p>
      <w:r>
        <w:t xml:space="preserve">(d) Consume only distilled water</w:t>
      </w:r>
    </w:p>
    <w:p>
      <w:r>
        <w:t xml:space="preserve">Answer: b</w:t>
      </w:r>
    </w:p>
    <w:p>
      <w:r>
        <w:t xml:space="preserve">Solution: Loop diuretics cause potassium loss; patients need potassium-rich foods (leafy greens, bananas) unless on ACE inhibitors/ARBs which retain potassium. Restricting all K+ causes hypokalemia and arrhythmias. Complete sodium elimination causes hyponatremia and paradoxical fluid retention. Normal water intake is adequate. The key is individualizing based on medications—'ACE inhibitor = less K+ food.'</w:t>
      </w:r>
    </w:p>
    <w:p>
      <w:r>
        <w:t xml:space="preserve">Positive Marks: 1</w:t>
      </w:r>
    </w:p>
    <w:p>
      <w:r>
        <w:t xml:space="preserve">Negative Marks: 0.33</w:t>
      </w:r>
    </w:p>
    <w:p/>
    <w:p>
      <w:r>
        <w:rPr>
          <w:b/>
        </w:rPr>
        <w:t xml:space="preserve">Question: Which dietary component directly reduces blood pressure by improving endothelial function in hypertensive patients?</w:t>
      </w:r>
    </w:p>
    <w:p>
      <w:r>
        <w:t xml:space="preserve">(a) High-sodium condiments</w:t>
      </w:r>
    </w:p>
    <w:p>
      <w:r>
        <w:t xml:space="preserve">(b) Dietary fiber (soluble and insoluble)</w:t>
      </w:r>
    </w:p>
    <w:p>
      <w:r>
        <w:t xml:space="preserve">(c) Refined sugar products</w:t>
      </w:r>
    </w:p>
    <w:p>
      <w:r>
        <w:t xml:space="preserve">(d) Processed dairy products</w:t>
      </w:r>
    </w:p>
    <w:p>
      <w:r>
        <w:t xml:space="preserve">Answer: b</w:t>
      </w:r>
    </w:p>
    <w:p>
      <w:r>
        <w:t xml:space="preserve">Solution: Soluble fiber (oats, beans) lowers cholesterol and reduces BP by 5-6 mmHg. Insoluble fiber aids regularity and reduces overall cardiovascular load. High sodium constricts vessels, worsening HTN. Refined sugar and processed dairy increase inflammation and sodium. Fiber acts as a 'BP sponge'—it absorbs cholesterol and improves vascular health.</w:t>
      </w:r>
    </w:p>
    <w:p>
      <w:r>
        <w:t xml:space="preserve">Positive Marks: 1</w:t>
      </w:r>
    </w:p>
    <w:p>
      <w:r>
        <w:t xml:space="preserve">Negative Marks: 0.33</w:t>
      </w:r>
    </w:p>
    <w:p/>
    <w:p>
      <w:r>
        <w:rPr>
          <w:b/>
        </w:rPr>
        <w:t xml:space="preserve">Question: A hypertensive patient asks about alcohol consumption. What is the safest recommendation?</w:t>
      </w:r>
    </w:p>
    <w:p>
      <w:r>
        <w:t xml:space="preserve">(a) Unrestricted, as it helps relax blood vessels</w:t>
      </w:r>
    </w:p>
    <w:p>
      <w:r>
        <w:t xml:space="preserve">(b) Limit to 2 drinks/day for men and 1 for women</w:t>
      </w:r>
    </w:p>
    <w:p>
      <w:r>
        <w:t xml:space="preserve">(c) Completely eliminated for all cardiac patients</w:t>
      </w:r>
    </w:p>
    <w:p>
      <w:r>
        <w:t xml:space="preserve">(d) Maximum 4-5 drinks per week</w:t>
      </w:r>
    </w:p>
    <w:p>
      <w:r>
        <w:t xml:space="preserve">Answer: b</w:t>
      </w:r>
    </w:p>
    <w:p>
      <w:r>
        <w:t xml:space="preserve">Solution: Moderate alcohol (up to 1-2 standard drinks/day) may lower BP, but excess increases HTN risk and causes cardiomyopathy. Complete elimination is not required for all patients. Exceeding limits causes hypertension, arrhythmias, and cardiac damage. The '1-2 rule' is memory-friendly: '1 for women, 2 for men' per day maximum.</w:t>
      </w:r>
    </w:p>
    <w:p>
      <w:r>
        <w:t xml:space="preserve">Positive Marks: 1</w:t>
      </w:r>
    </w:p>
    <w:p>
      <w:r>
        <w:t xml:space="preserve">Negative Marks: 0.33</w:t>
      </w:r>
    </w:p>
    <w:p/>
    <w:p>
      <w:r>
        <w:rPr>
          <w:b/>
        </w:rPr>
        <w:t xml:space="preserve">Question: In a patient with hypertension and hyperlipidemia, which meal plan component has the strongest evidence for reducing cardiovascular events?</w:t>
      </w:r>
    </w:p>
    <w:p>
      <w:r>
        <w:t xml:space="preserve">(a) High-protein, low-carbohydrate diet</w:t>
      </w:r>
    </w:p>
    <w:p>
      <w:r>
        <w:t xml:space="preserve">(b) Mediterranean diet with emphasis on olive oil and fish</w:t>
      </w:r>
    </w:p>
    <w:p>
      <w:r>
        <w:t xml:space="preserve">(c) Low-fat diet excluding all oils</w:t>
      </w:r>
    </w:p>
    <w:p>
      <w:r>
        <w:t xml:space="preserve">(d) Intermittent fasting protocol</w:t>
      </w:r>
    </w:p>
    <w:p>
      <w:r>
        <w:t xml:space="preserve">Answer: b</w:t>
      </w:r>
    </w:p>
    <w:p>
      <w:r>
        <w:t xml:space="preserve">Solution: Mediterranean diet (rich in omega-3s, monounsaturated fats, polyphenols) has the strongest RCT evidence (PREDIMED) for reducing MI and stroke by 30%. Low-fat diets alone are less effective. High-protein diets stress kidneys in hypertensive patients. Intermittent fasting lacks specific cardiac event data. Mediterranean = 'heart of health'—proven by decades of Mediterranean population studies.</w:t>
      </w:r>
    </w:p>
    <w:p>
      <w:r>
        <w:t xml:space="preserve">Positive Marks: 1</w:t>
      </w:r>
    </w:p>
    <w:p>
      <w:r>
        <w:t xml:space="preserve">Negative Marks: 0.33</w:t>
      </w:r>
    </w:p>
    <w:p/>
    <w:p>
      <w:r>
        <w:rPr>
          <w:b/>
        </w:rPr>
        <w:t xml:space="preserve">Question: Which mineral deficiency increases risk of cardiac arrhythmias in hypertensive patients on diuretics?</w:t>
      </w:r>
    </w:p>
    <w:p>
      <w:r>
        <w:t xml:space="preserve">(a) Zinc deficiency</w:t>
      </w:r>
    </w:p>
    <w:p>
      <w:r>
        <w:t xml:space="preserve">(b) Magnesium deficiency</w:t>
      </w:r>
    </w:p>
    <w:p>
      <w:r>
        <w:t xml:space="preserve">(c) Copper deficiency</w:t>
      </w:r>
    </w:p>
    <w:p>
      <w:r>
        <w:t xml:space="preserve">(d) Iron deficiency</w:t>
      </w:r>
    </w:p>
    <w:p>
      <w:r>
        <w:t xml:space="preserve">Answer: b</w:t>
      </w:r>
    </w:p>
    <w:p>
      <w:r>
        <w:t xml:space="preserve">Solution: Magnesium regulates cardiac action potential; deficiency causes arrhythmias, hypertension, and sudden death. Loop/thiazide diuretics cause Mg wasting. Zinc, copper, and iron deficiencies don't directly cause arrhythmias. Diuretics = Mg loss = 'Magic mineral missing'—supplementation essential in cardiac diuretic therapy.</w:t>
      </w:r>
    </w:p>
    <w:p>
      <w:r>
        <w:t xml:space="preserve">Positive Marks: 1</w:t>
      </w:r>
    </w:p>
    <w:p>
      <w:r>
        <w:t xml:space="preserve">Negative Marks: 0.33</w:t>
      </w:r>
    </w:p>
    <w:p/>
    <w:p>
      <w:r>
        <w:rPr>
          <w:b/>
        </w:rPr>
        <w:t xml:space="preserve">Question: A cardiac patient on warfarin asks about high-vitamin K foods. What is the appropriate counsel?</w:t>
      </w:r>
    </w:p>
    <w:p>
      <w:r>
        <w:t xml:space="preserve">(a) Avoid all leafy greens to prevent bleeding</w:t>
      </w:r>
    </w:p>
    <w:p>
      <w:r>
        <w:t xml:space="preserve">(b) Consume consistent amounts of vitamin K daily</w:t>
      </w:r>
    </w:p>
    <w:p>
      <w:r>
        <w:t xml:space="preserve">(c) Eliminate spinach and kale permanently</w:t>
      </w:r>
    </w:p>
    <w:p>
      <w:r>
        <w:t xml:space="preserve">(d) Take vitamin K supplements to boost immunity</w:t>
      </w:r>
    </w:p>
    <w:p>
      <w:r>
        <w:t xml:space="preserve">Answer: b</w:t>
      </w:r>
    </w:p>
    <w:p>
      <w:r>
        <w:t xml:space="preserve">Solution: Vitamin K antagonizes warfarin; stable, consistent K intake maintains stable INR. Avoiding K+ foods or eliminating them causes INR swings and bleeding risk. Supplements worsen the problem. Consistency trumps restriction—'same spinach daily keeps INR steady.' Patient education on stable dietary patterns is key, not avoidance.</w:t>
      </w:r>
    </w:p>
    <w:p>
      <w:r>
        <w:t xml:space="preserve">Positive Marks: 1</w:t>
      </w:r>
    </w:p>
    <w:p>
      <w:r>
        <w:t xml:space="preserve">Negative Marks: 0.33</w:t>
      </w:r>
    </w:p>
    <w:p/>
    <w:p>
      <w:r>
        <w:rPr>
          <w:b/>
        </w:rPr>
        <w:t xml:space="preserve">Question: Which dietary lipid profile is most cardioprotective in a hypertensive patient?</w:t>
      </w:r>
    </w:p>
    <w:p>
      <w:r>
        <w:t xml:space="preserve">(a) Total cholesterol &lt;150 mg/dL, LDL &lt;70 mg/dL, HDL &gt;60 mg/dL, Triglycerides &lt;150 mg/dL</w:t>
      </w:r>
    </w:p>
    <w:p>
      <w:r>
        <w:t xml:space="preserve">(b) Total cholesterol &lt;200 mg/dL, LDL &lt;100 mg/dL, HDL &gt;40 mg/dL, Triglycerides &lt;200 mg/dL</w:t>
      </w:r>
    </w:p>
    <w:p>
      <w:r>
        <w:t xml:space="preserve">(c) Total cholesterol &lt;300 mg/dL, LDL &lt;150 mg/dL, HDL &gt;30 mg/dL, Triglycerides &lt;300 mg/dL</w:t>
      </w:r>
    </w:p>
    <w:p>
      <w:r>
        <w:t xml:space="preserve">(d) No lipid target if BP is controlled</w:t>
      </w:r>
    </w:p>
    <w:p>
      <w:r>
        <w:t xml:space="preserve">Answer: a</w:t>
      </w:r>
    </w:p>
    <w:p>
      <w:r>
        <w:t xml:space="preserve">Solution: Stricter targets (&lt;70 mg/dL LDL, &gt;60 mg/dL HDL) reduce cardiac events by 40-50% in hypertensive patients. Option B is minimum target (less ideal). Option C allows excessive lipids causing progression. HTN + dyslipidemia requires both controlled. The '60-70-150 rule' is key: HDL &gt;60, LDL &lt;70, TG &lt;150 = optimal.</w:t>
      </w:r>
    </w:p>
    <w:p>
      <w:r>
        <w:t xml:space="preserve">Positive Marks: 1</w:t>
      </w:r>
    </w:p>
    <w:p>
      <w:r>
        <w:t xml:space="preserve">Negative Marks: 0.33</w:t>
      </w:r>
    </w:p>
    <w:p/>
    <w:p>
      <w:r>
        <w:rPr>
          <w:b/>
        </w:rPr>
        <w:t xml:space="preserve">Question: A patient with hypertensive heart disease and preserved ejection fraction requires fluid restriction to how many mL/day?</w:t>
      </w:r>
    </w:p>
    <w:p>
      <w:r>
        <w:t xml:space="preserve">(a) 500-800 mL</w:t>
      </w:r>
    </w:p>
    <w:p>
      <w:r>
        <w:t xml:space="preserve">(b) 1000-1500 mL</w:t>
      </w:r>
    </w:p>
    <w:p>
      <w:r>
        <w:t xml:space="preserve">(c) 1500-2000 mL</w:t>
      </w:r>
    </w:p>
    <w:p>
      <w:r>
        <w:t xml:space="preserve">(d) No restriction needed</w:t>
      </w:r>
    </w:p>
    <w:p>
      <w:r>
        <w:t xml:space="preserve">Answer: c</w:t>
      </w:r>
    </w:p>
    <w:p>
      <w:r>
        <w:t xml:space="preserve">Solution: Preserved EF typically requires mild fluid restriction (1500-2000 mL/day) when HTN causes LV hypertrophy. Severe restriction (500-800 mL) is for decompensated HF only. No restriction risks volume overload and HTN crisis. The '1500-2000 rule' balances sodium/fluid control without excessive restriction that impairs quality of life.</w:t>
      </w:r>
    </w:p>
    <w:p>
      <w:r>
        <w:t xml:space="preserve">Positive Marks: 1</w:t>
      </w:r>
    </w:p>
    <w:p>
      <w:r>
        <w:t xml:space="preserve">Negative Marks: 0.33</w:t>
      </w:r>
    </w:p>
    <w:p/>
    <w:p>
      <w:r>
        <w:rPr>
          <w:b/>
        </w:rPr>
        <w:t xml:space="preserve">Question: Which omega-3 fatty acid supplementation strategy is evidence-based for secondary prevention in post-MI cardiac patients?</w:t>
      </w:r>
    </w:p>
    <w:p>
      <w:r>
        <w:t xml:space="preserve">(a) 2-4 grams EPA/DHA daily from fish oil supplements</w:t>
      </w:r>
    </w:p>
    <w:p>
      <w:r>
        <w:t xml:space="preserve">(b) &gt;10 grams fish oil daily for maximum effect</w:t>
      </w:r>
    </w:p>
    <w:p>
      <w:r>
        <w:t xml:space="preserve">(c) Eliminate all fish consumption to avoid contaminants</w:t>
      </w:r>
    </w:p>
    <w:p>
      <w:r>
        <w:t xml:space="preserve">(d) Fish oil provides no benefit; avoid supplements</w:t>
      </w:r>
    </w:p>
    <w:p>
      <w:r>
        <w:t xml:space="preserve">Answer: a</w:t>
      </w:r>
    </w:p>
    <w:p>
      <w:r>
        <w:t xml:space="preserve">Solution: 2-4 grams EPA/DHA daily reduces sudden death and arrhythmia recurrence (GISSI trial). Excessive supplementation (&gt;3g/day) increases bleeding with anticoagulants. Fish is safer than concentrated supplements. Recent meta-analyses confirm benefit in secondary prevention. '2-4 grams fish oil' is the goldstandard for post-MI patients.</w:t>
      </w:r>
    </w:p>
    <w:p>
      <w:r>
        <w:t xml:space="preserve">Positive Marks: 1</w:t>
      </w:r>
    </w:p>
    <w:p>
      <w:r>
        <w:t xml:space="preserve">Negative Marks: 0.33</w:t>
      </w:r>
    </w:p>
    <w:p/>
    <w:p>
      <w:r>
        <w:rPr>
          <w:b/>
        </w:rPr>
        <w:t xml:space="preserve">Question: In a hypertensive patient, uncontrolled dietary sodium intake prevents BP control through which mechanism?</w:t>
      </w:r>
    </w:p>
    <w:p>
      <w:r>
        <w:t xml:space="preserve">(a) Increased renin-angiotensin system activation and vasoconstriction</w:t>
      </w:r>
    </w:p>
    <w:p>
      <w:r>
        <w:t xml:space="preserve">(b) Decreased sympathetic nervous system activity</w:t>
      </w:r>
    </w:p>
    <w:p>
      <w:r>
        <w:t xml:space="preserve">(c) Increased parasympathetic inhibition</w:t>
      </w:r>
    </w:p>
    <w:p>
      <w:r>
        <w:t xml:space="preserve">(d) Reduced arterial elasticity only</w:t>
      </w:r>
    </w:p>
    <w:p>
      <w:r>
        <w:t xml:space="preserve">Answer: a</w:t>
      </w:r>
    </w:p>
    <w:p>
      <w:r>
        <w:t xml:space="preserve">Solution: High sodium activates RAAS, increases vasopressin release, and promotes vasoconstriction and fluid retention—key mechanisms of HTN. It doesn't decrease SNS activity or increase parasympathetic tone. Reduced elasticity is secondary to chronic HTN. RAAS activation is why sodium restriction works—'Na+ turns on RAAS like a faucet.'</w:t>
      </w:r>
    </w:p>
    <w:p>
      <w:r>
        <w:t xml:space="preserve">Positive Marks: 1</w:t>
      </w:r>
    </w:p>
    <w:p>
      <w:r>
        <w:t xml:space="preserve">Negative Marks: 0.33</w:t>
      </w:r>
    </w:p>
    <w:p/>
    <w:p>
      <w:r>
        <w:rPr>
          <w:b/>
        </w:rPr>
        <w:t xml:space="preserve">Question: A patient with heart failure and HTN on ACE inhibitor, loop diuretic, and beta-blocker develops hyperkalemia. Which dietary change is most appropriate?</w:t>
      </w:r>
    </w:p>
    <w:p>
      <w:r>
        <w:t xml:space="preserve">(a) Increase potassium-rich foods to counteract diuretics</w:t>
      </w:r>
    </w:p>
    <w:p>
      <w:r>
        <w:t xml:space="preserve">(b) Restrict potassium-rich vegetables and fruits</w:t>
      </w:r>
    </w:p>
    <w:p>
      <w:r>
        <w:t xml:space="preserve">(c) Switch to high-sodium diet to promote excretion</w:t>
      </w:r>
    </w:p>
    <w:p>
      <w:r>
        <w:t xml:space="preserve">(d) Eliminate all dietary minerals</w:t>
      </w:r>
    </w:p>
    <w:p>
      <w:r>
        <w:t xml:space="preserve">Answer: b</w:t>
      </w:r>
    </w:p>
    <w:p>
      <w:r>
        <w:t xml:space="preserve">Solution: ACE inhibitors + diuretics increase hyperkalemia risk; K+ restriction is essential. Increasing K+ worsens hyperkalemia and arrhythmia risk. High sodium worsens HTN and fluid retention. Mineral elimination causes other deficiencies. The 'ACE + K restriction' rule: always restrict K+ intake when on ACE-I/ARB with diuretics.</w:t>
      </w:r>
    </w:p>
    <w:p>
      <w:r>
        <w:t xml:space="preserve">Positive Marks: 1</w:t>
      </w:r>
    </w:p>
    <w:p>
      <w:r>
        <w:t xml:space="preserve">Negative Marks: 0.33</w:t>
      </w:r>
    </w:p>
    <w:p/>
    <w:p>
      <w:r>
        <w:rPr>
          <w:b/>
        </w:rPr>
        <w:t xml:space="preserve">Question: Which food additive commonly used in cardiac-patient diets poses a specific risk in hypertensive patients?</w:t>
      </w:r>
    </w:p>
    <w:p>
      <w:r>
        <w:t xml:space="preserve">(a) Aspartame (artificial sweetener)</w:t>
      </w:r>
    </w:p>
    <w:p>
      <w:r>
        <w:t xml:space="preserve">(b) Monosodium glutamate (MSG) as a salt substitute</w:t>
      </w:r>
    </w:p>
    <w:p>
      <w:r>
        <w:t xml:space="preserve">(c) Potassium chloride (KCl) salt substitute in all cardiac patients</w:t>
      </w:r>
    </w:p>
    <w:p>
      <w:r>
        <w:t xml:space="preserve">(d) Citric acid preservative</w:t>
      </w:r>
    </w:p>
    <w:p>
      <w:r>
        <w:t xml:space="preserve">Answer: b</w:t>
      </w:r>
    </w:p>
    <w:p>
      <w:r>
        <w:t xml:space="preserve">Solution: MSG contains sodium and increases sodium load despite tasting salty; it's contraindicated in HTN. Aspartame is safe in cardiac disease. KCl substitutes are beneficial in most cardiac patients but risky in renal failure. Citric acid is neutral. 'MSG = hidden sodium'—patients often don't realize it's a sodium source.</w:t>
      </w:r>
    </w:p>
    <w:p>
      <w:r>
        <w:t xml:space="preserve">Positive Marks: 1</w:t>
      </w:r>
    </w:p>
    <w:p>
      <w:r>
        <w:t xml:space="preserve">Negative Marks: 0.33</w:t>
      </w:r>
    </w:p>
    <w:p/>
    <w:p>
      <w:r>
        <w:rPr>
          <w:b/>
        </w:rPr>
        <w:t xml:space="preserve">Question: A hypertensive patient with metabolic syndrome requires diet-induced weight loss of 5-10% to improve BP. Which caloric deficit is safest?</w:t>
      </w:r>
    </w:p>
    <w:p>
      <w:r>
        <w:t xml:space="preserve">(a) 1000-1200 kcal/day for rapid loss</w:t>
      </w:r>
    </w:p>
    <w:p>
      <w:r>
        <w:t xml:space="preserve">(b) 1200-1500 kcal/day for sustainable loss</w:t>
      </w:r>
    </w:p>
    <w:p>
      <w:r>
        <w:t xml:space="preserve">(c) 500-800 kcal/day to prevent muscle loss</w:t>
      </w:r>
    </w:p>
    <w:p>
      <w:r>
        <w:t xml:space="preserve">(d) No caloric restriction; exercise alone sufficient</w:t>
      </w:r>
    </w:p>
    <w:p>
      <w:r>
        <w:t xml:space="preserve">Answer: b</w:t>
      </w:r>
    </w:p>
    <w:p>
      <w:r>
        <w:t xml:space="preserve">Solution: 1200-1500 kcal/day achieves 0.5-1 kg/week loss, reduces BP by 8-10 mmHg, and preserves muscle. Severe restriction (&lt;1000 kcal) causes fatigue, electrolyte loss, and medication toxicity. 500-800 kcal is too severe for HTN patients. Exercise alone doesn't achieve adequate weight loss. The '1200-1500 sweet spot' prevents complications while achieving BP control.</w:t>
      </w:r>
    </w:p>
    <w:p>
      <w:r>
        <w:t xml:space="preserve">Positive Marks: 1</w:t>
      </w:r>
    </w:p>
    <w:p>
      <w:r>
        <w:t xml:space="preserve">Negative Marks: 0.33</w:t>
      </w:r>
    </w:p>
    <w:p/>
    <w:p>
      <w:r>
        <w:rPr>
          <w:b/>
        </w:rPr>
        <w:t xml:space="preserve">Question: In a cardiac patient with hypertension, the use of NSAIDs for pain management is contraindicated because NSAIDs:</w:t>
      </w:r>
    </w:p>
    <w:p>
      <w:r>
        <w:t xml:space="preserve">(a) Increase potassium excretion and cause hypokalemia</w:t>
      </w:r>
    </w:p>
    <w:p>
      <w:r>
        <w:t xml:space="preserve">(b) Inhibit RAAS blockade benefits and worsen BP control</w:t>
      </w:r>
    </w:p>
    <w:p>
      <w:r>
        <w:t xml:space="preserve">(c) Directly cause arrhythmias through electrolyte shifts</w:t>
      </w:r>
    </w:p>
    <w:p>
      <w:r>
        <w:t xml:space="preserve">(d) Reduce cardiac contractility acutely</w:t>
      </w:r>
    </w:p>
    <w:p>
      <w:r>
        <w:t xml:space="preserve">Answer: b</w:t>
      </w:r>
    </w:p>
    <w:p>
      <w:r>
        <w:t xml:space="preserve">Solution: NSAIDs reduce renal perfusion, antagonize ACE inhibitors/ARBs, increase sodium retention, and worsen HTN; they negate BP control. They don't increase K+ excretion (opposite—retain K+). Arrhythmia is indirect via BP worsening, not direct. Contractility reduction is minor. 'NSAIDs block the blocker'—they prevent RAAS inhibitors from working.</w:t>
      </w:r>
    </w:p>
    <w:p>
      <w:r>
        <w:t xml:space="preserve">Positive Marks: 1</w:t>
      </w:r>
    </w:p>
    <w:p>
      <w:r>
        <w:t xml:space="preserve">Negative Marks: 0.33</w:t>
      </w:r>
    </w:p>
    <w:p/>
    <w:p>
      <w:r>
        <w:rPr>
          <w:b/>
        </w:rPr>
        <w:t xml:space="preserve">Question: A patient with hypertension and diabetic nephropathy requires a renal-protective diet. Which combination of dietary nutrients is optimal?</w:t>
      </w:r>
    </w:p>
    <w:p>
      <w:r>
        <w:t xml:space="preserve">(a) High protein (1.5 g/kg), high sodium, unrestricted potassium</w:t>
      </w:r>
    </w:p>
    <w:p>
      <w:r>
        <w:t xml:space="preserve">(b) Low-to-moderate protein (0.8-1.0 g/kg), low sodium, controlled potassium</w:t>
      </w:r>
    </w:p>
    <w:p>
      <w:r>
        <w:t xml:space="preserve">(c) Very high fiber, unlimited phosphorus, liberal potassium</w:t>
      </w:r>
    </w:p>
    <w:p>
      <w:r>
        <w:t xml:space="preserve">(d) Low protein, high sodium to maintain oncotic pressure</w:t>
      </w:r>
    </w:p>
    <w:p>
      <w:r>
        <w:t xml:space="preserve">Answer: b</w:t>
      </w:r>
    </w:p>
    <w:p>
      <w:r>
        <w:t xml:space="preserve">Solution: Protein restriction (0.8-1.0 g/kg) slows GFR decline by reducing renal workload; low sodium and controlled K+ prevent HTN progression and hyperkalemia. High protein accelerates renal decline. High phosphorus and unlimited K+ risk hyperkalemia. Sodium doesn't maintain colloid osmotic pressure. The '0.8-1.0 rule' is renal-protective: lower protein = slower CKD progression.</w:t>
      </w:r>
    </w:p>
    <w:p>
      <w:r>
        <w:t xml:space="preserve">Positive Marks: 1</w:t>
      </w:r>
    </w:p>
    <w:p>
      <w:r>
        <w:t xml:space="preserve">Negative Marks: 0.33</w:t>
      </w:r>
    </w:p>
    <w:p/>
    <w:p>
      <w:r>
        <w:rPr>
          <w:b/>
        </w:rPr>
        <w:t xml:space="preserve">Question: A 62-year-old male patient admitted with acute myocardial infarction is initiated on lisinopril (an ACE inhibitor) and metoprolol (a beta-blocker). Which mineral requires the most careful dietary restriction in this patient to prevent serious cardiac complications?</w:t>
      </w:r>
    </w:p>
    <w:p>
      <w:r>
        <w:t xml:space="preserve">(a) Sodium - to prevent fluid overload</w:t>
      </w:r>
    </w:p>
    <w:p>
      <w:r>
        <w:t xml:space="preserve">(b) Potassium - to prevent hyperkalemia-induced arrhythmias</w:t>
      </w:r>
    </w:p>
    <w:p>
      <w:r>
        <w:t xml:space="preserve">(c) Magnesium - to improve cardiac contractility</w:t>
      </w:r>
    </w:p>
    <w:p>
      <w:r>
        <w:t xml:space="preserve">(d) Calcium - to reduce cardiovascular workload</w:t>
      </w:r>
    </w:p>
    <w:p>
      <w:r>
        <w:t xml:space="preserve">Answer: b</w:t>
      </w:r>
    </w:p>
    <w:p>
      <w:r>
        <w:t xml:space="preserve">Solution: ACE inhibitors and beta-blockers both increase renal potassium retention, creating significant hyperkalemia risk and life-threatening arrhythmias in acute MI patients. Dietary potassium must be restricted to 1500-2000 mg/day with serum levels closely monitored. Sodium restriction (option a) aids heart failure prevention but is not the acute priority. Magnesium (option c) supplementation is actually beneficial for arrhythmia prevention, not restricted. Calcium (option d) has no specific dietary restriction in this context. MEMORY AID: ACE/BB drugs retain K+ → restrict dietary K+ intake to prevent arrhythmias.</w:t>
      </w:r>
    </w:p>
    <w:p>
      <w:r>
        <w:t xml:space="preserve">Positive Marks: 1</w:t>
      </w:r>
    </w:p>
    <w:p>
      <w:r>
        <w:t xml:space="preserve">Negative Marks: 0.33</w:t>
      </w:r>
    </w:p>
    <w:sectPr>
      <w:pgSz w:w="11906" w:h="16838"/>
      <w:pgMar w:top="1134" w:right="1134" w:bottom="1134" w:left="1134"/>
    </w:sectPr>
  </w:body>
</w:document>
</file>