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Stage 3a CKD (eGFR 45-59), what is the recommended daily protein intake?</w:t>
      </w:r>
    </w:p>
    <w:p>
      <w:r>
        <w:t xml:space="preserve">(a) 0.8 g/kg body weight</w:t>
      </w:r>
    </w:p>
    <w:p>
      <w:r>
        <w:t xml:space="preserve">(b) 1.2 g/kg body weight</w:t>
      </w:r>
    </w:p>
    <w:p>
      <w:r>
        <w:t xml:space="preserve">(c) 1.5 g/kg body weight</w:t>
      </w:r>
    </w:p>
    <w:p>
      <w:r>
        <w:t xml:space="preserve">(d) 2.0 g/kg body weight</w:t>
      </w:r>
    </w:p>
    <w:p>
      <w:r>
        <w:t xml:space="preserve">Answer: a</w:t>
      </w:r>
    </w:p>
    <w:p>
      <w:r>
        <w:t xml:space="preserve">Solution: Stage 3a CKD requires 0.8 g/kg body weight protein (same as RDA for healthy individuals) as kidney function is still relatively preserved. Option b (1.2 g) is excessive for early CKD. Option c (1.5 g) is for non-renal disease patients with high protein needs. Option d (2.0 g) would cause accumulation of nitrogenous wastes and accelerate renal decline. Early intervention with protein restriction at appropriate levels slows CKD progression per INC guidelines.</w:t>
      </w:r>
    </w:p>
    <w:p>
      <w:r>
        <w:t xml:space="preserve">Positive Marks: 1</w:t>
      </w:r>
    </w:p>
    <w:p>
      <w:r>
        <w:t xml:space="preserve">Negative Marks: 0.33</w:t>
      </w:r>
    </w:p>
    <w:p/>
    <w:p>
      <w:r>
        <w:rPr>
          <w:b/>
        </w:rPr>
        <w:t xml:space="preserve">Question: Recommended sodium restriction in hypertensive renal disease patients is approximately?</w:t>
      </w:r>
    </w:p>
    <w:p>
      <w:r>
        <w:t xml:space="preserve">(a) 500 mg/day</w:t>
      </w:r>
    </w:p>
    <w:p>
      <w:r>
        <w:t xml:space="preserve">(b) 1000 mg/day</w:t>
      </w:r>
    </w:p>
    <w:p>
      <w:r>
        <w:t xml:space="preserve">(c) 2000-3000 mg/day</w:t>
      </w:r>
    </w:p>
    <w:p>
      <w:r>
        <w:t xml:space="preserve">(d) 5000 mg/day</w:t>
      </w:r>
    </w:p>
    <w:p>
      <w:r>
        <w:t xml:space="preserve">Answer: c</w:t>
      </w:r>
    </w:p>
    <w:p>
      <w:r>
        <w:t xml:space="preserve">Solution: INC guidelines recommend 2000-3000 mg (2-3 g) sodium daily for renal disease patients with hypertension. Option a (500 mg) is too restrictive and impractical. Option b (1000 mg) is overly restrictive for long-term compliance. Option d (5000 mg) is excessive and worsens blood pressure and fluid retention. This moderate restriction helps reduce blood pressure and decreases proteinuria, slowing disease progression.</w:t>
      </w:r>
    </w:p>
    <w:p>
      <w:r>
        <w:t xml:space="preserve">Positive Marks: 1</w:t>
      </w:r>
    </w:p>
    <w:p>
      <w:r>
        <w:t xml:space="preserve">Negative Marks: 0.33</w:t>
      </w:r>
    </w:p>
    <w:p/>
    <w:p>
      <w:r>
        <w:rPr>
          <w:b/>
        </w:rPr>
        <w:t xml:space="preserve">Question: Why is potassium restriction necessary in advanced renal disease (Stage 4-5)?</w:t>
      </w:r>
    </w:p>
    <w:p>
      <w:r>
        <w:t xml:space="preserve">(a) To prevent hypokalemia and muscle weakness</w:t>
      </w:r>
    </w:p>
    <w:p>
      <w:r>
        <w:t xml:space="preserve">(b) To prevent hyperkalemia causing cardiac arrhythmias and muscle paralysis</w:t>
      </w:r>
    </w:p>
    <w:p>
      <w:r>
        <w:t xml:space="preserve">(c) To increase bone density</w:t>
      </w:r>
    </w:p>
    <w:p>
      <w:r>
        <w:t xml:space="preserve">(d) To improve appetite and nutritional status</w:t>
      </w:r>
    </w:p>
    <w:p>
      <w:r>
        <w:t xml:space="preserve">Answer: b</w:t>
      </w:r>
    </w:p>
    <w:p>
      <w:r>
        <w:t xml:space="preserve">Solution: As kidney function declines, potassium excretion is impaired, leading to hyperkalemia which causes life-threatening cardiac arrhythmias (peaked T waves, prolonged QRS), muscle paralysis, and sudden cardiac death. Option a is incorrect—we need to prevent hyperkalemia, not hypokalemia. Options c and d are unrelated to potassium restriction's primary purpose. Dialysis and diuretics also help manage potassium, but dietary restriction is foundational.</w:t>
      </w:r>
    </w:p>
    <w:p>
      <w:r>
        <w:t xml:space="preserve">Positive Marks: 1</w:t>
      </w:r>
    </w:p>
    <w:p>
      <w:r>
        <w:t xml:space="preserve">Negative Marks: 0.33</w:t>
      </w:r>
    </w:p>
    <w:p/>
    <w:p>
      <w:r>
        <w:rPr>
          <w:b/>
        </w:rPr>
        <w:t xml:space="preserve">Question: Fluid restriction in renal disease patients is primarily indicated to prevent?</w:t>
      </w:r>
    </w:p>
    <w:p>
      <w:r>
        <w:t xml:space="preserve">(a) Hypervolemia, hypertension, and pulmonary edema</w:t>
      </w:r>
    </w:p>
    <w:p>
      <w:r>
        <w:t xml:space="preserve">(b) Hypovolemia and dehydration</w:t>
      </w:r>
    </w:p>
    <w:p>
      <w:r>
        <w:t xml:space="preserve">(c) Hyponatremia</w:t>
      </w:r>
    </w:p>
    <w:p>
      <w:r>
        <w:t xml:space="preserve">(d) Metabolic acidosis</w:t>
      </w:r>
    </w:p>
    <w:p>
      <w:r>
        <w:t xml:space="preserve">Answer: a</w:t>
      </w:r>
    </w:p>
    <w:p>
      <w:r>
        <w:t xml:space="preserve">Solution: Severe renal disease impairs water excretion, causing fluid accumulation leading to hypervolemia, hypertension, pulmonary edema, and heart failure. Option b is incorrect—we prevent fluid overload, not deficit. Option c (hyponatremia) and option d (acidosis) are separate complications not primarily prevented by fluid restriction. Fluid allowance is typically calculated as urine output plus 500-800 mL for insensible losses in dialysis patients.</w:t>
      </w:r>
    </w:p>
    <w:p>
      <w:r>
        <w:t xml:space="preserve">Positive Marks: 1</w:t>
      </w:r>
    </w:p>
    <w:p>
      <w:r>
        <w:t xml:space="preserve">Negative Marks: 0.33</w:t>
      </w:r>
    </w:p>
    <w:p/>
    <w:p>
      <w:r>
        <w:rPr>
          <w:b/>
        </w:rPr>
        <w:t xml:space="preserve">Question: What is the recommended daily phosphorus intake for Stage 4 CKD patients?</w:t>
      </w:r>
    </w:p>
    <w:p>
      <w:r>
        <w:t xml:space="preserve">(a) 1800-2200 mg/day</w:t>
      </w:r>
    </w:p>
    <w:p>
      <w:r>
        <w:t xml:space="preserve">(b) 800-1000 mg/day</w:t>
      </w:r>
    </w:p>
    <w:p>
      <w:r>
        <w:t xml:space="preserve">(c) 2500-3000 mg/day</w:t>
      </w:r>
    </w:p>
    <w:p>
      <w:r>
        <w:t xml:space="preserve">(d) 3500-4000 mg/day</w:t>
      </w:r>
    </w:p>
    <w:p>
      <w:r>
        <w:t xml:space="preserve">Answer: b</w:t>
      </w:r>
    </w:p>
    <w:p>
      <w:r>
        <w:t xml:space="preserve">Solution: INC guidelines recommend phosphorus restriction to 800-1000 mg/day in Stage 4 CKD to prevent hyperphosphatemia and secondary hyperparathyroidism leading to renal osteodystrophy. Option a (1800-2200 mg) is normal intake, excessive for CKD. Options c and d are progressively higher and would worsen hyperphosphatemia and bone disease. Phosphate binders and vitamin D supplementation complement dietary restriction in phosphorus management.</w:t>
      </w:r>
    </w:p>
    <w:p>
      <w:r>
        <w:t xml:space="preserve">Positive Marks: 1</w:t>
      </w:r>
    </w:p>
    <w:p>
      <w:r>
        <w:t xml:space="preserve">Negative Marks: 0.33</w:t>
      </w:r>
    </w:p>
    <w:p/>
    <w:p>
      <w:r>
        <w:rPr>
          <w:b/>
        </w:rPr>
        <w:t xml:space="preserve">Question: The daily caloric requirement for hemodialysis patients receiving thrice-weekly dialysis is approximately?</w:t>
      </w:r>
    </w:p>
    <w:p>
      <w:r>
        <w:t xml:space="preserve">(a) 25 kcal/kg body weight</w:t>
      </w:r>
    </w:p>
    <w:p>
      <w:r>
        <w:t xml:space="preserve">(b) 35 kcal/kg body weight</w:t>
      </w:r>
    </w:p>
    <w:p>
      <w:r>
        <w:t xml:space="preserve">(c) 45 kcal/kg body weight</w:t>
      </w:r>
    </w:p>
    <w:p>
      <w:r>
        <w:t xml:space="preserve">(d) 55 kcal/kg body weight</w:t>
      </w:r>
    </w:p>
    <w:p>
      <w:r>
        <w:t xml:space="preserve">Answer: b</w:t>
      </w:r>
    </w:p>
    <w:p>
      <w:r>
        <w:t xml:space="preserve">Solution: Hemodialysis patients require 35 kcal/kg body weight daily to prevent protein catabolism and maintain nutritional status despite significant protein losses and reduced appetite. Option a (25 kcal/kg) is insufficient and leads to protein-energy malnutrition. Options c and d are excessive and may lead to obesity and metabolic complications. Adequate calories allow dietary protein to be utilized for anabolism rather than energy.</w:t>
      </w:r>
    </w:p>
    <w:p>
      <w:r>
        <w:t xml:space="preserve">Positive Marks: 1</w:t>
      </w:r>
    </w:p>
    <w:p>
      <w:r>
        <w:t xml:space="preserve">Negative Marks: 0.33</w:t>
      </w:r>
    </w:p>
    <w:p/>
    <w:p>
      <w:r>
        <w:rPr>
          <w:b/>
        </w:rPr>
        <w:t xml:space="preserve">Question: In predialysis diet for Stage 5 CKD, protein should primarily come from sources with high biological value. Which is an example?</w:t>
      </w:r>
    </w:p>
    <w:p>
      <w:r>
        <w:t xml:space="preserve">(a) Chickpeas and lentils</w:t>
      </w:r>
    </w:p>
    <w:p>
      <w:r>
        <w:t xml:space="preserve">(b) Eggs, lean meat, and fish</w:t>
      </w:r>
    </w:p>
    <w:p>
      <w:r>
        <w:t xml:space="preserve">(c) Wheat and rice</w:t>
      </w:r>
    </w:p>
    <w:p>
      <w:r>
        <w:t xml:space="preserve">(d) Beans and nuts</w:t>
      </w:r>
    </w:p>
    <w:p>
      <w:r>
        <w:t xml:space="preserve">Answer: b</w:t>
      </w:r>
    </w:p>
    <w:p>
      <w:r>
        <w:t xml:space="preserve">Solution: High biological value (HBV) proteins like eggs, lean meat, and fish have complete amino acid profiles and minimal nitrogenous waste production, making them ideal for renal patients on restricted protein intake. Options a and d (legumes) have lower biological value and higher nitrogen waste. Option c (grains) provides incomplete proteins and excess nitrogen. Using HBV proteins at restricted amounts maintains essential amino acid balance while minimizing uremic toxin accumulation.</w:t>
      </w:r>
    </w:p>
    <w:p>
      <w:r>
        <w:t xml:space="preserve">Positive Marks: 1</w:t>
      </w:r>
    </w:p>
    <w:p>
      <w:r>
        <w:t xml:space="preserve">Negative Marks: 0.33</w:t>
      </w:r>
    </w:p>
    <w:p/>
    <w:p>
      <w:r>
        <w:rPr>
          <w:b/>
        </w:rPr>
        <w:t xml:space="preserve">Question: Calcium supplementation in renal disease patients serves which PRIMARY purpose?</w:t>
      </w:r>
    </w:p>
    <w:p>
      <w:r>
        <w:t xml:space="preserve">(a) To enhance phosphate absorption and increase serum phosphorus</w:t>
      </w:r>
    </w:p>
    <w:p>
      <w:r>
        <w:t xml:space="preserve">(b) To control hyperphosphatemia through phosphate binding and prevent renal osteodystrophy</w:t>
      </w:r>
    </w:p>
    <w:p>
      <w:r>
        <w:t xml:space="preserve">(c) To increase potassium levels</w:t>
      </w:r>
    </w:p>
    <w:p>
      <w:r>
        <w:t xml:space="preserve">(d) To improve blood pressure control</w:t>
      </w:r>
    </w:p>
    <w:p>
      <w:r>
        <w:t xml:space="preserve">Answer: b</w:t>
      </w:r>
    </w:p>
    <w:p>
      <w:r>
        <w:t xml:space="preserve">Solution: Calcium supplements act as phosphate binders in the intestine, reducing phosphorus absorption and lowering serum phosphorus—critical for preventing secondary hyperparathyroidism and renal osteodystrophy. Option a is opposite; we need to reduce, not enhance phosphorus. Option c is unrelated. Option d is not calcium's primary role in renal disease. Calcium carbonate is commonly used as a phosphate binder with meals.</w:t>
      </w:r>
    </w:p>
    <w:p>
      <w:r>
        <w:t xml:space="preserve">Positive Marks: 1</w:t>
      </w:r>
    </w:p>
    <w:p>
      <w:r>
        <w:t xml:space="preserve">Negative Marks: 0.33</w:t>
      </w:r>
    </w:p>
    <w:p/>
    <w:p>
      <w:r>
        <w:rPr>
          <w:b/>
        </w:rPr>
        <w:t xml:space="preserve">Question: Peritoneal dialysis (PD) patients lose substantial protein in dialysate. Recommended protein intake for PD patients is?</w:t>
      </w:r>
    </w:p>
    <w:p>
      <w:r>
        <w:t xml:space="preserve">(a) 0.8 g/kg body weight</w:t>
      </w:r>
    </w:p>
    <w:p>
      <w:r>
        <w:t xml:space="preserve">(b) 1.0-1.2 g/kg body weight</w:t>
      </w:r>
    </w:p>
    <w:p>
      <w:r>
        <w:t xml:space="preserve">(c) 1.5-1.6 g/kg body weight</w:t>
      </w:r>
    </w:p>
    <w:p>
      <w:r>
        <w:t xml:space="preserve">(d) 2.0-2.5 g/kg body weight</w:t>
      </w:r>
    </w:p>
    <w:p>
      <w:r>
        <w:t xml:space="preserve">Answer: c</w:t>
      </w:r>
    </w:p>
    <w:p>
      <w:r>
        <w:t xml:space="preserve">Solution: PD patients require 1.5-1.6 g/kg daily protein to compensate for 5-15 g protein lost daily in dialysate, maintaining nitrogen balance and preventing protein-energy malnutrition. Option a (0.8 g/kg) would result in severe protein deficit. Option b (1.0-1.2 g/kg) is insufficient for PD losses. Option d (2.0-2.5 g/kg) is excessive and may elevate uremia. Higher protein tolerance in PD versus hemodialysis is a key difference in dietary management.</w:t>
      </w:r>
    </w:p>
    <w:p>
      <w:r>
        <w:t xml:space="preserve">Positive Marks: 1</w:t>
      </w:r>
    </w:p>
    <w:p>
      <w:r>
        <w:t xml:space="preserve">Negative Marks: 0.33</w:t>
      </w:r>
    </w:p>
    <w:p/>
    <w:p>
      <w:r>
        <w:rPr>
          <w:b/>
        </w:rPr>
        <w:t xml:space="preserve">Question: Which statement is TRUE regarding vitamin supplementation in renal disease patients?</w:t>
      </w:r>
    </w:p>
    <w:p>
      <w:r>
        <w:t xml:space="preserve">(a) Fat-soluble vitamins (A, D, E, K) should be supplemented to prevent deficiency</w:t>
      </w:r>
    </w:p>
    <w:p>
      <w:r>
        <w:t xml:space="preserve">(b) All water-soluble vitamins (B-complex, C) should be supplemented as they are dialyzable</w:t>
      </w:r>
    </w:p>
    <w:p>
      <w:r>
        <w:t xml:space="preserve">(c) Fat-soluble vitamin A should be restricted due to accumulation and toxicity risk</w:t>
      </w:r>
    </w:p>
    <w:p>
      <w:r>
        <w:t xml:space="preserve">(d) Vitamin C supplementation is contraindicated in all renal patients</w:t>
      </w:r>
    </w:p>
    <w:p>
      <w:r>
        <w:t xml:space="preserve">Answer: c</w:t>
      </w:r>
    </w:p>
    <w:p>
      <w:r>
        <w:t xml:space="preserve">Solution: Fat-soluble vitamin A accumulates in renal disease due to reduced excretion and can cause toxicity; it should be restricted rather than supplemented. Option a is incorrect for vitamin A specifically. Options b and d are partially true but incomplete—water-soluble vitamins need selective supplementation (B6, folate, B12 especially), and vitamin C should be limited (not completely contraindicated) to prevent oxalate accumulation. Vitamin D supplementation is actually essential in renal disease.</w:t>
      </w:r>
    </w:p>
    <w:p>
      <w:r>
        <w:t xml:space="preserve">Positive Marks: 1</w:t>
      </w:r>
    </w:p>
    <w:p>
      <w:r>
        <w:t xml:space="preserve">Negative Marks: 0.33</w:t>
      </w:r>
    </w:p>
    <w:p/>
    <w:p>
      <w:r>
        <w:rPr>
          <w:b/>
        </w:rPr>
        <w:t xml:space="preserve">Question: For a patient in Stage 3b CKD (eGFR 30-44), which type of protein is PRIMARY recommendation?</w:t>
      </w:r>
    </w:p>
    <w:p>
      <w:r>
        <w:t xml:space="preserve">(a) High-quality, low-quantity protein with counseling on portions</w:t>
      </w:r>
    </w:p>
    <w:p>
      <w:r>
        <w:t xml:space="preserve">(b) Strictly vegetarian diet to minimize nitrogen waste</w:t>
      </w:r>
    </w:p>
    <w:p>
      <w:r>
        <w:t xml:space="preserve">(c) Unlimited protein from any source to meet energy needs</w:t>
      </w:r>
    </w:p>
    <w:p>
      <w:r>
        <w:t xml:space="preserve">(d) Exclusively egg white diet for amino acid profile</w:t>
      </w:r>
    </w:p>
    <w:p>
      <w:r>
        <w:t xml:space="preserve">Answer: a</w:t>
      </w:r>
    </w:p>
    <w:p>
      <w:r>
        <w:t xml:space="preserve">Solution: Stage 3b CKD requires 0.8 g/kg body weight of high-quality protein (HBV sources) with strict portion counseling to slow disease progression while maintaining nutrition. Option b (vegetarian only) unnecessarily restricts HBV animal sources. Option c (unlimited) accelerates renal decline. Option d (egg white only) is overly restrictive and impractical. Individualized counseling on portion sizes and HBV protein sources is essential in Stage 3b management.</w:t>
      </w:r>
    </w:p>
    <w:p>
      <w:r>
        <w:t xml:space="preserve">Positive Marks: 1</w:t>
      </w:r>
    </w:p>
    <w:p>
      <w:r>
        <w:t xml:space="preserve">Negative Marks: 0.33</w:t>
      </w:r>
    </w:p>
    <w:p/>
    <w:p>
      <w:r>
        <w:rPr>
          <w:b/>
        </w:rPr>
        <w:t xml:space="preserve">Question: What is the recommended fat intake pattern for renal disease patients, particularly regarding saturated fat?</w:t>
      </w:r>
    </w:p>
    <w:p>
      <w:r>
        <w:t xml:space="preserve">(a) Saturated fat should be &lt;10% of total calories to reduce cardiovascular risk</w:t>
      </w:r>
    </w:p>
    <w:p>
      <w:r>
        <w:t xml:space="preserve">(b) All fat should be eliminated completely</w:t>
      </w:r>
    </w:p>
    <w:p>
      <w:r>
        <w:t xml:space="preserve">(c) Saturated fat can be unlimited as renal patients have different lipid metabolism</w:t>
      </w:r>
    </w:p>
    <w:p>
      <w:r>
        <w:t xml:space="preserve">(d) Fat intake is unrelated to renal disease management</w:t>
      </w:r>
    </w:p>
    <w:p>
      <w:r>
        <w:t xml:space="preserve">Answer: a</w:t>
      </w:r>
    </w:p>
    <w:p>
      <w:r>
        <w:t xml:space="preserve">Solution: Renal disease patients have high cardiovascular risk; saturated fat should be &lt;10% of total calories with emphasis on polyunsaturated and monounsaturated fats (omega-3 sources like fish) to reduce dyslipidemia and cardiac events. Option b eliminates essential fatty acids. Option c incorrectly assumes different metabolism. Option d ignores the critical cardiovascular-renal link. Lipid management is an integral part of renal disease nutritional therapy.</w:t>
      </w:r>
    </w:p>
    <w:p>
      <w:r>
        <w:t xml:space="preserve">Positive Marks: 1</w:t>
      </w:r>
    </w:p>
    <w:p>
      <w:r>
        <w:t xml:space="preserve">Negative Marks: 0.33</w:t>
      </w:r>
    </w:p>
    <w:p/>
    <w:p>
      <w:r>
        <w:rPr>
          <w:b/>
        </w:rPr>
        <w:t xml:space="preserve">Question: Iron supplementation in hemodialysis patients is indicated because?</w:t>
      </w:r>
    </w:p>
    <w:p>
      <w:r>
        <w:t xml:space="preserve">(a) Dialysis causes blood loss and reduces erythropoietin production, causing anemia</w:t>
      </w:r>
    </w:p>
    <w:p>
      <w:r>
        <w:t xml:space="preserve">(b) Renal patients cannot absorb iron from food</w:t>
      </w:r>
    </w:p>
    <w:p>
      <w:r>
        <w:t xml:space="preserve">(c) Iron excess causes uremia</w:t>
      </w:r>
    </w:p>
    <w:p>
      <w:r>
        <w:t xml:space="preserve">(d) Iron prevents hyperkalemia</w:t>
      </w:r>
    </w:p>
    <w:p>
      <w:r>
        <w:t xml:space="preserve">Answer: a</w:t>
      </w:r>
    </w:p>
    <w:p>
      <w:r>
        <w:t xml:space="preserve">Solution: Hemodialysis causes chronic blood loss (2-3 g iron annually), and CKD causes erythropoietin deficiency leading to microcytic anemia. Iron supplementation supports erythropoietin response. Option b is false—intestinal absorption is intact. Option c is false—iron doesn't worsen uremia at therapeutic doses. Option d is unrelated. Iron supplementation is standard therapy, with IV iron often preferred due to better bioavailability in dialysis patients.</w:t>
      </w:r>
    </w:p>
    <w:p>
      <w:r>
        <w:t xml:space="preserve">Positive Marks: 1</w:t>
      </w:r>
    </w:p>
    <w:p>
      <w:r>
        <w:t xml:space="preserve">Negative Marks: 0.33</w:t>
      </w:r>
    </w:p>
    <w:p/>
    <w:p>
      <w:r>
        <w:rPr>
          <w:b/>
        </w:rPr>
        <w:t xml:space="preserve">Question: Beta-2 microglobulin accumulation in long-term hemodialysis patients can be prevented by?</w:t>
      </w:r>
    </w:p>
    <w:p>
      <w:r>
        <w:t xml:space="preserve">(a) High-flux dialysis membranes and adequate dialysis dose</w:t>
      </w:r>
    </w:p>
    <w:p>
      <w:r>
        <w:t xml:space="preserve">(b) Dietary protein restriction alone</w:t>
      </w:r>
    </w:p>
    <w:p>
      <w:r>
        <w:t xml:space="preserve">(c) Increased phosphorus intake</w:t>
      </w:r>
    </w:p>
    <w:p>
      <w:r>
        <w:t xml:space="preserve">(d) Sodium loading</w:t>
      </w:r>
    </w:p>
    <w:p>
      <w:r>
        <w:t xml:space="preserve">Answer: a</w:t>
      </w:r>
    </w:p>
    <w:p>
      <w:r>
        <w:t xml:space="preserve">Solution: Beta-2 microglobulin (molecular weight 11,800 Da) accumulates with conventional low-flux dialysis causing amyloidosis and carpal tunnel syndrome. High-flux membranes and nocturnal/twice-weekly dialysis improve clearance. Option b (protein restriction alone) doesn't adequately clear this middle-molecular-weight substance. Options c and d are unrelated. Technology advancement (HF dialysis) rather than dietary measures is primary for beta-2 microglobulin management.</w:t>
      </w:r>
    </w:p>
    <w:p>
      <w:r>
        <w:t xml:space="preserve">Positive Marks: 1</w:t>
      </w:r>
    </w:p>
    <w:p>
      <w:r>
        <w:t xml:space="preserve">Negative Marks: 0.33</w:t>
      </w:r>
    </w:p>
    <w:p/>
    <w:p>
      <w:r>
        <w:rPr>
          <w:b/>
        </w:rPr>
        <w:t xml:space="preserve">Question: A 45-year-old male with eGFR 18 mL/min presents with hyperkalemia (K+ 6.2 mEq/L) and metabolic acidosis (pH 7.28). Which dietary strategy addresses BOTH complications?</w:t>
      </w:r>
    </w:p>
    <w:p>
      <w:r>
        <w:t xml:space="preserve">(a) Increase potassium and restrict acid-ash foods (meats, eggs)</w:t>
      </w:r>
    </w:p>
    <w:p>
      <w:r>
        <w:t xml:space="preserve">(b) Restrict potassium and provide high-quality protein with base-forming foods (fruits, vegetables)</w:t>
      </w:r>
    </w:p>
    <w:p>
      <w:r>
        <w:t xml:space="preserve">(c) Restrict both potassium AND acid-producing foods (meats, grains) while adding calcium citrate</w:t>
      </w:r>
    </w:p>
    <w:p>
      <w:r>
        <w:t xml:space="preserve">(d) Increase sodium bicarbonate supplementation while liberalizing potassium foods</w:t>
      </w:r>
    </w:p>
    <w:p>
      <w:r>
        <w:t xml:space="preserve">Answer: c</w:t>
      </w:r>
    </w:p>
    <w:p>
      <w:r>
        <w:t xml:space="preserve">Solution: Stage 5 CKD with hyperkalemia and acidosis requires dual restriction: potassium avoidance AND reduction of acid-producing foods (high protein, grains). Alkalinizing agents (calcium citrate) and potentially sodium bicarbonate supplements buffer acidosis. Option a worsens both conditions. Option b (adding fruits/vegetables) risks additional potassium load. Option d worsens both. This complex scenario demonstrates why individual dialysis dose and medications often become necessary.</w:t>
      </w:r>
    </w:p>
    <w:p>
      <w:r>
        <w:t xml:space="preserve">Positive Marks: 1</w:t>
      </w:r>
    </w:p>
    <w:p>
      <w:r>
        <w:t xml:space="preserve">Negative Marks: 0.33</w:t>
      </w:r>
    </w:p>
    <w:p/>
    <w:p>
      <w:r>
        <w:rPr>
          <w:b/>
        </w:rPr>
        <w:t xml:space="preserve">Question: How does concurrent nephrotic syndrome modify nutritional requirements compared to non-nephrotic Stage 4 CKD?</w:t>
      </w:r>
    </w:p>
    <w:p>
      <w:r>
        <w:t xml:space="preserve">(a) Protein restriction becomes even stricter to &lt;0.6 g/kg due to proteinuria</w:t>
      </w:r>
    </w:p>
    <w:p>
      <w:r>
        <w:t xml:space="preserve">(b) Protein requirement INCREASES to 1.0-1.2 g/kg to replace 3-5 g daily urinary losses and maintain oncotic pressure</w:t>
      </w:r>
    </w:p>
    <w:p>
      <w:r>
        <w:t xml:space="preserve">(c) Sodium and potassium become less restricted</w:t>
      </w:r>
    </w:p>
    <w:p>
      <w:r>
        <w:t xml:space="preserve">(d) Caloric intake should be doubled</w:t>
      </w:r>
    </w:p>
    <w:p>
      <w:r>
        <w:t xml:space="preserve">Answer: b</w:t>
      </w:r>
    </w:p>
    <w:p>
      <w:r>
        <w:t xml:space="preserve">Solution: Nephrotic syndrome adds significant urinary protein losses (&gt;3.5 g/day) to renal retention, necessitating higher protein intake (1.0-1.2 g/kg) to maintain serum albumin, immune function, and oncotic pressure—opposite of typical renal restriction. Option a would worsen hypoalbuminemia and edema. Options c and d are incorrect; sodium/potassium are still restricted, and caloric doubling is unnecessary. This represents a unique intersection where protein needs conflict—dialysis dose and diuretics become critical.</w:t>
      </w:r>
    </w:p>
    <w:p>
      <w:r>
        <w:t xml:space="preserve">Positive Marks: 1</w:t>
      </w:r>
    </w:p>
    <w:p>
      <w:r>
        <w:t xml:space="preserve">Negative Marks: 0.33</w:t>
      </w:r>
    </w:p>
    <w:p/>
    <w:p>
      <w:r>
        <w:rPr>
          <w:b/>
        </w:rPr>
        <w:t xml:space="preserve">Question: Renal osteodystrophy prevention through dietary management requires simultaneous modification of which nutrient combinations?</w:t>
      </w:r>
    </w:p>
    <w:p>
      <w:r>
        <w:t xml:space="preserve">(a) Phosphorus and potassium only</w:t>
      </w:r>
    </w:p>
    <w:p>
      <w:r>
        <w:t xml:space="preserve">(b) Phosphorus, calcium, and vitamin D with restriction of phosphorus and supplementation of calcium and active vitamin D</w:t>
      </w:r>
    </w:p>
    <w:p>
      <w:r>
        <w:t xml:space="preserve">(c) Sodium, potassium, and magnesium</w:t>
      </w:r>
    </w:p>
    <w:p>
      <w:r>
        <w:t xml:space="preserve">(d) Protein and carbohydrates only</w:t>
      </w:r>
    </w:p>
    <w:p>
      <w:r>
        <w:t xml:space="preserve">Answer: b</w:t>
      </w:r>
    </w:p>
    <w:p>
      <w:r>
        <w:t xml:space="preserve">Solution: Renal osteodystrophy (secondary hyperparathyroidism and bone disease) requires: (1) phosphorus restriction (800-1000 mg/day), (2) calcium supplementation (phosphate binder and direct replacement), and (3) active vitamin D (calcitriol) supplementation—addressing the disrupted calcium-phosphorus-PTH-vitamin D axis. Option a omits calcium and vitamin D. Option c targets wrong minerals. Option d is unrelated. This triadic approach prevents osteitis fibrosa, osteomalacia, and adynamic bone disease seen in uremic patients.</w:t>
      </w:r>
    </w:p>
    <w:p>
      <w:r>
        <w:t xml:space="preserve">Positive Marks: 1</w:t>
      </w:r>
    </w:p>
    <w:p>
      <w:r>
        <w:t xml:space="preserve">Negative Marks: 0.33</w:t>
      </w:r>
    </w:p>
    <w:p/>
    <w:p>
      <w:r>
        <w:rPr>
          <w:b/>
        </w:rPr>
        <w:t xml:space="preserve">Question: A dialysis patient on lisinopril (ACE inhibitor) develops hyperkalemia despite dietary restriction. What is the dietary-metabolic mechanism?</w:t>
      </w:r>
    </w:p>
    <w:p>
      <w:r>
        <w:t xml:space="preserve">(a) ACE inhibitors increase aldosterone, promoting potassium excretion</w:t>
      </w:r>
    </w:p>
    <w:p>
      <w:r>
        <w:t xml:space="preserve">(b) ACE inhibitors decrease aldosterone secretion, reducing renal potassium excretion and hyperkalemia risk</w:t>
      </w:r>
    </w:p>
    <w:p>
      <w:r>
        <w:t xml:space="preserve">(c) ACE inhibitors enhance dietary potassium absorption in the intestine</w:t>
      </w:r>
    </w:p>
    <w:p>
      <w:r>
        <w:t xml:space="preserve">(d) ACE inhibitors cause metabolic alkalosis, promoting potassium movement into cells</w:t>
      </w:r>
    </w:p>
    <w:p>
      <w:r>
        <w:t xml:space="preserve">Answer: b</w:t>
      </w:r>
    </w:p>
    <w:p>
      <w:r>
        <w:t xml:space="preserve">Solution: ACE inhibitors block angiotensin II formation, decreasing aldosterone secretion, which normally promotes renal potassium excretion. This causes hyperkalemia—especially dangerous in renal patients who already have impaired potassium excretion. Option a is opposite. Option c is incorrect—intestinal absorption isn't directly affected. Option d describes opposite physiology (alkalosis causes potassium shift INTO cells, NOT OUT). Combination of renal disease + ACE inhibitor + dietary K+ is a classic hyperkalemia scenario requiring careful monitoring.</w:t>
      </w:r>
    </w:p>
    <w:p>
      <w:r>
        <w:t xml:space="preserve">Positive Marks: 1</w:t>
      </w:r>
    </w:p>
    <w:p>
      <w:r>
        <w:t xml:space="preserve">Negative Marks: 0.33</w:t>
      </w:r>
    </w:p>
    <w:p/>
    <w:p>
      <w:r>
        <w:rPr>
          <w:b/>
        </w:rPr>
        <w:t xml:space="preserve">Question: In a dialysis patient with persistently elevated parathyroid hormone (PTH 300 pg/mL) despite phosphorus restriction and calcium supplementation, which additional dietary strategy becomes critical?</w:t>
      </w:r>
    </w:p>
    <w:p>
      <w:r>
        <w:t xml:space="preserve">(a) Further phosphorus restriction to &lt;500 mg/day</w:t>
      </w:r>
    </w:p>
    <w:p>
      <w:r>
        <w:t xml:space="preserve">(b) Vitamin D restriction to prevent toxicity</w:t>
      </w:r>
    </w:p>
    <w:p>
      <w:r>
        <w:t xml:space="preserve">(c) Optimizing dialysis adequacy and ensuring vitamin D supplementation with phosphate binders, recognizing dietary modification alone is insufficient</w:t>
      </w:r>
    </w:p>
    <w:p>
      <w:r>
        <w:t xml:space="preserve">(d) Increasing potassium intake to suppress PTH</w:t>
      </w:r>
    </w:p>
    <w:p>
      <w:r>
        <w:t xml:space="preserve">Answer: c</w:t>
      </w:r>
    </w:p>
    <w:p>
      <w:r>
        <w:t xml:space="preserve">Solution: Persistent secondary hyperparathyroidism despite dietary phosphorus restriction and calcium supplementation indicates: (1) inadequate dialysis (insufficient phosphorus removal), (2) need for vitamin D supplementation, and (3) possible parathyroidectomy consideration. Dietary modification alone cannot overcome severe uremic hyperparathyroidism. Option a (excessive restriction) is impractical. Option b is wrong—active vitamin D is needed. Option d is false. This demonstrates limitations of diet when dialysis dose is inadequate—multidisciplinary approach becomes essential.</w:t>
      </w:r>
    </w:p>
    <w:p>
      <w:r>
        <w:t xml:space="preserve">Positive Marks: 1</w:t>
      </w:r>
    </w:p>
    <w:p>
      <w:r>
        <w:t xml:space="preserve">Negative Marks: 0.33</w:t>
      </w:r>
    </w:p>
    <w:p/>
    <w:p>
      <w:r>
        <w:rPr>
          <w:b/>
        </w:rPr>
        <w:t xml:space="preserve">Question: A peritoneal dialysis patient gains 8 kg in 3 months with poor appetite, serum albumin 2.8 g/dL, and high ultrafiltration requirements. This clinical presentation suggests complications of which type of dialysis?</w:t>
      </w:r>
    </w:p>
    <w:p>
      <w:r>
        <w:t xml:space="preserve">(a) Superior dialysis efficacy causing beneficial weight gain</w:t>
      </w:r>
    </w:p>
    <w:p>
      <w:r>
        <w:t xml:space="preserve">(b) Peritoneal membrane deterioration with loss of ultrafiltration and protein malabsorption</w:t>
      </w:r>
    </w:p>
    <w:p>
      <w:r>
        <w:t xml:space="preserve">(c) Successful fluid removal with improvement in nutrition</w:t>
      </w:r>
    </w:p>
    <w:p>
      <w:r>
        <w:t xml:space="preserve">(d) Hyperkalemia causing fluid retention</w:t>
      </w:r>
    </w:p>
    <w:p>
      <w:r>
        <w:t xml:space="preserve">Answer: b</w:t>
      </w:r>
    </w:p>
    <w:p>
      <w:r>
        <w:t xml:space="preserve">Solution: The combination of weight gain (from inadequate ultrafiltration), hypoalbuminemia (low 2.8 g/dL), and increased ultrafiltration requirements indicates peritoneal membrane failure—loss of filtration capacity and increased permeability to proteins. This progression (high transporters) is a known complication of long-term PD causing technique failure. Option a is false—weight gain here is pathological. Option c ignores the low albumin and clinical deterioration. Option d is unrelated. This patient would need transfer to hemodialysis or membrane remodeling strategies.</w:t>
      </w:r>
    </w:p>
    <w:p>
      <w:r>
        <w:t xml:space="preserve">Positive Marks: 1</w:t>
      </w:r>
    </w:p>
    <w:p>
      <w:r>
        <w:t xml:space="preserve">Negative Marks: 0.33</w:t>
      </w:r>
    </w:p>
    <w:sectPr>
      <w:pgSz w:w="11906" w:h="16838"/>
      <w:pgMar w:top="1134" w:right="1134" w:bottom="1134" w:left="1134"/>
    </w:sectPr>
  </w:body>
</w:document>
</file>