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WHO, health is defined as a state of complete physical, mental and social well-being, not merely the absence of disease or infirmity. Which of the following best reflects this holistic definition?</w:t>
      </w:r>
    </w:p>
    <w:p>
      <w:r>
        <w:t xml:space="preserve">(a) A state of equilibrium maintained by the body</w:t>
      </w:r>
    </w:p>
    <w:p>
      <w:r>
        <w:t xml:space="preserve">(b) Complete physical, mental and social well-being</w:t>
      </w:r>
    </w:p>
    <w:p>
      <w:r>
        <w:t xml:space="preserve">(c) Absence of clinical symptoms and signs</w:t>
      </w:r>
    </w:p>
    <w:p>
      <w:r>
        <w:t xml:space="preserve">(d) Normal functioning of all body organs</w:t>
      </w:r>
    </w:p>
    <w:p>
      <w:r>
        <w:t xml:space="preserve">Answer: b</w:t>
      </w:r>
    </w:p>
    <w:p>
      <w:r>
        <w:t xml:space="preserve">Solution: The WHO definition emphasizes health as a positive state encompassing three dimensions (physical, mental, social), not just absence of disease. Option A focuses on equilibrium which is too narrow. Option C equates health with asymptomatic status, ignoring mental/social aspects. Option D overlooks mental and social dimensions. Mnemonic: WHO = Well-being (Holistic approach) = three dimensions (Physical, Mental, Social).</w:t>
      </w:r>
    </w:p>
    <w:p>
      <w:r>
        <w:t xml:space="preserve">Positive Marks: 1</w:t>
      </w:r>
    </w:p>
    <w:p>
      <w:r>
        <w:t xml:space="preserve">Negative Marks: 0.33</w:t>
      </w:r>
    </w:p>
    <w:p/>
    <w:p>
      <w:r>
        <w:rPr>
          <w:b/>
        </w:rPr>
        <w:t xml:space="preserve">Question: A 45-year-old patient is maintained on dialysis for chronic kidney disease. Despite the illness, he works regularly and maintains social relationships. This exemplifies which concept in the health-illness continuum?</w:t>
      </w:r>
    </w:p>
    <w:p>
      <w:r>
        <w:t xml:space="preserve">(a) Complete wellness</w:t>
      </w:r>
    </w:p>
    <w:p>
      <w:r>
        <w:t xml:space="preserve">(b) Adaptation and functioning despite illness</w:t>
      </w:r>
    </w:p>
    <w:p>
      <w:r>
        <w:t xml:space="preserve">(c) Return to optimal health</w:t>
      </w:r>
    </w:p>
    <w:p>
      <w:r>
        <w:t xml:space="preserve">(d) Absence of disease process</w:t>
      </w:r>
    </w:p>
    <w:p>
      <w:r>
        <w:t xml:space="preserve">Answer: b</w:t>
      </w:r>
    </w:p>
    <w:p>
      <w:r>
        <w:t xml:space="preserve">Solution: The health-illness continuum represents a dynamic spectrum where individuals can function at various levels. This patient demonstrates adaptation—maintaining functional capacity and quality of life despite chronic illness, rather than being at either extreme of perfect health or complete disability. Option A is unrealistic given active kidney disease. Option C is impossible with chronic irreversible illness. Option D contradicts the presence of active disease. Key concept: Illness doesn't always mean complete dysfunction; adaptation allows functional living.</w:t>
      </w:r>
    </w:p>
    <w:p>
      <w:r>
        <w:t xml:space="preserve">Positive Marks: 1</w:t>
      </w:r>
    </w:p>
    <w:p>
      <w:r>
        <w:t xml:space="preserve">Negative Marks: 0.33</w:t>
      </w:r>
    </w:p>
    <w:p/>
    <w:p>
      <w:r>
        <w:rPr>
          <w:b/>
        </w:rPr>
        <w:t xml:space="preserve">Question: Which of the following best distinguishes an acute illness from a chronic illness?</w:t>
      </w:r>
    </w:p>
    <w:p>
      <w:r>
        <w:t xml:space="preserve">(a) Acute illness has sudden onset; chronic illness has gradual onset and prolonged course</w:t>
      </w:r>
    </w:p>
    <w:p>
      <w:r>
        <w:t xml:space="preserve">(b) Acute illness is always fatal; chronic illness is self-limiting</w:t>
      </w:r>
    </w:p>
    <w:p>
      <w:r>
        <w:t xml:space="preserve">(c) Acute illness requires hospitalization; chronic illness is managed at home</w:t>
      </w:r>
    </w:p>
    <w:p>
      <w:r>
        <w:t xml:space="preserve">(d) Acute illness affects specific organs; chronic illness affects multiple systems</w:t>
      </w:r>
    </w:p>
    <w:p>
      <w:r>
        <w:t xml:space="preserve">Answer: a</w:t>
      </w:r>
    </w:p>
    <w:p>
      <w:r>
        <w:t xml:space="preserve">Solution: Acute illness has rapid onset, short duration, and severe symptoms (e.g., pneumonia, myocardial infarction), while chronic illness develops gradually and persists over extended periods (e.g., diabetes, hypertension). Option B is incorrect—acute illness can be fatal but isn't always, and chronic illness isn't self-limiting. Option C is too categorical; some chronic conditions require hospitalization. Option D is inaccurate; both can be localized or systemic. Memory aid: 'A' in Acute = Abrupt; 'C' in Chronic = Continuous/prolonged.</w:t>
      </w:r>
    </w:p>
    <w:p>
      <w:r>
        <w:t xml:space="preserve">Positive Marks: 1</w:t>
      </w:r>
    </w:p>
    <w:p>
      <w:r>
        <w:t xml:space="preserve">Negative Marks: 0.33</w:t>
      </w:r>
    </w:p>
    <w:p/>
    <w:p>
      <w:r>
        <w:rPr>
          <w:b/>
        </w:rPr>
        <w:t xml:space="preserve">Question: The nurse is counseling a client about disease prevention. Which statement by the nurse is most appropriate?</w:t>
      </w:r>
    </w:p>
    <w:p>
      <w:r>
        <w:t xml:space="preserve">(a) Immunization protects against future disease exposure and represents primary prevention</w:t>
      </w:r>
    </w:p>
    <w:p>
      <w:r>
        <w:t xml:space="preserve">(b) Chemotherapy for cancer is an example of primary prevention</w:t>
      </w:r>
    </w:p>
    <w:p>
      <w:r>
        <w:t xml:space="preserve">(c) Screening mammography for early breast cancer detection is primary prevention</w:t>
      </w:r>
    </w:p>
    <w:p>
      <w:r>
        <w:t xml:space="preserve">(d) Rehabilitation after stroke is the best example of primary prevention</w:t>
      </w:r>
    </w:p>
    <w:p>
      <w:r>
        <w:t xml:space="preserve">Answer: a</w:t>
      </w:r>
    </w:p>
    <w:p>
      <w:r>
        <w:t xml:space="preserve">Solution: Primary prevention aims to prevent disease occurrence in healthy populations through health promotion and protection (immunization, health education, nutrition). Option B (chemotherapy) is secondary/tertiary prevention (treatment). Option C (screening) is secondary prevention (early detection). Option D (rehabilitation) is tertiary prevention (managing existing disease/disability). Mnemonic: Primary = PROTECT (before disease); Secondary = DETECT (early); Tertiary = MANAGE (after diagnosis).</w:t>
      </w:r>
    </w:p>
    <w:p>
      <w:r>
        <w:t xml:space="preserve">Positive Marks: 1</w:t>
      </w:r>
    </w:p>
    <w:p>
      <w:r>
        <w:t xml:space="preserve">Negative Marks: 0.33</w:t>
      </w:r>
    </w:p>
    <w:p/>
    <w:p>
      <w:r>
        <w:rPr>
          <w:b/>
        </w:rPr>
        <w:t xml:space="preserve">Question: Which of the following is NOT a stage in the natural history of disease?</w:t>
      </w:r>
    </w:p>
    <w:p>
      <w:r>
        <w:t xml:space="preserve">(a) Stage of susceptibility</w:t>
      </w:r>
    </w:p>
    <w:p>
      <w:r>
        <w:t xml:space="preserve">(b) Subclinical (pre-symptomatic) stage</w:t>
      </w:r>
    </w:p>
    <w:p>
      <w:r>
        <w:t xml:space="preserve">(c) Clinical disease stage</w:t>
      </w:r>
    </w:p>
    <w:p>
      <w:r>
        <w:t xml:space="preserve">(d) Stage of absolute cure</w:t>
      </w:r>
    </w:p>
    <w:p>
      <w:r>
        <w:t xml:space="preserve">Answer: d</w:t>
      </w:r>
    </w:p>
    <w:p>
      <w:r>
        <w:t xml:space="preserve">Solution: The natural history of disease progresses through: susceptibility → exposure → subclinical disease → clinical disease → recovery/disability/death. 'Stage of absolute cure' is not a recognized stage; outcomes include recovery, chronic disability, or death. Options A, B, and C are all valid stages in disease progression. The term 'absolute cure' oversimplifies outcomes—recovery may be partial, disabilities may persist, and relapse can occur. Key point: Disease trajectory has defined stages; absolute cure is an idealized concept, not a clinical stage.</w:t>
      </w:r>
    </w:p>
    <w:p>
      <w:r>
        <w:t xml:space="preserve">Positive Marks: 1</w:t>
      </w:r>
    </w:p>
    <w:p>
      <w:r>
        <w:t xml:space="preserve">Negative Marks: 0.33</w:t>
      </w:r>
    </w:p>
    <w:p/>
    <w:p>
      <w:r>
        <w:rPr>
          <w:b/>
        </w:rPr>
        <w:t xml:space="preserve">Question: A 30-year-old woman reports feeling 'physically tired' but denies any disease symptoms. She exercises regularly and maintains good nutrition. However, she feels unfulfilled professionally. According to holistic health concepts, what should be the nurse's assessment?</w:t>
      </w:r>
    </w:p>
    <w:p>
      <w:r>
        <w:t xml:space="preserve">(a) She is completely healthy since no disease is present</w:t>
      </w:r>
    </w:p>
    <w:p>
      <w:r>
        <w:t xml:space="preserve">(b) She has optimal wellness despite lacking complete physical, mental, and social well-being</w:t>
      </w:r>
    </w:p>
    <w:p>
      <w:r>
        <w:t xml:space="preserve">(c) She is ill because mental well-being is compromised, affecting overall wellness</w:t>
      </w:r>
    </w:p>
    <w:p>
      <w:r>
        <w:t xml:space="preserve">(d) She represents the clinical disease stage requiring medical intervention</w:t>
      </w:r>
    </w:p>
    <w:p>
      <w:r>
        <w:t xml:space="preserve">Answer: c</w:t>
      </w:r>
    </w:p>
    <w:p>
      <w:r>
        <w:t xml:space="preserve">Solution: Holistic health integrates physical, mental, social, and spiritual dimensions. This woman's compromised mental/professional fulfillment indicates reduced overall wellness despite physical health. Option A wrongly equates absence of disease with complete health. Option B is contradictory—if well-being is incomplete, she lacks optimal wellness. Option D overstates; professional dissatisfaction doesn't constitute clinical disease requiring medical treatment. Insight: Wellness is multidimensional; illness/suboptimal health can exist without diagnosed disease.</w:t>
      </w:r>
    </w:p>
    <w:p>
      <w:r>
        <w:t xml:space="preserve">Positive Marks: 1</w:t>
      </w:r>
    </w:p>
    <w:p>
      <w:r>
        <w:t xml:space="preserve">Negative Marks: 0.33</w:t>
      </w:r>
    </w:p>
    <w:p/>
    <w:p>
      <w:r>
        <w:rPr>
          <w:b/>
        </w:rPr>
        <w:t xml:space="preserve">Question: Which characteristic differentiates communicable diseases from non-communicable diseases in the context of disease classification?</w:t>
      </w:r>
    </w:p>
    <w:p>
      <w:r>
        <w:t xml:space="preserve">(a) Communicable diseases are always acute; non-communicable diseases are always chronic</w:t>
      </w:r>
    </w:p>
    <w:p>
      <w:r>
        <w:t xml:space="preserve">(b) Communicable diseases are transmitted between individuals through specific mechanisms; non-communicable diseases are not person-to-person transmissible</w:t>
      </w:r>
    </w:p>
    <w:p>
      <w:r>
        <w:t xml:space="preserve">(c) Non-communicable diseases have sudden onset; communicable diseases develop gradually</w:t>
      </w:r>
    </w:p>
    <w:p>
      <w:r>
        <w:t xml:space="preserve">(d) Communicable diseases can only be prevented through vaccination; non-communicable diseases cannot be prevented</w:t>
      </w:r>
    </w:p>
    <w:p>
      <w:r>
        <w:t xml:space="preserve">Answer: b</w:t>
      </w:r>
    </w:p>
    <w:p>
      <w:r>
        <w:t xml:space="preserve">Solution: Communicable diseases are spread through pathogens (microbes), direct/indirect contact, or vectors (tuberculosis, malaria, COVID-19), while non-communicable diseases (diabetes, heart disease, cancer) result from lifestyle, genetics, or environment—not person-to-person transmission. Option A is incorrect; communicable diseases can be chronic (tuberculosis) and non-communicable can be acute (acute myocardial infarction). Option C reverses typical patterns. Option D is too restrictive regarding prevention. Distinction: Communicable = TRANSMISSIBLE; Non-communicable = NON-TRANSMISSIBLE.</w:t>
      </w:r>
    </w:p>
    <w:p>
      <w:r>
        <w:t xml:space="preserve">Positive Marks: 1</w:t>
      </w:r>
    </w:p>
    <w:p>
      <w:r>
        <w:t xml:space="preserve">Negative Marks: 0.33</w:t>
      </w:r>
    </w:p>
    <w:p/>
    <w:p>
      <w:r>
        <w:rPr>
          <w:b/>
        </w:rPr>
        <w:t xml:space="preserve">Question: A patient with newly diagnosed hypertension asks the nurse, 'Will I ever be completely healthy again?' Which response best reflects the health-illness continuum concept?</w:t>
      </w:r>
    </w:p>
    <w:p>
      <w:r>
        <w:t xml:space="preserve">(a) No, you will always be ill because you have a chronic disease</w:t>
      </w:r>
    </w:p>
    <w:p>
      <w:r>
        <w:t xml:space="preserve">(b) Yes, if you take medications and follow lifestyle modifications consistently</w:t>
      </w:r>
    </w:p>
    <w:p>
      <w:r>
        <w:t xml:space="preserve">(c) Health and illness exist on a spectrum; through management, you can function optimally despite the condition</w:t>
      </w:r>
    </w:p>
    <w:p>
      <w:r>
        <w:t xml:space="preserve">(d) You cannot be healthy until the disease is completely cured</w:t>
      </w:r>
    </w:p>
    <w:p>
      <w:r>
        <w:t xml:space="preserve">Answer: c</w:t>
      </w:r>
    </w:p>
    <w:p>
      <w:r>
        <w:t xml:space="preserve">Solution: The health-illness continuum conceptualizes health as a dynamic, multidimensional spectrum rather than a fixed state. Individuals with chronic diseases can achieve optimal functioning and quality of life through appropriate management, even if complete cure is impossible. Option A incorrectly suggests permanent illness-only status. Option B falsely implies complete health recovery. Option D reflects a traditional disease-focused model rather than the contemporary wellness perspective. Key concept: Optimal health is achievable at any point on the continuum through adaptation and management.</w:t>
      </w:r>
    </w:p>
    <w:p>
      <w:r>
        <w:t xml:space="preserve">Positive Marks: 1</w:t>
      </w:r>
    </w:p>
    <w:p>
      <w:r>
        <w:t xml:space="preserve">Negative Marks: 0.33</w:t>
      </w:r>
    </w:p>
    <w:p/>
    <w:p>
      <w:r>
        <w:rPr>
          <w:b/>
        </w:rPr>
        <w:t xml:space="preserve">Question: According to epidemiological classification, a population exposed to disease-causing agents but showing no symptoms yet represents which stage?</w:t>
      </w:r>
    </w:p>
    <w:p>
      <w:r>
        <w:t xml:space="preserve">(a) Clinical disease stage with symptoms</w:t>
      </w:r>
    </w:p>
    <w:p>
      <w:r>
        <w:t xml:space="preserve">(b) Stage of susceptibility without exposure</w:t>
      </w:r>
    </w:p>
    <w:p>
      <w:r>
        <w:t xml:space="preserve">(c) Subclinical stage of disease</w:t>
      </w:r>
    </w:p>
    <w:p>
      <w:r>
        <w:t xml:space="preserve">(d) Recovery and rehabilitation stage</w:t>
      </w:r>
    </w:p>
    <w:p>
      <w:r>
        <w:t xml:space="preserve">Answer: c</w:t>
      </w:r>
    </w:p>
    <w:p>
      <w:r>
        <w:t xml:space="preserve">Solution: The subclinical or pre-symptomatic stage occurs after exposure to a pathogenic agent but before clinical symptoms manifest (pathological changes occur within the body but are not yet clinically evident). This is when disease processes are occurring without detectible signs or symptoms. Option A describes clinical disease stage (symptomatic). Option B indicates no exposure. Option D represents post-disease progression. Clinical relevance: Screening programs detect disease during this subclinical stage to enable early intervention.</w:t>
      </w:r>
    </w:p>
    <w:p>
      <w:r>
        <w:t xml:space="preserve">Positive Marks: 1</w:t>
      </w:r>
    </w:p>
    <w:p>
      <w:r>
        <w:t xml:space="preserve">Negative Marks: 0.33</w:t>
      </w:r>
    </w:p>
    <w:p/>
    <w:p>
      <w:r>
        <w:rPr>
          <w:b/>
        </w:rPr>
        <w:t xml:space="preserve">Question: A 55-year-old man with type 2 diabetes mellitus maintains blood glucose through medications and diet. He works full-time, engages in social activities, and reports satisfaction with life. Which term best describes his current health status?</w:t>
      </w:r>
    </w:p>
    <w:p>
      <w:r>
        <w:t xml:space="preserve">(a) Illness because diabetes is present</w:t>
      </w:r>
    </w:p>
    <w:p>
      <w:r>
        <w:t xml:space="preserve">(b) Wellness despite the chronic condition, demonstrating adaptation</w:t>
      </w:r>
    </w:p>
    <w:p>
      <w:r>
        <w:t xml:space="preserve">(c) Complete health because symptoms are controlled</w:t>
      </w:r>
    </w:p>
    <w:p>
      <w:r>
        <w:t xml:space="preserve">(d) Disease stage requiring intensive medical management</w:t>
      </w:r>
    </w:p>
    <w:p>
      <w:r>
        <w:t xml:space="preserve">Answer: b</w:t>
      </w:r>
    </w:p>
    <w:p>
      <w:r>
        <w:t xml:space="preserve">Solution: Wellness and illness are not binary states—this patient demonstrates wellness by adapting to and managing chronic disease while maintaining functional capacity and quality of life. Wellness refers to a state of optimal health functioning across multiple dimensions. Option A confuses disease presence with illness state. Option C uses imprecise language; controlled diabetes doesn't equal complete health, but represents well-managed chronic condition. Option D contradicts his satisfactory functional status. Wellness concept: Living well DESPITE illness through effective coping and adaptation.</w:t>
      </w:r>
    </w:p>
    <w:p>
      <w:r>
        <w:t xml:space="preserve">Positive Marks: 1</w:t>
      </w:r>
    </w:p>
    <w:p>
      <w:r>
        <w:t xml:space="preserve">Negative Marks: 0.33</w:t>
      </w:r>
    </w:p>
    <w:p/>
    <w:p>
      <w:r>
        <w:rPr>
          <w:b/>
        </w:rPr>
        <w:t xml:space="preserve">Question: Which of the following best exemplifies a modifiable risk factor for non-communicable disease?</w:t>
      </w:r>
    </w:p>
    <w:p>
      <w:r>
        <w:t xml:space="preserve">(a) Genetic predisposition to heart disease</w:t>
      </w:r>
    </w:p>
    <w:p>
      <w:r>
        <w:t xml:space="preserve">(b) Age over 50 years</w:t>
      </w:r>
    </w:p>
    <w:p>
      <w:r>
        <w:t xml:space="preserve">(c) Sedentary lifestyle and poor dietary habits</w:t>
      </w:r>
    </w:p>
    <w:p>
      <w:r>
        <w:t xml:space="preserve">(d) Male gender</w:t>
      </w:r>
    </w:p>
    <w:p>
      <w:r>
        <w:t xml:space="preserve">Answer: c</w:t>
      </w:r>
    </w:p>
    <w:p>
      <w:r>
        <w:t xml:space="preserve">Solution: Risk factors are characteristics increasing disease likelihood. Modifiable risk factors can be changed through intervention (smoking cessation, exercise, diet, stress management, weight control). Sedentary lifestyle and poor diet are clearly modifiable. Option A (genetics), B (age), and D (gender) are non-modifiable biological factors that cannot be changed. Clinical importance: Nursing interventions target modifiable risk factors to reduce disease incidence. Mnemonic: MACS (Modifiable All Changeable factors: diet, activity, Cardiovascular habits, Smoking cessation).</w:t>
      </w:r>
    </w:p>
    <w:p>
      <w:r>
        <w:t xml:space="preserve">Positive Marks: 1</w:t>
      </w:r>
    </w:p>
    <w:p>
      <w:r>
        <w:t xml:space="preserve">Negative Marks: 0.33</w:t>
      </w:r>
    </w:p>
    <w:p/>
    <w:p>
      <w:r>
        <w:rPr>
          <w:b/>
        </w:rPr>
        <w:t xml:space="preserve">Question: A mother brings her 6-year-old child for routine immunization. The nurse explains this prevents future disease. This intervention represents which level of prevention?</w:t>
      </w:r>
    </w:p>
    <w:p>
      <w:r>
        <w:t xml:space="preserve">(a) Secondary prevention through early disease detection</w:t>
      </w:r>
    </w:p>
    <w:p>
      <w:r>
        <w:t xml:space="preserve">(b) Tertiary prevention through rehabilitation</w:t>
      </w:r>
    </w:p>
    <w:p>
      <w:r>
        <w:t xml:space="preserve">(c) Primary prevention through protection against disease</w:t>
      </w:r>
    </w:p>
    <w:p>
      <w:r>
        <w:t xml:space="preserve">(d) Quaternary prevention through avoiding overtreatment</w:t>
      </w:r>
    </w:p>
    <w:p>
      <w:r>
        <w:t xml:space="preserve">Answer: c</w:t>
      </w:r>
    </w:p>
    <w:p>
      <w:r>
        <w:t xml:space="preserve">Solution: Immunization is primary prevention—it protects healthy individuals from developing disease by building immunity before exposure. It occurs before disease development. Option A describes secondary prevention (screening, early diagnosis). Option B describes tertiary prevention (managing complications/disability). Option D describes quaternary prevention (avoiding unnecessary healthcare). The three-level model is foundational: Primary = PREVENT occurrence; Secondary = DETECT early; Tertiary = MANAGE consequences.</w:t>
      </w:r>
    </w:p>
    <w:p>
      <w:r>
        <w:t xml:space="preserve">Positive Marks: 1</w:t>
      </w:r>
    </w:p>
    <w:p>
      <w:r>
        <w:t xml:space="preserve">Negative Marks: 0.33</w:t>
      </w:r>
    </w:p>
    <w:p/>
    <w:p>
      <w:r>
        <w:rPr>
          <w:b/>
        </w:rPr>
        <w:t xml:space="preserve">Question: According to Pender's Health Promotion Model, which factor most significantly influences an individual's engagement in health-promoting behaviors?</w:t>
      </w:r>
    </w:p>
    <w:p>
      <w:r>
        <w:t xml:space="preserve">(a) Perceived benefits and perceived barriers to the behavior</w:t>
      </w:r>
    </w:p>
    <w:p>
      <w:r>
        <w:t xml:space="preserve">(b) Age and gender of the individual</w:t>
      </w:r>
    </w:p>
    <w:p>
      <w:r>
        <w:t xml:space="preserve">(c) Presence or absence of disease symptoms</w:t>
      </w:r>
    </w:p>
    <w:p>
      <w:r>
        <w:t xml:space="preserve">(d) Healthcare provider's recommendation alone</w:t>
      </w:r>
    </w:p>
    <w:p>
      <w:r>
        <w:t xml:space="preserve">Answer: a</w:t>
      </w:r>
    </w:p>
    <w:p>
      <w:r>
        <w:t xml:space="preserve">Solution: Pender's model emphasizes cognitive-perceptual factors (perceived benefits, barriers, self-efficacy, and health status) as primary determinants of health promotion behavior. People engage in behaviors when they perceive benefits outweigh barriers and feel capable of performing them. Option B (demographics) are secondary influences. Option C suggests behavior occurs only with symptoms (contrary to promotion focus). Option D oversimplifies; individual perception matters more than provider advice alone. Pender framework: Behavior driven by PERCEPTION (not objective reality) of benefits versus barriers.</w:t>
      </w:r>
    </w:p>
    <w:p>
      <w:r>
        <w:t xml:space="preserve">Positive Marks: 1</w:t>
      </w:r>
    </w:p>
    <w:p>
      <w:r>
        <w:t xml:space="preserve">Negative Marks: 0.33</w:t>
      </w:r>
    </w:p>
    <w:p/>
    <w:p>
      <w:r>
        <w:rPr>
          <w:b/>
        </w:rPr>
        <w:t xml:space="preserve">Question: A patient refuses vaccination despite high disease risk. The nurse applies the Health Belief Model to understand this behavior. Which construct best explains vaccine refusal when risk is known?</w:t>
      </w:r>
    </w:p>
    <w:p>
      <w:r>
        <w:t xml:space="preserve">(a) Perceived severity of the disease</w:t>
      </w:r>
    </w:p>
    <w:p>
      <w:r>
        <w:t xml:space="preserve">(b) Perceived susceptibility to the disease</w:t>
      </w:r>
    </w:p>
    <w:p>
      <w:r>
        <w:t xml:space="preserve">(c) Perceived barriers outweighing perceived benefits</w:t>
      </w:r>
    </w:p>
    <w:p>
      <w:r>
        <w:t xml:space="preserve">(d) Cues to action are absent</w:t>
      </w:r>
    </w:p>
    <w:p>
      <w:r>
        <w:t xml:space="preserve">Answer: c</w:t>
      </w:r>
    </w:p>
    <w:p>
      <w:r>
        <w:t xml:space="preserve">Solution: The Health Belief Model comprises constructs: perceived susceptibility, severity, benefits, and barriers. When someone refuses vaccination despite acknowledged risk, it typically means perceived barriers (pain, side effects, inconvenience, cost, mistrust) outweigh perceived benefits (disease prevention). Options A and B don't explain refusal if risk is perceived. Option D is vague; cues alone don't explain behavior without weighing benefits/barriers. Clinical insight: Understanding HBM barriers helps nurses develop targeted interventions addressing specific concerns.</w:t>
      </w:r>
    </w:p>
    <w:p>
      <w:r>
        <w:t xml:space="preserve">Positive Marks: 1</w:t>
      </w:r>
    </w:p>
    <w:p>
      <w:r>
        <w:t xml:space="preserve">Negative Marks: 0.33</w:t>
      </w:r>
    </w:p>
    <w:p/>
    <w:p>
      <w:r>
        <w:rPr>
          <w:b/>
        </w:rPr>
        <w:t xml:space="preserve">Question: A 70-year-old patient with multiple chronic conditions (diabetes, hypertension, arthritis) experiences limitation in activities but maintains cognitive function and social engagement. Which factor most significantly affects his quality of life in this scenario?</w:t>
      </w:r>
    </w:p>
    <w:p>
      <w:r>
        <w:t xml:space="preserve">(a) The number of chronic diseases he has</w:t>
      </w:r>
    </w:p>
    <w:p>
      <w:r>
        <w:t xml:space="preserve">(b) His subjective perception and functional ability despite disease burden</w:t>
      </w:r>
    </w:p>
    <w:p>
      <w:r>
        <w:t xml:space="preserve">(c) The medications required for disease management</w:t>
      </w:r>
    </w:p>
    <w:p>
      <w:r>
        <w:t xml:space="preserve">(d) The presence of irreversible physical changes</w:t>
      </w:r>
    </w:p>
    <w:p>
      <w:r>
        <w:t xml:space="preserve">Answer: b</w:t>
      </w:r>
    </w:p>
    <w:p>
      <w:r>
        <w:t xml:space="preserve">Solution: Quality of life is multidimensional, involving subjective perception, functional capacity, psychological well-being, and social engagement—not merely disease count or severity. This patient maintains cognitive function and social engagement despite multiple conditions, positively impacting quality of life. Option A is incorrect; disease quantity doesn't predict QoL. Option C doesn't explain preserved QoL despite polypharmacy. Option D contradicts his functional engagement. Principle: Quality of life depends more on adaptation and perceived well-being than objective disease burden.</w:t>
      </w:r>
    </w:p>
    <w:p>
      <w:r>
        <w:t xml:space="preserve">Positive Marks: 1</w:t>
      </w:r>
    </w:p>
    <w:p>
      <w:r>
        <w:t xml:space="preserve">Negative Marks: 0.33</w:t>
      </w:r>
    </w:p>
    <w:p/>
    <w:p>
      <w:r>
        <w:rPr>
          <w:b/>
        </w:rPr>
        <w:t xml:space="preserve">Question: In the context of disease adaptation, which response best reflects positive coping in a patient diagnosed with a terminal illness?</w:t>
      </w:r>
    </w:p>
    <w:p>
      <w:r>
        <w:t xml:space="preserve">(a) Denying the diagnosis and avoiding all medical care</w:t>
      </w:r>
    </w:p>
    <w:p>
      <w:r>
        <w:t xml:space="preserve">(b) Acknowledging the diagnosis while focusing on meaningful activities and relationships</w:t>
      </w:r>
    </w:p>
    <w:p>
      <w:r>
        <w:t xml:space="preserve">(c) Anger toward healthcare providers and family members</w:t>
      </w:r>
    </w:p>
    <w:p>
      <w:r>
        <w:t xml:space="preserve">(d) Complete withdrawal from social interactions</w:t>
      </w:r>
    </w:p>
    <w:p>
      <w:r>
        <w:t xml:space="preserve">Answer: b</w:t>
      </w:r>
    </w:p>
    <w:p>
      <w:r>
        <w:t xml:space="preserve">Solution: Positive coping with terminal illness involves accepting reality (not denying it), maintaining meaning through relationships and valued activities, and managing emotions constructively. Option A represents maladaptive denial. Option C reflects unmanaged anger (may occur but isn't adaptive). Option D indicates depression/maladaptive withdrawal. Adaptive coping: ACCEPTANCE + MEANING + RELATIONSHIP maintenance. This preserves dignity and quality of life during end-of-life stages.</w:t>
      </w:r>
    </w:p>
    <w:p>
      <w:r>
        <w:t xml:space="preserve">Positive Marks: 1</w:t>
      </w:r>
    </w:p>
    <w:p>
      <w:r>
        <w:t xml:space="preserve">Negative Marks: 0.33</w:t>
      </w:r>
    </w:p>
    <w:p/>
    <w:p>
      <w:r>
        <w:rPr>
          <w:b/>
        </w:rPr>
        <w:t xml:space="preserve">Question: A community health program targets individuals with elevated cholesterol, without clinical symptoms, for lifestyle counseling. This intervention targets which population segment in disease prevention?</w:t>
      </w:r>
    </w:p>
    <w:p>
      <w:r>
        <w:t xml:space="preserve">(a) Symptomatic patients requiring medical treatment</w:t>
      </w:r>
    </w:p>
    <w:p>
      <w:r>
        <w:t xml:space="preserve">(b) Asymptomatic high-risk individuals in the subclinical disease stage</w:t>
      </w:r>
    </w:p>
    <w:p>
      <w:r>
        <w:t xml:space="preserve">(c) Susceptible populations without disease exposure</w:t>
      </w:r>
    </w:p>
    <w:p>
      <w:r>
        <w:t xml:space="preserve">(d) Patients recovering from acute myocardial infarction</w:t>
      </w:r>
    </w:p>
    <w:p>
      <w:r>
        <w:t xml:space="preserve">Answer: b</w:t>
      </w:r>
    </w:p>
    <w:p>
      <w:r>
        <w:t xml:space="preserve">Solution: Elevated asymptomatic cholesterol represents subclinical disease—pathophysiological changes (cholesterol deposition, atherosclerotic plaques) occur without symptoms. Secondary prevention targets this stage through screening and intervention to prevent disease progression. Option A describes patients in clinical stage. Option C describes primary prevention targets. Option D describes tertiary prevention. Strategic value: Secondary prevention at subclinical stage is optimal—disease is detectable but manageable before complications manifest.</w:t>
      </w:r>
    </w:p>
    <w:p>
      <w:r>
        <w:t xml:space="preserve">Positive Marks: 1</w:t>
      </w:r>
    </w:p>
    <w:p>
      <w:r>
        <w:t xml:space="preserve">Negative Marks: 0.33</w:t>
      </w:r>
    </w:p>
    <w:p/>
    <w:p>
      <w:r>
        <w:rPr>
          <w:b/>
        </w:rPr>
        <w:t xml:space="preserve">Question: Which statement best describes the relationship between health determinants and individual health status according to public health perspectives?</w:t>
      </w:r>
    </w:p>
    <w:p>
      <w:r>
        <w:t xml:space="preserve">(a) Individual genetic factors are the sole determinants of health</w:t>
      </w:r>
    </w:p>
    <w:p>
      <w:r>
        <w:t xml:space="preserve">(b) Socioeconomic factors, lifestyle, environment, and genetics collectively influence health status, with socioeconomic factors often being most influential</w:t>
      </w:r>
    </w:p>
    <w:p>
      <w:r>
        <w:t xml:space="preserve">(c) Healthcare access determines individual health status more than any other factor</w:t>
      </w:r>
    </w:p>
    <w:p>
      <w:r>
        <w:t xml:space="preserve">(d) Personal health behaviors completely override environmental and social influences</w:t>
      </w:r>
    </w:p>
    <w:p>
      <w:r>
        <w:t xml:space="preserve">Answer: b</w:t>
      </w:r>
    </w:p>
    <w:p>
      <w:r>
        <w:t xml:space="preserve">Solution: Modern public health recognizes multifactorial health determinants: genetics (15-20%), lifestyle/behavior (20-30%), environmental factors (20%), and socioeconomic/social factors (30-40%), with significant interaction effects. Socioeconomic status often underlies other factors (ability to afford healthy food, safe housing, healthcare). Option A oversimplifies; genetics is important but not sole determinant. Option C ignores upstream determinants. Option D contradicts evidence—environment/social factors significantly constrain behavioral choices. Framework: Health results from COMPLEX INTERACTION of multiple determinants.</w:t>
      </w:r>
    </w:p>
    <w:p>
      <w:r>
        <w:t xml:space="preserve">Positive Marks: 1</w:t>
      </w:r>
    </w:p>
    <w:p>
      <w:r>
        <w:t xml:space="preserve">Negative Marks: 0.33</w:t>
      </w:r>
    </w:p>
    <w:p/>
    <w:p>
      <w:r>
        <w:rPr>
          <w:b/>
        </w:rPr>
        <w:t xml:space="preserve">Question: A low-income family living in an area with limited access to fresh produce and healthcare facilities shows higher prevalence of obesity and diabetes compared to a wealthy neighborhood. Which determinant of health primarily explains this disparity?</w:t>
      </w:r>
    </w:p>
    <w:p>
      <w:r>
        <w:t xml:space="preserve">(a) Genetic differences between populations</w:t>
      </w:r>
    </w:p>
    <w:p>
      <w:r>
        <w:t xml:space="preserve">(b) Socioeconomic and environmental determinants creating health inequities</w:t>
      </w:r>
    </w:p>
    <w:p>
      <w:r>
        <w:t xml:space="preserve">(c) Lower individual motivation toward health behaviors</w:t>
      </w:r>
    </w:p>
    <w:p>
      <w:r>
        <w:t xml:space="preserve">(d) Inadequate public health education programs</w:t>
      </w:r>
    </w:p>
    <w:p>
      <w:r>
        <w:t xml:space="preserve">Answer: b</w:t>
      </w:r>
    </w:p>
    <w:p>
      <w:r>
        <w:t xml:space="preserve">Solution: Health inequities result from social determinants: income, education access, neighborhood resources, healthcare availability, environmental quality, and employment opportunities. The low-income area's structural limitations (food desert, healthcare deserts, pollution, stress) constrain individual choices regardless of motivation. Option A is scientifically unfounded. Option C blames individuals while ignoring systemic barriers. Option D underestimates structural vs. educational factors. Critical concept: Health disparities reflect SYSTEMIC INEQUITIES, not personal failure—interventions must address structural determinants, not just individual behavior.</w:t>
      </w:r>
    </w:p>
    <w:p>
      <w:r>
        <w:t xml:space="preserve">Positive Marks: 1</w:t>
      </w:r>
    </w:p>
    <w:p>
      <w:r>
        <w:t xml:space="preserve">Negative Marks: 0.33</w:t>
      </w:r>
    </w:p>
    <w:p/>
    <w:p>
      <w:r>
        <w:rPr>
          <w:b/>
        </w:rPr>
        <w:t xml:space="preserve">Question: Which of the following best exemplifies the concept of 'health' according to the biopsychosocial model?</w:t>
      </w:r>
    </w:p>
    <w:p>
      <w:r>
        <w:t xml:space="preserve">(a) Complete absence of any disease or physical symptoms</w:t>
      </w:r>
    </w:p>
    <w:p>
      <w:r>
        <w:t xml:space="preserve">(b) Optimal functioning of all organ systems without pathological changes</w:t>
      </w:r>
    </w:p>
    <w:p>
      <w:r>
        <w:t xml:space="preserve">(c) Integration of physical well-being, psychological equilibrium, and social adaptation</w:t>
      </w:r>
    </w:p>
    <w:p>
      <w:r>
        <w:t xml:space="preserve">(d) The ability to work and earn without physical interruption</w:t>
      </w:r>
    </w:p>
    <w:p>
      <w:r>
        <w:t xml:space="preserve">Answer: c</w:t>
      </w:r>
    </w:p>
    <w:p>
      <w:r>
        <w:t xml:space="preserve">Solution: The biopsychosocial model recognizes health as a multidimensional concept integrating physical, psychological, and social dimensions. Option a reflects the narrow biomedical view focusing only on disease absence. Option b emphasizes solely physical functioning while ignoring mental and social aspects. Option d inappropriately reduces health to economic productivity. This holistic model aligns with WHO's definition and modern nursing philosophy. Memory aid: BPS = Biopsychosocial (Body, Psyche, Society—the three domains of health).</w:t>
      </w:r>
    </w:p>
    <w:p>
      <w:r>
        <w:t xml:space="preserve">Positive Marks: 1</w:t>
      </w:r>
    </w:p>
    <w:p>
      <w:r>
        <w:t xml:space="preserve">Negative Marks: 0.33</w:t>
      </w:r>
    </w:p>
    <w:sectPr>
      <w:pgSz w:w="11906" w:h="16838"/>
      <w:pgMar w:top="1134" w:right="1134" w:bottom="1134" w:left="1134"/>
    </w:sectPr>
  </w:body>
</w:document>
</file>