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normal body temperature of a healthy adult is approximately:</w:t>
      </w:r>
    </w:p>
    <w:p>
      <w:r>
        <w:t xml:space="preserve">(a) 35.5°C to 36.5°C</w:t>
      </w:r>
    </w:p>
    <w:p>
      <w:r>
        <w:t xml:space="preserve">(b) 36.5°C to 37.5°C</w:t>
      </w:r>
    </w:p>
    <w:p>
      <w:r>
        <w:t xml:space="preserve">(c) 37.5°C to 38.5°C</w:t>
      </w:r>
    </w:p>
    <w:p>
      <w:r>
        <w:t xml:space="preserve">(d) 38.5°C to 39.5°C</w:t>
      </w:r>
    </w:p>
    <w:p>
      <w:r>
        <w:t xml:space="preserve">Answer: b</w:t>
      </w:r>
    </w:p>
    <w:p>
      <w:r>
        <w:t xml:space="preserve">Solution: Normal adult body temperature ranges from 36.5°C to 37.5°C (98.6°F ±0.5°C). Option 'a' is too low and represents early hypothermia. Options 'c' and 'd' represent fever states. The core body temperature is maintained by the hypothalamus through a balance of heat production and heat loss. This is the baseline reference for all fever classification.</w:t>
      </w:r>
    </w:p>
    <w:p>
      <w:r>
        <w:t xml:space="preserve">Positive Marks: 1</w:t>
      </w:r>
    </w:p>
    <w:p>
      <w:r>
        <w:t xml:space="preserve">Negative Marks: 0.33</w:t>
      </w:r>
    </w:p>
    <w:p/>
    <w:p>
      <w:r>
        <w:rPr>
          <w:b/>
        </w:rPr>
        <w:t xml:space="preserve">Question: The most significant diurnal variation in body temperature occurs between which time periods?</w:t>
      </w:r>
    </w:p>
    <w:p>
      <w:r>
        <w:t xml:space="preserve">(a) 2 AM to 4 AM (lowest) and 4 PM to 6 PM (highest)</w:t>
      </w:r>
    </w:p>
    <w:p>
      <w:r>
        <w:t xml:space="preserve">(b) 6 AM to 8 AM (lowest) and 2 PM to 4 PM (highest)</w:t>
      </w:r>
    </w:p>
    <w:p>
      <w:r>
        <w:t xml:space="preserve">(c) 12 AM to 2 AM (lowest) and 6 PM to 8 PM (highest)</w:t>
      </w:r>
    </w:p>
    <w:p>
      <w:r>
        <w:t xml:space="preserve">(d) 4 AM to 6 AM (lowest) and 8 PM to 10 PM (highest)</w:t>
      </w:r>
    </w:p>
    <w:p>
      <w:r>
        <w:t xml:space="preserve">Answer: a</w:t>
      </w:r>
    </w:p>
    <w:p>
      <w:r>
        <w:t xml:space="preserve">Solution: The body temperature follows a circadian rhythm with the lowest point (nadir) typically occurring at 2-4 AM and the highest point (acrophase) at 4-6 PM. This difference can be as much as 1-1.5°C. Option 'a' is the classic pattern supported by chronobiology studies. Other options misplace the timing of these peaks and troughs, which are crucial for accurate fever assessment in clinical practice.</w:t>
      </w:r>
    </w:p>
    <w:p>
      <w:r>
        <w:t xml:space="preserve">Positive Marks: 1</w:t>
      </w:r>
    </w:p>
    <w:p>
      <w:r>
        <w:t xml:space="preserve">Negative Marks: 0.33</w:t>
      </w:r>
    </w:p>
    <w:p/>
    <w:p>
      <w:r>
        <w:rPr>
          <w:b/>
        </w:rPr>
        <w:t xml:space="preserve">Question: Which site of temperature measurement reflects core body temperature most accurately?</w:t>
      </w:r>
    </w:p>
    <w:p>
      <w:r>
        <w:t xml:space="preserve">(a) Oral cavity</w:t>
      </w:r>
    </w:p>
    <w:p>
      <w:r>
        <w:t xml:space="preserve">(b) Axilla</w:t>
      </w:r>
    </w:p>
    <w:p>
      <w:r>
        <w:t xml:space="preserve">(c) Rectum</w:t>
      </w:r>
    </w:p>
    <w:p>
      <w:r>
        <w:t xml:space="preserve">(d) Tympanum</w:t>
      </w:r>
    </w:p>
    <w:p>
      <w:r>
        <w:t xml:space="preserve">Answer: d</w:t>
      </w:r>
    </w:p>
    <w:p>
      <w:r>
        <w:t xml:space="preserve">Solution: The tympanum (tympanic/temporal membrane) reflects core body temperature most accurately as it shares vascular supply with the hypothalamus. Rectal (option 'c') is closest to core but still lags by 0.3-0.5°C. Oral (option 'a') can vary ±0.3°C with mouth breathing and recent warm/cold liquids. Axilla (option 'b') is the least accurate, being 0.5-1°C lower. Tympanic thermometry is gold standard for clinical accuracy.</w:t>
      </w:r>
    </w:p>
    <w:p>
      <w:r>
        <w:t xml:space="preserve">Positive Marks: 1</w:t>
      </w:r>
    </w:p>
    <w:p>
      <w:r>
        <w:t xml:space="preserve">Negative Marks: 0.33</w:t>
      </w:r>
    </w:p>
    <w:p/>
    <w:p>
      <w:r>
        <w:rPr>
          <w:b/>
        </w:rPr>
        <w:t xml:space="preserve">Question: Fever is defined as a core body temperature elevation above:</w:t>
      </w:r>
    </w:p>
    <w:p>
      <w:r>
        <w:t xml:space="preserve">(a) 36.8°C</w:t>
      </w:r>
    </w:p>
    <w:p>
      <w:r>
        <w:t xml:space="preserve">(b) 37.2°C</w:t>
      </w:r>
    </w:p>
    <w:p>
      <w:r>
        <w:t xml:space="preserve">(c) 38.3°C</w:t>
      </w:r>
    </w:p>
    <w:p>
      <w:r>
        <w:t xml:space="preserve">(d) 39.0°C</w:t>
      </w:r>
    </w:p>
    <w:p>
      <w:r>
        <w:t xml:space="preserve">Answer: c</w:t>
      </w:r>
    </w:p>
    <w:p>
      <w:r>
        <w:t xml:space="preserve">Solution: Fever is classically defined as core body temperature ≥38.3°C (101°F) as per INC nursing standards and international fever definitions. Option 'a' (36.8°C) and 'b' (37.2°C) are within normal variation. Option 'd' (39°C) represents moderate fever. The 38.3°C threshold helps distinguish true fever from normal daily fluctuations and individual variations, ensuring consistent clinical assessment and intervention decisions.</w:t>
      </w:r>
    </w:p>
    <w:p>
      <w:r>
        <w:t xml:space="preserve">Positive Marks: 1</w:t>
      </w:r>
    </w:p>
    <w:p>
      <w:r>
        <w:t xml:space="preserve">Negative Marks: 0.33</w:t>
      </w:r>
    </w:p>
    <w:p/>
    <w:p>
      <w:r>
        <w:rPr>
          <w:b/>
        </w:rPr>
        <w:t xml:space="preserve">Question: Which of the following is NOT a factor affecting body temperature regulation?</w:t>
      </w:r>
    </w:p>
    <w:p>
      <w:r>
        <w:t xml:space="preserve">(a) Age and sex</w:t>
      </w:r>
    </w:p>
    <w:p>
      <w:r>
        <w:t xml:space="preserve">(b) Muscle activity and metabolism</w:t>
      </w:r>
    </w:p>
    <w:p>
      <w:r>
        <w:t xml:space="preserve">(c) Environmental humidity and air pressure</w:t>
      </w:r>
    </w:p>
    <w:p>
      <w:r>
        <w:t xml:space="preserve">(d) Circulating blood glucose levels</w:t>
      </w:r>
    </w:p>
    <w:p>
      <w:r>
        <w:t xml:space="preserve">Answer: c</w:t>
      </w:r>
    </w:p>
    <w:p>
      <w:r>
        <w:t xml:space="preserve">Solution: Environmental humidity and air pressure do not directly affect core body temperature regulation mechanisms, though air temperature does. Age affects metabolic rate (option 'a'), muscle activity generates heat (option 'b'), and glucose metabolism is essential for heat production (option 'd'). These three factors significantly influence thermoregulation. Option 'c' is a distractor because while we perceive humidity/pressure changes, they don't alter intrinsic temperature control by the hypothalamus.</w:t>
      </w:r>
    </w:p>
    <w:p>
      <w:r>
        <w:t xml:space="preserve">Positive Marks: 1</w:t>
      </w:r>
    </w:p>
    <w:p>
      <w:r>
        <w:t xml:space="preserve">Negative Marks: 0.33</w:t>
      </w:r>
    </w:p>
    <w:p/>
    <w:p>
      <w:r>
        <w:rPr>
          <w:b/>
        </w:rPr>
        <w:t xml:space="preserve">Question: The four classic stages of fever progression are commonly remembered as:</w:t>
      </w:r>
    </w:p>
    <w:p>
      <w:r>
        <w:t xml:space="preserve">(a) Rise, Peak, Maintenance, Defervescence</w:t>
      </w:r>
    </w:p>
    <w:p>
      <w:r>
        <w:t xml:space="preserve">(b) Onset, Acceleration, Plateau, Recovery</w:t>
      </w:r>
    </w:p>
    <w:p>
      <w:r>
        <w:t xml:space="preserve">(c) Initiation, Escalation, Sustained, Decline</w:t>
      </w:r>
    </w:p>
    <w:p>
      <w:r>
        <w:t xml:space="preserve">(d) Cold stage, Hot stage, Crisis stage, Recovery stage</w:t>
      </w:r>
    </w:p>
    <w:p>
      <w:r>
        <w:t xml:space="preserve">Answer: d</w:t>
      </w:r>
    </w:p>
    <w:p>
      <w:r>
        <w:t xml:space="preserve">Solution: The four stages of fever are Cold stage (chills, rigor), Hot stage (sustained fever), Sweating stage or Crisis stage (profuse diaphoresis), and Recovery stage (defervescence). This 'Cold-Hot-Crisis-Recovery' sequence is the standard classification in nursing textbooks (Brunner &amp; Suddarth, INC guidelines). Options 'a', 'b', and 'c' use alternative terminology but lack the clinical distinction between the shivering (cold) phase and the sustained (hot) phase that guides nursing interventions.</w:t>
      </w:r>
    </w:p>
    <w:p>
      <w:r>
        <w:t xml:space="preserve">Positive Marks: 1</w:t>
      </w:r>
    </w:p>
    <w:p>
      <w:r>
        <w:t xml:space="preserve">Negative Marks: 0.33</w:t>
      </w:r>
    </w:p>
    <w:p/>
    <w:p>
      <w:r>
        <w:rPr>
          <w:b/>
        </w:rPr>
        <w:t xml:space="preserve">Question: Which mechanism of heat loss is most efficient in a cool environment?</w:t>
      </w:r>
    </w:p>
    <w:p>
      <w:r>
        <w:t xml:space="preserve">(a) Radiation (50-60%)</w:t>
      </w:r>
    </w:p>
    <w:p>
      <w:r>
        <w:t xml:space="preserve">(b) Evaporation (20-30%)</w:t>
      </w:r>
    </w:p>
    <w:p>
      <w:r>
        <w:t xml:space="preserve">(c) Conduction (3-5%)</w:t>
      </w:r>
    </w:p>
    <w:p>
      <w:r>
        <w:t xml:space="preserve">(d) Convection (12-15%)</w:t>
      </w:r>
    </w:p>
    <w:p>
      <w:r>
        <w:t xml:space="preserve">Answer: a</w:t>
      </w:r>
    </w:p>
    <w:p>
      <w:r>
        <w:t xml:space="preserve">Solution: Radiation accounts for 50-60% of heat loss in a cool, dry environment through infrared waves to surrounding objects. Evaporation (option 'b') becomes significant during fever's sweating stage but is slower. Conduction (option 'c') and convection (option 'd') account for smaller percentages. The distribution shifts with environmental conditions and body state. Understanding these percentages is essential for nursing interventions like tepid sponging (enhances evaporation) or removing blankets (enables radiation/convection).</w:t>
      </w:r>
    </w:p>
    <w:p>
      <w:r>
        <w:t xml:space="preserve">Positive Marks: 1</w:t>
      </w:r>
    </w:p>
    <w:p>
      <w:r>
        <w:t xml:space="preserve">Negative Marks: 0.33</w:t>
      </w:r>
    </w:p>
    <w:p/>
    <w:p>
      <w:r>
        <w:rPr>
          <w:b/>
        </w:rPr>
        <w:t xml:space="preserve">Question: A patient exhibits a fever that rises and falls in a regular pattern daily, returning nearly to normal each morning before rising again in the afternoon. This fever pattern is called:</w:t>
      </w:r>
    </w:p>
    <w:p>
      <w:r>
        <w:t xml:space="preserve">(a) Remittent fever</w:t>
      </w:r>
    </w:p>
    <w:p>
      <w:r>
        <w:t xml:space="preserve">(b) Intermittent fever</w:t>
      </w:r>
    </w:p>
    <w:p>
      <w:r>
        <w:t xml:space="preserve">(c) Sustained fever</w:t>
      </w:r>
    </w:p>
    <w:p>
      <w:r>
        <w:t xml:space="preserve">(d) Relapsing fever</w:t>
      </w:r>
    </w:p>
    <w:p>
      <w:r>
        <w:t xml:space="preserve">Answer: b</w:t>
      </w:r>
    </w:p>
    <w:p>
      <w:r>
        <w:t xml:space="preserve">Solution: Intermittent fever shows daily spikes that return to or nearly to normal between them (seen in malaria, septicemia). Remittent fever (option 'a') fluctuates &gt;1°C daily but doesn't return to normal. Sustained fever (option 'c') remains elevated without significant daily variation (pneumonia, typhoid). Relapsing fever (option 'd') shows periods of fever alternating with afebrile intervals over days/weeks. The 'normal return each morning' pattern is the hallmark of intermittent fever, commonly seen in classical malaria presentations.</w:t>
      </w:r>
    </w:p>
    <w:p>
      <w:r>
        <w:t xml:space="preserve">Positive Marks: 1</w:t>
      </w:r>
    </w:p>
    <w:p>
      <w:r>
        <w:t xml:space="preserve">Negative Marks: 0.33</w:t>
      </w:r>
    </w:p>
    <w:p/>
    <w:p>
      <w:r>
        <w:rPr>
          <w:b/>
        </w:rPr>
        <w:t xml:space="preserve">Question: The primary thermoregulatory center in the human body is located in the:</w:t>
      </w:r>
    </w:p>
    <w:p>
      <w:r>
        <w:t xml:space="preserve">(a) Cerebral cortex</w:t>
      </w:r>
    </w:p>
    <w:p>
      <w:r>
        <w:t xml:space="preserve">(b) Anterior hypothalamus</w:t>
      </w:r>
    </w:p>
    <w:p>
      <w:r>
        <w:t xml:space="preserve">(c) Posterior hypothalamus</w:t>
      </w:r>
    </w:p>
    <w:p>
      <w:r>
        <w:t xml:space="preserve">(d) Medulla oblongata</w:t>
      </w:r>
    </w:p>
    <w:p>
      <w:r>
        <w:t xml:space="preserve">Answer: b</w:t>
      </w:r>
    </w:p>
    <w:p>
      <w:r>
        <w:t xml:space="preserve">Solution: The anterior hypothalamus contains the body's main thermostat, regulating heat dissipation through sweating and vasodilation. The posterior hypothalamus (option 'c') regulates heat conservation through shivering and vasoconstriction; both work together but anterior is the primary control center. The cerebral cortex (option 'a') has no direct temperature control role. The medulla (option 'd') controls vital functions but not temperature. This dual hypothalamic control system is crucial for understanding fever pathophysiology and nursing intervention targeting.</w:t>
      </w:r>
    </w:p>
    <w:p>
      <w:r>
        <w:t xml:space="preserve">Positive Marks: 1</w:t>
      </w:r>
    </w:p>
    <w:p>
      <w:r>
        <w:t xml:space="preserve">Negative Marks: 0.33</w:t>
      </w:r>
    </w:p>
    <w:p/>
    <w:p>
      <w:r>
        <w:rPr>
          <w:b/>
        </w:rPr>
        <w:t xml:space="preserve">Question: Which of the following statements about fever is INCORRECT?</w:t>
      </w:r>
    </w:p>
    <w:p>
      <w:r>
        <w:t xml:space="preserve">(a) Fever is always harmful and should be treated immediately</w:t>
      </w:r>
    </w:p>
    <w:p>
      <w:r>
        <w:t xml:space="preserve">(b) Fever is a symptom of underlying disease, not a disease itself</w:t>
      </w:r>
    </w:p>
    <w:p>
      <w:r>
        <w:t xml:space="preserve">(c) Fever enhances immune function and limits pathogen growth</w:t>
      </w:r>
    </w:p>
    <w:p>
      <w:r>
        <w:t xml:space="preserve">(d) Fever is regulated by setting changes in the hypothalamic thermostat</w:t>
      </w:r>
    </w:p>
    <w:p>
      <w:r>
        <w:t xml:space="preserve">Answer: a</w:t>
      </w:r>
    </w:p>
    <w:p>
      <w:r>
        <w:t xml:space="preserve">Solution: Fever is NOT always harmful and should not always be treated immediately; low-grade fevers have protective, immunological benefits. Options 'b', 'c', and 'd' are all correct: fever is a symptom, enhances immunity (pyrogens trigger IL-6, TNF), and results from hypothalamic setpoint elevation. Modern evidence supports judicious fever management rather than routine antipyretic treatment, especially in children where fever aids immune response. This represents a paradigm shift from older nursing practices of treating all fevers.</w:t>
      </w:r>
    </w:p>
    <w:p>
      <w:r>
        <w:t xml:space="preserve">Positive Marks: 1</w:t>
      </w:r>
    </w:p>
    <w:p>
      <w:r>
        <w:t xml:space="preserve">Negative Marks: 0.33</w:t>
      </w:r>
    </w:p>
    <w:p/>
    <w:p>
      <w:r>
        <w:rPr>
          <w:b/>
        </w:rPr>
        <w:t xml:space="preserve">Question: In elderly patients, the typical age-related change in body temperature is:</w:t>
      </w:r>
    </w:p>
    <w:p>
      <w:r>
        <w:t xml:space="preserve">(a) Increased basal body temperature by 0.5-1°C</w:t>
      </w:r>
    </w:p>
    <w:p>
      <w:r>
        <w:t xml:space="preserve">(b) Decreased basal body temperature by 0.5-1°C</w:t>
      </w:r>
    </w:p>
    <w:p>
      <w:r>
        <w:t xml:space="preserve">(c) No significant change in core temperature</w:t>
      </w:r>
    </w:p>
    <w:p>
      <w:r>
        <w:t xml:space="preserve">(d) Markedly increased temperature fluctuations</w:t>
      </w:r>
    </w:p>
    <w:p>
      <w:r>
        <w:t xml:space="preserve">Answer: b</w:t>
      </w:r>
    </w:p>
    <w:p>
      <w:r>
        <w:t xml:space="preserve">Solution: Elderly patients have decreased basal body temperature (0.5-1°C lower than young adults) due to reduced metabolic rate, muscle mass, and increased subcutaneous fat. This means fever may develop at lower absolute temperatures in elderly (e.g., 37.8°C may represent significant fever), potentially delaying fever recognition. Options 'a' is opposite to reality. Option 'c' is incorrect as aging does affect baseline temperature. Option 'd' is false as elderly actually have more stable, lower temperatures. This has critical implications for fever assessment in geriatric nursing.</w:t>
      </w:r>
    </w:p>
    <w:p>
      <w:r>
        <w:t xml:space="preserve">Positive Marks: 1</w:t>
      </w:r>
    </w:p>
    <w:p>
      <w:r>
        <w:t xml:space="preserve">Negative Marks: 0.33</w:t>
      </w:r>
    </w:p>
    <w:p/>
    <w:p>
      <w:r>
        <w:rPr>
          <w:b/>
        </w:rPr>
        <w:t xml:space="preserve">Question: Which type of thermometer provides the fastest temperature reading with minimal patient discomfort?</w:t>
      </w:r>
    </w:p>
    <w:p>
      <w:r>
        <w:t xml:space="preserve">(a) Mercury-in-glass thermometer (3-5 minutes)</w:t>
      </w:r>
    </w:p>
    <w:p>
      <w:r>
        <w:t xml:space="preserve">(b) Electronic digital thermometer (30-60 seconds)</w:t>
      </w:r>
    </w:p>
    <w:p>
      <w:r>
        <w:t xml:space="preserve">(c) Tympanic infrared thermometer (3-5 seconds)</w:t>
      </w:r>
    </w:p>
    <w:p>
      <w:r>
        <w:t xml:space="preserve">(d) Temporal artery infrared thermometer (1-2 seconds)</w:t>
      </w:r>
    </w:p>
    <w:p>
      <w:r>
        <w:t xml:space="preserve">Answer: c</w:t>
      </w:r>
    </w:p>
    <w:p>
      <w:r>
        <w:t xml:space="preserve">Solution: Tympanic thermometers provide readings in 3-5 seconds with minimal discomfort and high accuracy due to proximity to internal carotid artery. Temporal (option 'd') is fast but less reliable in young children and with poor technique. Mercury thermometers (option 'a') are largely phased out. Digital electronic (option 'b') takes longer than infrared methods. Tympanic thermometry represents the balance of speed, accuracy, safety, and minimal patient intrusion, making it preferred for NORCET-level practice questions.</w:t>
      </w:r>
    </w:p>
    <w:p>
      <w:r>
        <w:t xml:space="preserve">Positive Marks: 1</w:t>
      </w:r>
    </w:p>
    <w:p>
      <w:r>
        <w:t xml:space="preserve">Negative Marks: 0.33</w:t>
      </w:r>
    </w:p>
    <w:p/>
    <w:p>
      <w:r>
        <w:rPr>
          <w:b/>
        </w:rPr>
        <w:t xml:space="preserve">Question: Hypothermia is defined as a core body temperature below:</w:t>
      </w:r>
    </w:p>
    <w:p>
      <w:r>
        <w:t xml:space="preserve">(a) 34°C</w:t>
      </w:r>
    </w:p>
    <w:p>
      <w:r>
        <w:t xml:space="preserve">(b) 35°C</w:t>
      </w:r>
    </w:p>
    <w:p>
      <w:r>
        <w:t xml:space="preserve">(c) 36°C</w:t>
      </w:r>
    </w:p>
    <w:p>
      <w:r>
        <w:t xml:space="preserve">(d) 37°C</w:t>
      </w:r>
    </w:p>
    <w:p>
      <w:r>
        <w:t xml:space="preserve">Answer: b</w:t>
      </w:r>
    </w:p>
    <w:p>
      <w:r>
        <w:t xml:space="preserve">Solution: Hypothermia is clinically defined as core body temperature &lt;35°C. Mild hypothermia is 32-35°C, moderate is 28-32°C, and severe is &lt;28°C. Option 'a' (34°C) falls within mild hypothermia but is not the cutoff definition. Option 'c' (36°C) is normal/low-normal. Option 'd' (37°C) is normal. The 35°C threshold is internationally standardized (INC, WHO) and crucial for clinical decision-making regarding rewarming strategies and risk of cardiac dysrhythmias.</w:t>
      </w:r>
    </w:p>
    <w:p>
      <w:r>
        <w:t xml:space="preserve">Positive Marks: 1</w:t>
      </w:r>
    </w:p>
    <w:p>
      <w:r>
        <w:t xml:space="preserve">Negative Marks: 0.33</w:t>
      </w:r>
    </w:p>
    <w:p/>
    <w:p>
      <w:r>
        <w:rPr>
          <w:b/>
        </w:rPr>
        <w:t xml:space="preserve">Question: The most appropriate nursing action during the 'cold stage' or 'chill phase' of fever is to:</w:t>
      </w:r>
    </w:p>
    <w:p>
      <w:r>
        <w:t xml:space="preserve">(a) Apply ice packs and remove blankets to enhance cooling</w:t>
      </w:r>
    </w:p>
    <w:p>
      <w:r>
        <w:t xml:space="preserve">(b) Provide blankets and light clothing to reduce shivering and discomfort</w:t>
      </w:r>
    </w:p>
    <w:p>
      <w:r>
        <w:t xml:space="preserve">(c) Administer antipyretics only without other comfort measures</w:t>
      </w:r>
    </w:p>
    <w:p>
      <w:r>
        <w:t xml:space="preserve">(d) Keep the patient in a well-ventilated, cool room</w:t>
      </w:r>
    </w:p>
    <w:p>
      <w:r>
        <w:t xml:space="preserve">Answer: b</w:t>
      </w:r>
    </w:p>
    <w:p>
      <w:r>
        <w:t xml:space="preserve">Solution: During the cold/chill phase, the body perceives itself as cold due to hypothalamic setpoint elevation, causing shivering and vasoconstriction. Blankets and warm clothing reduce discomfort and energy expenditure. Option 'a' is harmful, increasing discomfort and prolonging the chill phase. Option 'c' alone is inadequate. Option 'd' contradicts the patient's immediate needs. Comfort measures during this phase include warmth, dry clothing, and reassurance. This demonstrates understanding of fever pathophysiology and patient-centered nursing care.</w:t>
      </w:r>
    </w:p>
    <w:p>
      <w:r>
        <w:t xml:space="preserve">Positive Marks: 1</w:t>
      </w:r>
    </w:p>
    <w:p>
      <w:r>
        <w:t xml:space="preserve">Negative Marks: 0.33</w:t>
      </w:r>
    </w:p>
    <w:p/>
    <w:p>
      <w:r>
        <w:rPr>
          <w:b/>
        </w:rPr>
        <w:t xml:space="preserve">Question: Which complication is most likely to occur if high fever (&gt;40.5°C) persists untreated in a child?</w:t>
      </w:r>
    </w:p>
    <w:p>
      <w:r>
        <w:t xml:space="preserve">(a) Febrile seizures</w:t>
      </w:r>
    </w:p>
    <w:p>
      <w:r>
        <w:t xml:space="preserve">(b) Permanent brain damage</w:t>
      </w:r>
    </w:p>
    <w:p>
      <w:r>
        <w:t xml:space="preserve">(c) Cardiac arrhythmias</w:t>
      </w:r>
    </w:p>
    <w:p>
      <w:r>
        <w:t xml:space="preserve">(d) Renal failure</w:t>
      </w:r>
    </w:p>
    <w:p>
      <w:r>
        <w:t xml:space="preserve">Answer: a</w:t>
      </w:r>
    </w:p>
    <w:p>
      <w:r>
        <w:t xml:space="preserve">Solution: Febrile seizures (typically 38.5-40°C, not the fever itself but rapid temperature rise) occur in 3-5% of children &lt;6 years. Very high fever (&gt;40.5°C) risks dehydration, electrolyte imbalance, and hypoglycemia but permanent brain damage from fever alone (without meningitis) is rare above 42-43°C. Cardiac arrhythmias occur with extreme temperatures. Renal failure is less commonly directly caused by fever. Febrile convulsions represent the most significant acute complication requiring prompt intervention, making this a high-yield NORCET question.</w:t>
      </w:r>
    </w:p>
    <w:p>
      <w:r>
        <w:t xml:space="preserve">Positive Marks: 1</w:t>
      </w:r>
    </w:p>
    <w:p>
      <w:r>
        <w:t xml:space="preserve">Negative Marks: 0.33</w:t>
      </w:r>
    </w:p>
    <w:p/>
    <w:p>
      <w:r>
        <w:rPr>
          <w:b/>
        </w:rPr>
        <w:t xml:space="preserve">Question: Malignant hyperthermia is a pharmacogenetic crisis most commonly triggered by:</w:t>
      </w:r>
    </w:p>
    <w:p>
      <w:r>
        <w:t xml:space="preserve">(a) Non-depolarizing muscle relaxants and NSAIDs</w:t>
      </w:r>
    </w:p>
    <w:p>
      <w:r>
        <w:t xml:space="preserve">(b) Depolarizing muscle relaxants and volatile anesthetics</w:t>
      </w:r>
    </w:p>
    <w:p>
      <w:r>
        <w:t xml:space="preserve">(c) Anticholinergic drugs and sympathomimetics</w:t>
      </w:r>
    </w:p>
    <w:p>
      <w:r>
        <w:t xml:space="preserve">(d) Opioids and benzodiazepines</w:t>
      </w:r>
    </w:p>
    <w:p>
      <w:r>
        <w:t xml:space="preserve">Answer: b</w:t>
      </w:r>
    </w:p>
    <w:p>
      <w:r>
        <w:t xml:space="preserve">Solution: Malignant hyperthermia (MH) is triggered by depolarizing agents (succinylcholine) and volatile anesthetics (halothane, isoflurane, sevoflurane), causing sustained muscle contraction, rhabdomyolysis, and uncontrollable hyperthermia. This is an autosomal dominant inherited disorder affecting calcium regulation in muscle. Option 'a', 'c', and 'd' don't trigger MH. Early recognition requires knowledge of causative drugs, muscle rigidity, myoglobinuria, and disseminated intravascular coagulation. Dantrolene is the specific treatment. This advanced question tests critical understanding for perioperative nursing.</w:t>
      </w:r>
    </w:p>
    <w:p>
      <w:r>
        <w:t xml:space="preserve">Positive Marks: 1</w:t>
      </w:r>
    </w:p>
    <w:p>
      <w:r>
        <w:t xml:space="preserve">Negative Marks: 0.33</w:t>
      </w:r>
    </w:p>
    <w:p/>
    <w:p>
      <w:r>
        <w:rPr>
          <w:b/>
        </w:rPr>
        <w:t xml:space="preserve">Question: The primary physiological mechanism by which fever enhances host defense against pathogens is through:</w:t>
      </w:r>
    </w:p>
    <w:p>
      <w:r>
        <w:t xml:space="preserve">(a) Increased metabolic rate and oxygen consumption only</w:t>
      </w:r>
    </w:p>
    <w:p>
      <w:r>
        <w:t xml:space="preserve">(b) Enhanced immune cell function, improved leukocyte migration, and increased interferon/cytokine production</w:t>
      </w:r>
    </w:p>
    <w:p>
      <w:r>
        <w:t xml:space="preserve">(c) Decreased bacterial growth rate through direct thermal killing</w:t>
      </w:r>
    </w:p>
    <w:p>
      <w:r>
        <w:t xml:space="preserve">(d) Reduced inflammatory mediator production</w:t>
      </w:r>
    </w:p>
    <w:p>
      <w:r>
        <w:t xml:space="preserve">Answer: b</w:t>
      </w:r>
    </w:p>
    <w:p>
      <w:r>
        <w:t xml:space="preserve">Solution: Fever enhances immunity by increasing leukocyte migration and bactericidal activity, improving T-cell proliferation, enhancing macrophage function, and increasing interferon-γ and TNF production. Option 'a' is too narrow and not the primary mechanism. Option 'c' is minor; most pathogens tolerate 38-40°C. Option 'd' is false; fever increases inflammatory mediators. The enhanced immune response at 38-40°C is evolutionary adaptive, explaining modern evidence against routine antipyretic use. This reasoning-level question tests deep understanding of fever physiology.</w:t>
      </w:r>
    </w:p>
    <w:p>
      <w:r>
        <w:t xml:space="preserve">Positive Marks: 1</w:t>
      </w:r>
    </w:p>
    <w:p>
      <w:r>
        <w:t xml:space="preserve">Negative Marks: 0.33</w:t>
      </w:r>
    </w:p>
    <w:p/>
    <w:p>
      <w:r>
        <w:rPr>
          <w:b/>
        </w:rPr>
        <w:t xml:space="preserve">Question: A patient with heat stroke presents with a core body temperature of 42°C, altered mental status, hot/dry skin, and absent sweating. Which of the following best describes the pathophysiology?</w:t>
      </w:r>
    </w:p>
    <w:p>
      <w:r>
        <w:t xml:space="preserve">(a) Normal thermoregulation with exaggerated heat production</w:t>
      </w:r>
    </w:p>
    <w:p>
      <w:r>
        <w:t xml:space="preserve">(b) Failure of hypothalamic thermoregulation and heat dissipation mechanisms</w:t>
      </w:r>
    </w:p>
    <w:p>
      <w:r>
        <w:t xml:space="preserve">(c) Excessive sweating leading to dehydration and electrolyte loss</w:t>
      </w:r>
    </w:p>
    <w:p>
      <w:r>
        <w:t xml:space="preserve">(d) Peripheral vasoconstriction preventing heat loss</w:t>
      </w:r>
    </w:p>
    <w:p>
      <w:r>
        <w:t xml:space="preserve">Answer: b</w:t>
      </w:r>
    </w:p>
    <w:p>
      <w:r>
        <w:t xml:space="preserve">Solution: Heat stroke involves failure of the body's thermoregulatory mechanisms with core temperature &gt;40°C, CNS dysfunction, and cessation of sweating. The hypothalamus loses the ability to regulate temperature despite severe hyperthermia. Option 'a' misses the regulatory failure. Option 'c' describes heat exhaustion (excessive sweating, core temp 38-40°C), not heat stroke. Option 'd' is the opposite; vasodilatation occurs but is ineffective. Heat stroke is a medical emergency requiring immediate cooling (ice, IV fluids). This differential diagnosis tests clinical reasoning at the hard difficulty level.</w:t>
      </w:r>
    </w:p>
    <w:p>
      <w:r>
        <w:t xml:space="preserve">Positive Marks: 1</w:t>
      </w:r>
    </w:p>
    <w:p>
      <w:r>
        <w:t xml:space="preserve">Negative Marks: 0.33</w:t>
      </w:r>
    </w:p>
    <w:p/>
    <w:p>
      <w:r>
        <w:rPr>
          <w:b/>
        </w:rPr>
        <w:t xml:space="preserve">Question: The phenomenon of 'behavioral fever' or 'setting of the hypothalamic thermostat' in response to pyrogen exposure best explains why:</w:t>
      </w:r>
    </w:p>
    <w:p>
      <w:r>
        <w:t xml:space="preserve">(a) Patients feel hot immediately when temperature reaches 37.8°C</w:t>
      </w:r>
    </w:p>
    <w:p>
      <w:r>
        <w:t xml:space="preserve">(b) Patients experience chills and shivering when the hypothalamic setpoint is raised above current body temperature</w:t>
      </w:r>
    </w:p>
    <w:p>
      <w:r>
        <w:t xml:space="preserve">(c) Patients sweat profusely as soon as antipyretics are administered</w:t>
      </w:r>
    </w:p>
    <w:p>
      <w:r>
        <w:t xml:space="preserve">(d) Fever symptoms are identical in bacterial and viral infections</w:t>
      </w:r>
    </w:p>
    <w:p>
      <w:r>
        <w:t xml:space="preserve">Answer: b</w:t>
      </w:r>
    </w:p>
    <w:p>
      <w:r>
        <w:t xml:space="preserve">Solution: Pyrogens (bacterial endotoxins, viral components, IL-1, TNF) raise the hypothalamic setpoint. Since current body temperature is below this new setpoint, the body perceives itself as 'cold,' triggering shivering (heat production) and vasoconstriction (heat conservation) until new setpoint is reached. This explains the 'cold stage' clinically. Option 'a' is backwards; initial feeling is cold, not hot. Option 'c' occurs during defervescence phase, not immediately. Option 'd' ignores pyrogen-specific patterns. Understanding this setpoint mechanism differentiates fever from uncontrolled hyperthermia and guides appropriate nursing interventions.</w:t>
      </w:r>
    </w:p>
    <w:p>
      <w:r>
        <w:t xml:space="preserve">Positive Marks: 1</w:t>
      </w:r>
    </w:p>
    <w:p>
      <w:r>
        <w:t xml:space="preserve">Negative Marks: 0.33</w:t>
      </w:r>
    </w:p>
    <w:p/>
    <w:p>
      <w:r>
        <w:rPr>
          <w:b/>
        </w:rPr>
        <w:t xml:space="preserve">Question: A 28-year-old patient with pneumonia has a sustained fever of 39.8°C for 48 hours with no temperature variation &gt;0.5°C throughout the day. Which nursing assessment finding would you specifically monitor given this fever pattern?</w:t>
      </w:r>
    </w:p>
    <w:p>
      <w:r>
        <w:t xml:space="preserve">(a) Risk of febrile seizures requiring seizure precautions</w:t>
      </w:r>
    </w:p>
    <w:p>
      <w:r>
        <w:t xml:space="preserve">(b) Possible central nervous system infection requiring lumbar puncture</w:t>
      </w:r>
    </w:p>
    <w:p>
      <w:r>
        <w:t xml:space="preserve">(c) Potential dehydration and electrolyte imbalance from fluid loss</w:t>
      </w:r>
    </w:p>
    <w:p>
      <w:r>
        <w:t xml:space="preserve">(d) Likelihood of rapid symptom improvement within 2 hours</w:t>
      </w:r>
    </w:p>
    <w:p>
      <w:r>
        <w:t xml:space="preserve">Answer: c</w:t>
      </w:r>
    </w:p>
    <w:p>
      <w:r>
        <w:t xml:space="preserve">Solution: Sustained fever (small daily variation, typically seen in lobar pneumonia, typhoid, bacterial endocarditis) indicates prolonged metabolic stress and continuous fluid loss through perspiration despite high temperature. This creates significant risk for dehydration, electrolyte imbalance, hypoglycemia, and azotemia. Option 'a' applies to intermittent/remittent fevers in children. Option 'b' suggests meningitis with specific meningeal signs, not just sustained fever. Option 'd' is wishful thinking. Nursing priority includes aggressive fluid/electrolyte replacement, frequent vital signs, skin care to prevent breakdown, and monitoring for complications of prolonged high fever, making this a clinically relevant advanced question.</w:t>
      </w:r>
    </w:p>
    <w:p>
      <w:r>
        <w:t xml:space="preserve">Positive Marks: 1</w:t>
      </w:r>
    </w:p>
    <w:p>
      <w:r>
        <w:t xml:space="preserve">Negative Marks: 0.33</w:t>
      </w:r>
    </w:p>
    <w:sectPr>
      <w:pgSz w:w="11906" w:h="16838"/>
      <w:pgMar w:top="1134" w:right="1134" w:bottom="1134" w:left="1134"/>
    </w:sectPr>
  </w:body>
</w:document>
</file>