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pressure ulcer is defined as localized damage to the skin and underlying tissue, usually over a bony prominence, resulting from sustained mechanical load. Which of the following is the MOST critical causative factor in pressure ulcer development?</w:t>
      </w:r>
    </w:p>
    <w:p>
      <w:r>
        <w:t xml:space="preserve">(a) Prolonged pressure exceeding capillary closing pressure</w:t>
      </w:r>
    </w:p>
    <w:p>
      <w:r>
        <w:t xml:space="preserve">(b) Friction and shear forces alone</w:t>
      </w:r>
    </w:p>
    <w:p>
      <w:r>
        <w:t xml:space="preserve">(c) Moisture from urinary incontinence</w:t>
      </w:r>
    </w:p>
    <w:p>
      <w:r>
        <w:t xml:space="preserve">(d) Poor nutritional intake</w:t>
      </w:r>
    </w:p>
    <w:p>
      <w:r>
        <w:t xml:space="preserve">Answer: a</w:t>
      </w:r>
    </w:p>
    <w:p>
      <w:r>
        <w:t xml:space="preserve">Solution: Pressure ulcers develop when sustained pressure exceeds capillary closing pressure (approximately 32 mmHg), reducing tissue perfusion and causing ischemic necrosis. While friction, shear, moisture, and nutrition are contributing risk factors, sustained mechanical pressure is the PRIMARY causative factor. Friction and shear alone cannot cause pressure ulcers; they are accelerating factors. Incontinence is a risk multiplier, and poor nutrition delays healing rather than initiating ulcers. MNEMONIC: 'PRESSURE &gt; 32 mmHg for &gt; 2 hours = Tissue damage.' This is why repositioning is the cornerstone of prevention.</w:t>
      </w:r>
    </w:p>
    <w:p>
      <w:r>
        <w:t xml:space="preserve">Positive Marks: 1</w:t>
      </w:r>
    </w:p>
    <w:p>
      <w:r>
        <w:t xml:space="preserve">Negative Marks: 0.33</w:t>
      </w:r>
    </w:p>
    <w:p/>
    <w:p>
      <w:r>
        <w:rPr>
          <w:b/>
        </w:rPr>
        <w:t xml:space="preserve">Question: A bed-ridden elderly patient has a Stage I pressure ulcer over the sacrum. Which clinical finding would you expect to observe?</w:t>
      </w:r>
    </w:p>
    <w:p>
      <w:r>
        <w:t xml:space="preserve">(a) Non-blanchable erythema of intact skin over bony prominence</w:t>
      </w:r>
    </w:p>
    <w:p>
      <w:r>
        <w:t xml:space="preserve">(b) Partial thickness loss of dermis with shallow crater</w:t>
      </w:r>
    </w:p>
    <w:p>
      <w:r>
        <w:t xml:space="preserve">(c) Full thickness skin loss with muscle exposure</w:t>
      </w:r>
    </w:p>
    <w:p>
      <w:r>
        <w:t xml:space="preserve">(d) Muscle and bone destruction with tunneling</w:t>
      </w:r>
    </w:p>
    <w:p>
      <w:r>
        <w:t xml:space="preserve">Answer: a</w:t>
      </w:r>
    </w:p>
    <w:p>
      <w:r>
        <w:t xml:space="preserve">Solution: Stage I is characterized by intact skin with NON-BLANCHABLE erythema (does not turn white when pressed). Option B describes Stage II (partial thickness), Option C describes Stage III (full thickness), and Option D describes Stage IV (full thickness with deep structures). Stage I is reversible if pressure is relieved immediately; the skin remains intact but shows a visible red area that persists even after 30 seconds of pressure relief. KEY POINT: Stage I = 'Early warning' - intact skin with non-blanchable redness. Detection at this stage allows complete recovery within 7-10 days.</w:t>
      </w:r>
    </w:p>
    <w:p>
      <w:r>
        <w:t xml:space="preserve">Positive Marks: 1</w:t>
      </w:r>
    </w:p>
    <w:p>
      <w:r>
        <w:t xml:space="preserve">Negative Marks: 0.33</w:t>
      </w:r>
    </w:p>
    <w:p/>
    <w:p>
      <w:r>
        <w:rPr>
          <w:b/>
        </w:rPr>
        <w:t xml:space="preserve">Question: Which of the following body areas is the MOST common site for pressure ulcer development in an immobilized patient?</w:t>
      </w:r>
    </w:p>
    <w:p>
      <w:r>
        <w:t xml:space="preserve">(a) Sacrum and heels</w:t>
      </w:r>
    </w:p>
    <w:p>
      <w:r>
        <w:t xml:space="preserve">(b) Elbows and knees</w:t>
      </w:r>
    </w:p>
    <w:p>
      <w:r>
        <w:t xml:space="preserve">(c) Ears and occiput</w:t>
      </w:r>
    </w:p>
    <w:p>
      <w:r>
        <w:t xml:space="preserve">(d) Chest and abdomen</w:t>
      </w:r>
    </w:p>
    <w:p>
      <w:r>
        <w:t xml:space="preserve">Answer: a</w:t>
      </w:r>
    </w:p>
    <w:p>
      <w:r>
        <w:t xml:space="preserve">Solution: The sacrum and heels are the most common sites because they bear the greatest pressure when a patient is lying supine or semi-recumbent (sacrum receives ~25% of body weight). Other high-risk bony prominences include greater trochanter and ischial tuberosities. Elbows and knees are less common. Ears and occiput occur but less frequently. Chest and abdomen have abundant soft tissue protection. MNEMONIC: 'SHIT' (Sacrum, Heels, Ischium, Trochanter) - major pressure points when horizontal. These four areas account for approximately 95% of all pressure ulcers in bedridden patients.</w:t>
      </w:r>
    </w:p>
    <w:p>
      <w:r>
        <w:t xml:space="preserve">Positive Marks: 1</w:t>
      </w:r>
    </w:p>
    <w:p>
      <w:r>
        <w:t xml:space="preserve">Negative Marks: 0.33</w:t>
      </w:r>
    </w:p>
    <w:p/>
    <w:p>
      <w:r>
        <w:rPr>
          <w:b/>
        </w:rPr>
        <w:t xml:space="preserve">Question: A 75-year-old immobilized patient is at high risk for pressure ulcers. Which single prevention measure is MOST effective in reducing this risk?</w:t>
      </w:r>
    </w:p>
    <w:p>
      <w:r>
        <w:t xml:space="preserve">(a) Repositioning the patient every 2 hours</w:t>
      </w:r>
    </w:p>
    <w:p>
      <w:r>
        <w:t xml:space="preserve">(b) Daily moisturizing of the skin with lotion</w:t>
      </w:r>
    </w:p>
    <w:p>
      <w:r>
        <w:t xml:space="preserve">(c) Increasing fluid intake to 2-3 liters daily</w:t>
      </w:r>
    </w:p>
    <w:p>
      <w:r>
        <w:t xml:space="preserve">(d) Using antibacterial soap for wound care</w:t>
      </w:r>
    </w:p>
    <w:p>
      <w:r>
        <w:t xml:space="preserve">Answer: a</w:t>
      </w:r>
    </w:p>
    <w:p>
      <w:r>
        <w:t xml:space="preserve">Solution: Repositioning every 2 hours (every 1-2 hours for very high-risk patients) is the SINGLE MOST EFFECTIVE prevention strategy because it relieves sustained pressure and allows tissue reperfusion. Clinical evidence shows consistent repositioning reduces pressure ulcer incidence by up to 60%. Moisturizing prevents dryness but doesn't address the primary cause. Fluid intake supports nutrition but is secondary to pressure relief. Antibacterial soap is relevant only AFTER ulcer formation. KEY: Regular turning/positioning is the cornerstone of prevention. 30/30 RULE: Turn patient every 30 minutes when sitting, every 2 hours when lying.</w:t>
      </w:r>
    </w:p>
    <w:p>
      <w:r>
        <w:t xml:space="preserve">Positive Marks: 1</w:t>
      </w:r>
    </w:p>
    <w:p>
      <w:r>
        <w:t xml:space="preserve">Negative Marks: 0.33</w:t>
      </w:r>
    </w:p>
    <w:p/>
    <w:p>
      <w:r>
        <w:rPr>
          <w:b/>
        </w:rPr>
        <w:t xml:space="preserve">Question: Which stage of pressure ulcer involves partial thickness loss of the dermis presenting as a shallow crater or blister?</w:t>
      </w:r>
    </w:p>
    <w:p>
      <w:r>
        <w:t xml:space="preserve">(a) Stage I - non-blanchable erythema</w:t>
      </w:r>
    </w:p>
    <w:p>
      <w:r>
        <w:t xml:space="preserve">(b) Stage II - partial thickness loss</w:t>
      </w:r>
    </w:p>
    <w:p>
      <w:r>
        <w:t xml:space="preserve">(c) Stage III - full thickness loss</w:t>
      </w:r>
    </w:p>
    <w:p>
      <w:r>
        <w:t xml:space="preserve">(d) Stage IV - full thickness with deep structures</w:t>
      </w:r>
    </w:p>
    <w:p>
      <w:r>
        <w:t xml:space="preserve">Answer: b</w:t>
      </w:r>
    </w:p>
    <w:p>
      <w:r>
        <w:t xml:space="preserve">Solution: Stage II is characterized by PARTIAL THICKNESS LOSS affecting the epidermis and/or dermis, appearing as an open shallow crater, blister, or abrasion. The wound bed is pink/red and painful. Stage I shows only intact skin with erythema. Stage III involves full-thickness loss into subcutaneous tissue but NOT muscle/bone. Stage IV shows full-thickness loss with muscle, bone, or supporting structure involvement. Stage II is still partially reversible with intensive intervention. REMEMBER: Stage II = 'Blistering stage' or 'Shallow crater' - the ulcer has broken through skin but does not expose deeper structures.</w:t>
      </w:r>
    </w:p>
    <w:p>
      <w:r>
        <w:t xml:space="preserve">Positive Marks: 1</w:t>
      </w:r>
    </w:p>
    <w:p>
      <w:r>
        <w:t xml:space="preserve">Negative Marks: 0.33</w:t>
      </w:r>
    </w:p>
    <w:p/>
    <w:p>
      <w:r>
        <w:rPr>
          <w:b/>
        </w:rPr>
        <w:t xml:space="preserve">Question: A 60-year-old paralyzed patient has an immobile area over the sacrum with eschar (dark, hard necrotic tissue). What is the MOST appropriate classification for this ulcer?</w:t>
      </w:r>
    </w:p>
    <w:p>
      <w:r>
        <w:t xml:space="preserve">(a) Stage III - full thickness loss</w:t>
      </w:r>
    </w:p>
    <w:p>
      <w:r>
        <w:t xml:space="preserve">(b) Stage IV - full thickness with deep structures</w:t>
      </w:r>
    </w:p>
    <w:p>
      <w:r>
        <w:t xml:space="preserve">(c) Unstageable - tissue covered by eschar or slough</w:t>
      </w:r>
    </w:p>
    <w:p>
      <w:r>
        <w:t xml:space="preserve">(d) Stage I - non-blanchable erythema</w:t>
      </w:r>
    </w:p>
    <w:p>
      <w:r>
        <w:t xml:space="preserve">Answer: c</w:t>
      </w:r>
    </w:p>
    <w:p>
      <w:r>
        <w:t xml:space="preserve">Solution: When a pressure ulcer is covered by eschar or slough, it is classified as UNSTAGEABLE because the true depth cannot be visually determined without debriding the necrotic tissue. You cannot accurately stage an ulcer while eschar/slough is present. Once eschar is removed through debridement, the wound can be properly classified as Stage I, II, III, or IV based on visible depth. Staging requires direct visualization of tissue depth and structure. KEY CONCEPT: 'Eschar = Black covering → Cannot stage → Must debride first.' This is a critical safety point in wound assessment before appropriate stage-specific treatment can begin.</w:t>
      </w:r>
    </w:p>
    <w:p>
      <w:r>
        <w:t xml:space="preserve">Positive Marks: 1</w:t>
      </w:r>
    </w:p>
    <w:p>
      <w:r>
        <w:t xml:space="preserve">Negative Marks: 0.33</w:t>
      </w:r>
    </w:p>
    <w:p/>
    <w:p>
      <w:r>
        <w:rPr>
          <w:b/>
        </w:rPr>
        <w:t xml:space="preserve">Question: According to the Braden Risk Assessment Scale, which factor contributes MOST significantly to pressure ulcer development?</w:t>
      </w:r>
    </w:p>
    <w:p>
      <w:r>
        <w:t xml:space="preserve">(a) Sensory perception and mobility status</w:t>
      </w:r>
    </w:p>
    <w:p>
      <w:r>
        <w:t xml:space="preserve">(b) Incontinence alone</w:t>
      </w:r>
    </w:p>
    <w:p>
      <w:r>
        <w:t xml:space="preserve">(c) Nutritional intake only</w:t>
      </w:r>
    </w:p>
    <w:p>
      <w:r>
        <w:t xml:space="preserve">(d) Moisture from perspiration</w:t>
      </w:r>
    </w:p>
    <w:p>
      <w:r>
        <w:t xml:space="preserve">Answer: a</w:t>
      </w:r>
    </w:p>
    <w:p>
      <w:r>
        <w:t xml:space="preserve">Solution: The Braden Scale (the gold standard for pressure ulcer risk assessment) identifies 6 subscales; the most critical are SENSORY PERCEPTION and MOBILITY because they directly relate to the patient's ability to respond to and relieve pressure. Patients with impaired sensation cannot feel pain from pressure, and immobile patients cannot reposition themselves. Together, these factors create the highest risk. Incontinence, nutrition, and moisture are included but as secondary factors. BRADEN COMPONENTS: 'SENSORRM' (Sensory Perception, Exposure/Moisture, Nutrition, Skin condition, Activity/Mobility, Resistance/Friction-Shear). Scores &lt;18 = high risk; &lt;12 = very high risk.</w:t>
      </w:r>
    </w:p>
    <w:p>
      <w:r>
        <w:t xml:space="preserve">Positive Marks: 1</w:t>
      </w:r>
    </w:p>
    <w:p>
      <w:r>
        <w:t xml:space="preserve">Negative Marks: 0.33</w:t>
      </w:r>
    </w:p>
    <w:p/>
    <w:p>
      <w:r>
        <w:rPr>
          <w:b/>
        </w:rPr>
        <w:t xml:space="preserve">Question: Which nutritional deficiency is MOST directly associated with impaired pressure ulcer healing?</w:t>
      </w:r>
    </w:p>
    <w:p>
      <w:r>
        <w:t xml:space="preserve">(a) Protein deficiency affecting collagen synthesis</w:t>
      </w:r>
    </w:p>
    <w:p>
      <w:r>
        <w:t xml:space="preserve">(b) Carbohydrate deficiency reducing glucose</w:t>
      </w:r>
    </w:p>
    <w:p>
      <w:r>
        <w:t xml:space="preserve">(c) Fat deficiency limiting energy storage</w:t>
      </w:r>
    </w:p>
    <w:p>
      <w:r>
        <w:t xml:space="preserve">(d) Water deficiency causing dehydration</w:t>
      </w:r>
    </w:p>
    <w:p>
      <w:r>
        <w:t xml:space="preserve">Answer: a</w:t>
      </w:r>
    </w:p>
    <w:p>
      <w:r>
        <w:t xml:space="preserve">Solution: PROTEIN DEFICIENCY is the most critical nutritional factor in pressure ulcer prevention and healing because protein is essential for collagen synthesis (the structural component of granulation tissue) and immune function. Collagen is the primary protein in wound healing. Serum albumin &lt;3.5 g/dL is a significant risk factor. Carbohydrates provide energy but are secondary. Fats support cellular integrity but less critical than protein. While hydration is important, water deficiency is not the primary nutritional barrier. RECOMMENDED: 1.5 g protein/kg body weight daily for pressure ulcer patients. REMEMBER: 'No protein = No collagen = No healing.'</w:t>
      </w:r>
    </w:p>
    <w:p>
      <w:r>
        <w:t xml:space="preserve">Positive Marks: 1</w:t>
      </w:r>
    </w:p>
    <w:p>
      <w:r>
        <w:t xml:space="preserve">Negative Marks: 0.33</w:t>
      </w:r>
    </w:p>
    <w:p/>
    <w:p>
      <w:r>
        <w:rPr>
          <w:b/>
        </w:rPr>
        <w:t xml:space="preserve">Question: A patient with stage III pressure ulcer shows local wound culture positive for Pseudomonas aeruginosa with greenish drainage. What is the appropriate nursing intervention?</w:t>
      </w:r>
    </w:p>
    <w:p>
      <w:r>
        <w:t xml:space="preserve">(a) Increase dressing changes to every 4-6 hours with antimicrobial agents</w:t>
      </w:r>
    </w:p>
    <w:p>
      <w:r>
        <w:t xml:space="preserve">(b) Apply topical antibiotics directly to the wound</w:t>
      </w:r>
    </w:p>
    <w:p>
      <w:r>
        <w:t xml:space="preserve">(c) Wait for systemic antibiotic therapy to show effect</w:t>
      </w:r>
    </w:p>
    <w:p>
      <w:r>
        <w:t xml:space="preserve">(d) Cover with occlusive dressing to prevent further contamination</w:t>
      </w:r>
    </w:p>
    <w:p>
      <w:r>
        <w:t xml:space="preserve">Answer: a</w:t>
      </w:r>
    </w:p>
    <w:p>
      <w:r>
        <w:t xml:space="preserve">Solution: For infected pressure ulcers with gram-negative bacteria like Pseudomonas (indicated by green drainage), the appropriate intervention is FREQUENT DRESSING CHANGES using antimicrobial dressings/gauze. Increasing dressing frequency removes bacterial biofilm and necrotic tissue, improving local wound conditions. Topical antibiotics have limited penetration and are generally NOT recommended (they promote resistance). Systemic antibiotics are used only for cellulitis/bacteremia, not localized colonization. Occlusive dressings trap moisture and promote bacterial growth in infected wounds. The green coloration is a classic sign of Pseudomonas; frequent cleansing and open dressing management is essential. MNEMONIC: 'PAG' (Pseudomonas = Aeruginosa = Green) - needs aggressive local care.</w:t>
      </w:r>
    </w:p>
    <w:p>
      <w:r>
        <w:t xml:space="preserve">Positive Marks: 1</w:t>
      </w:r>
    </w:p>
    <w:p>
      <w:r>
        <w:t xml:space="preserve">Negative Marks: 0.33</w:t>
      </w:r>
    </w:p>
    <w:p/>
    <w:p>
      <w:r>
        <w:rPr>
          <w:b/>
        </w:rPr>
        <w:t xml:space="preserve">Question: Which of the following interventions is CONTRAINDICATED in the management of a patient with stage II pressure ulcer?</w:t>
      </w:r>
    </w:p>
    <w:p>
      <w:r>
        <w:t xml:space="preserve">(a) Massage over bony prominences</w:t>
      </w:r>
    </w:p>
    <w:p>
      <w:r>
        <w:t xml:space="preserve">(b) Use of foam or gel mattresses</w:t>
      </w:r>
    </w:p>
    <w:p>
      <w:r>
        <w:t xml:space="preserve">(c) Regular inspection of the wound</w:t>
      </w:r>
    </w:p>
    <w:p>
      <w:r>
        <w:t xml:space="preserve">(d) Frequent repositioning every 2 hours</w:t>
      </w:r>
    </w:p>
    <w:p>
      <w:r>
        <w:t xml:space="preserve">Answer: a</w:t>
      </w:r>
    </w:p>
    <w:p>
      <w:r>
        <w:t xml:space="preserve">Solution: MASSAGE OVER BONY PROMINENCES IS CONTRAINDICATED because it can cause additional tissue trauma and damage to already-compromised skin, potentially converting a Stage I to Stage II or Stage II to Stage III ulcer. Massage may also disrupt fragile blood vessel networks in the area. This was previously recommended but current evidence-based practice prohibits it. Use of pressure-relieving surfaces (foam, gel, air mattresses) IS indicated. Regular inspection and repositioning are cornerstone interventions. KEY SAFETY POINT: Never massage pressure ulcer areas or surrounding at-risk skin; use gentle touch only. MNEMONIC: 'Don't MAS (Massage At-risk Skin).'</w:t>
      </w:r>
    </w:p>
    <w:p>
      <w:r>
        <w:t xml:space="preserve">Positive Marks: 1</w:t>
      </w:r>
    </w:p>
    <w:p>
      <w:r>
        <w:t xml:space="preserve">Negative Marks: 0.33</w:t>
      </w:r>
    </w:p>
    <w:p/>
    <w:p>
      <w:r>
        <w:rPr>
          <w:b/>
        </w:rPr>
        <w:t xml:space="preserve">Question: A patient is admitted with a deep tissue injury (DTI) to the sacral area, showing purple or maroon discoloration with intact skin. What is the significance of this finding?</w:t>
      </w:r>
    </w:p>
    <w:p>
      <w:r>
        <w:t xml:space="preserve">(a) It indicates Stage I ulcer that will resolve with conservative care</w:t>
      </w:r>
    </w:p>
    <w:p>
      <w:r>
        <w:t xml:space="preserve">(b) It represents tissue damage beneath intact skin with high risk of rapid progression</w:t>
      </w:r>
    </w:p>
    <w:p>
      <w:r>
        <w:t xml:space="preserve">(c) It is an early sign of infection requiring immediate antibiotic therapy</w:t>
      </w:r>
    </w:p>
    <w:p>
      <w:r>
        <w:t xml:space="preserve">(d) It is a cosmetic concern without clinical significance</w:t>
      </w:r>
    </w:p>
    <w:p>
      <w:r>
        <w:t xml:space="preserve">Answer: b</w:t>
      </w:r>
    </w:p>
    <w:p>
      <w:r>
        <w:t xml:space="preserve">Solution: Deep Tissue Injury (DTI) is characterized by PURPLE or MAROON skin discoloration over a pressure area with INTACT EPIDERMIS, indicating significant deep tissue damage (muscle/subcutaneous) without surface breakdown. DTI has VERY HIGH RISK OF RAPID PROGRESSION to Stage III or IV within days. This is NOT Stage I (which shows red discoloration). DTI requires aggressive intervention and frequent assessment; it often progresses despite efforts. The purple/maroon color indicates deep hemorrhage and tissue necrosis. Unlike Stage I, DTI cannot be reversed by pressure relief alone. KEY CONCEPT: 'Purple = Problem deep down.' DTI is often called the 'hidden ulcer' because severe damage exists underneath intact-appearing skin.</w:t>
      </w:r>
    </w:p>
    <w:p>
      <w:r>
        <w:t xml:space="preserve">Positive Marks: 1</w:t>
      </w:r>
    </w:p>
    <w:p>
      <w:r>
        <w:t xml:space="preserve">Negative Marks: 0.33</w:t>
      </w:r>
    </w:p>
    <w:p/>
    <w:p>
      <w:r>
        <w:rPr>
          <w:b/>
        </w:rPr>
        <w:t xml:space="preserve">Question: In the pathophysiology of pressure ulcer formation, what is the PRIMARY mechanism by which sustained pressure causes tissue damage?</w:t>
      </w:r>
    </w:p>
    <w:p>
      <w:r>
        <w:t xml:space="preserve">(a) Direct trauma and mechanical disruption of cell membranes</w:t>
      </w:r>
    </w:p>
    <w:p>
      <w:r>
        <w:t xml:space="preserve">(b) Pressure-induced ischemia exceeding capillary closing pressure, leading to tissue hypoxia</w:t>
      </w:r>
    </w:p>
    <w:p>
      <w:r>
        <w:t xml:space="preserve">(c) Bacterial invasion causing enzymatic tissue breakdown</w:t>
      </w:r>
    </w:p>
    <w:p>
      <w:r>
        <w:t xml:space="preserve">(d) Excessive friction and shear force creating layers of necrotic tissue</w:t>
      </w:r>
    </w:p>
    <w:p>
      <w:r>
        <w:t xml:space="preserve">Answer: b</w:t>
      </w:r>
    </w:p>
    <w:p>
      <w:r>
        <w:t xml:space="preserve">Solution: The PRIMARY pathophysiological mechanism is ISCHEMIA - sustained external pressure exceeding capillary closing pressure (approximately 30-32 mmHg) occludes capillaries, reducing blood flow and oxygen delivery to tissues. Hypoxic tissues undergo ischemic necrosis, particularly in muscle layers. This occurs BEFORE any bacterial involvement. Direct trauma is less significant than ischemia. Bacteria are secondary invaders causing complications. Friction and shear are contributing factors but not the primary mechanism. Research shows that pressure &gt;32 mmHg for &gt;2 hours causes irreversible tissue damage. REMEMBER: Ischemia is the 'Silent Killer' - tissues die from lack of oxygen, not from pressure itself. This is why repositioning (restoring blood flow) is so critical.</w:t>
      </w:r>
    </w:p>
    <w:p>
      <w:r>
        <w:t xml:space="preserve">Positive Marks: 1</w:t>
      </w:r>
    </w:p>
    <w:p>
      <w:r>
        <w:t xml:space="preserve">Negative Marks: 0.33</w:t>
      </w:r>
    </w:p>
    <w:p/>
    <w:p>
      <w:r>
        <w:rPr>
          <w:b/>
        </w:rPr>
        <w:t xml:space="preserve">Question: A spinal cord injury patient with complete paraplegia is at exceptionally high risk for pressure ulcers. Which factor contributes MOST to this heightened risk?</w:t>
      </w:r>
    </w:p>
    <w:p>
      <w:r>
        <w:t xml:space="preserve">(a) Loss of sensory perception combined with immobility</w:t>
      </w:r>
    </w:p>
    <w:p>
      <w:r>
        <w:t xml:space="preserve">(b) Altered skin metabolism from spinal cord injury</w:t>
      </w:r>
    </w:p>
    <w:p>
      <w:r>
        <w:t xml:space="preserve">(c) Increased incontinence episodes</w:t>
      </w:r>
    </w:p>
    <w:p>
      <w:r>
        <w:t xml:space="preserve">(d) Reduction in nutritional intake</w:t>
      </w:r>
    </w:p>
    <w:p>
      <w:r>
        <w:t xml:space="preserve">Answer: a</w:t>
      </w:r>
    </w:p>
    <w:p>
      <w:r>
        <w:t xml:space="preserve">Solution: Spinal cord injury patients have DUAL RISK: complete loss of SENSORY PERCEPTION (cannot feel pressure or pain) PLUS absolute IMMOBILITY (cannot reposition independently). Together, these create the HIGHEST RISK because both primary defense mechanisms are gone - no sensation = no warning, no mobility = no self-relief. The patient is unaware of pressure and cannot escape it. This combination is extremely dangerous. Altered skin metabolism is secondary. While incontinence and poor nutrition are concerns, they're less critical than the dual loss of sensation and mobility. RESEARCH FACT: Spinal cord injury patients have the highest rate of pressure ulcers among all patient populations. MNEMONIC: 'SCI + No Sense + No Movement = Severe Risk.'</w:t>
      </w:r>
    </w:p>
    <w:p>
      <w:r>
        <w:t xml:space="preserve">Positive Marks: 1</w:t>
      </w:r>
    </w:p>
    <w:p>
      <w:r>
        <w:t xml:space="preserve">Negative Marks: 0.33</w:t>
      </w:r>
    </w:p>
    <w:p/>
    <w:p>
      <w:r>
        <w:rPr>
          <w:b/>
        </w:rPr>
        <w:t xml:space="preserve">Question: A 70-year-old bedridden patient has friction and shear injuries on both heels from sliding down the bed. How does SHEAR force differ from FRICTION in causing tissue damage?</w:t>
      </w:r>
    </w:p>
    <w:p>
      <w:r>
        <w:t xml:space="preserve">(a) Shear involves parallel forces causing tissue layers to slide over each other, while friction is surface-level abrasion</w:t>
      </w:r>
    </w:p>
    <w:p>
      <w:r>
        <w:t xml:space="preserve">(b) Friction causes deep tissue damage, while shear only affects the epidermis</w:t>
      </w:r>
    </w:p>
    <w:p>
      <w:r>
        <w:t xml:space="preserve">(c) Shear and friction are identical mechanisms and cause the same type of damage</w:t>
      </w:r>
    </w:p>
    <w:p>
      <w:r>
        <w:t xml:space="preserve">(d) Friction causes infection, while shear causes ischemia</w:t>
      </w:r>
    </w:p>
    <w:p>
      <w:r>
        <w:t xml:space="preserve">Answer: a</w:t>
      </w:r>
    </w:p>
    <w:p>
      <w:r>
        <w:t xml:space="preserve">Solution: SHEAR FORCE involves APPLICATION OF PARALLEL/TANGENTIAL FORCES causing tissue layers (skin, subcutaneous, muscle) to slide against each other, creating strain and microvascular occlusion. This primarily damages deeper structures. FRICTION is SURFACE-LEVEL MECHANICAL ABRASION of the epidermis caused by rubbing movements. Both are damaging but through different mechanisms. Friction typically affects only superficial skin loss (like rope burn), while shear can cause significant deep tissue damage without visible surface injury initially. Both require prevention through proper positioning and lifting techniques. CRITICAL POINT: When a semi-recumbent patient slides down, their skeleton slides DOWN but skin stays FIXED (friction with bed), creating internal shear between skin and skeleton. This is why proper positioning and anti-slide products are essential. MNEMONIC: 'Shear = Sliding layers; Friction = Surface rubbing.'</w:t>
      </w:r>
    </w:p>
    <w:p>
      <w:r>
        <w:t xml:space="preserve">Positive Marks: 1</w:t>
      </w:r>
    </w:p>
    <w:p>
      <w:r>
        <w:t xml:space="preserve">Negative Marks: 0.33</w:t>
      </w:r>
    </w:p>
    <w:p/>
    <w:p>
      <w:r>
        <w:rPr>
          <w:b/>
        </w:rPr>
        <w:t xml:space="preserve">Question: Which type of support surface is MOST appropriate for a high-risk patient to prevent pressure ulcer development?</w:t>
      </w:r>
    </w:p>
    <w:p>
      <w:r>
        <w:t xml:space="preserve">(a) Standard hospital mattress with cotton sheets</w:t>
      </w:r>
    </w:p>
    <w:p>
      <w:r>
        <w:t xml:space="preserve">(b) Static pressure-relieving surface such as foam, gel, or water mattress</w:t>
      </w:r>
    </w:p>
    <w:p>
      <w:r>
        <w:t xml:space="preserve">(c) Frequent manual repositioning without any special surface</w:t>
      </w:r>
    </w:p>
    <w:p>
      <w:r>
        <w:t xml:space="preserve">(d) Regular bed with additional pillows between bony prominences</w:t>
      </w:r>
    </w:p>
    <w:p>
      <w:r>
        <w:t xml:space="preserve">Answer: b</w:t>
      </w:r>
    </w:p>
    <w:p>
      <w:r>
        <w:t xml:space="preserve">Solution: STATIC PRESSURE-RELIEVING SURFACES (foam overlays, gel mattresses, water beds, air mattresses) are MOST appropriate for high-risk patients because they distribute weight over a larger surface area, reducing peak pressure below capillary closing pressure (32 mmHg). They are cost-effective for prevention in immobile patients. Standard hospital mattresses provide inadequate pressure relief. Manual repositioning ALONE is insufficient for very high-risk patients (though essential regardless). Pillows provide minimal relief and may trap moisture. Dynamic (active/alternating pressure) surfaces are reserved for VERY HIGH RISK or existing Stage III-IV ulcers. EVIDENCE: Studies show pressure-relieving surfaces reduce ulcer incidence by 40-60%. KEY: 'Static surface for prevention, dynamic surface for advanced ulcers.'</w:t>
      </w:r>
    </w:p>
    <w:p>
      <w:r>
        <w:t xml:space="preserve">Positive Marks: 1</w:t>
      </w:r>
    </w:p>
    <w:p>
      <w:r>
        <w:t xml:space="preserve">Negative Marks: 0.33</w:t>
      </w:r>
    </w:p>
    <w:p/>
    <w:p>
      <w:r>
        <w:rPr>
          <w:b/>
        </w:rPr>
        <w:t xml:space="preserve">Question: During skin assessment of a pressure ulcer patient, you observe a 3×3 cm area over the sacrum with yellowish exudate and minimal surrounding erythema. What is the MOST likely stage of this ulcer?</w:t>
      </w:r>
    </w:p>
    <w:p>
      <w:r>
        <w:t xml:space="preserve">(a) Stage I - early-stage intact skin with erythema</w:t>
      </w:r>
    </w:p>
    <w:p>
      <w:r>
        <w:t xml:space="preserve">(b) Stage II - partial thickness loss with shallow crater</w:t>
      </w:r>
    </w:p>
    <w:p>
      <w:r>
        <w:t xml:space="preserve">(c) Stage III - full-thickness loss with subcutaneous tissue exposure</w:t>
      </w:r>
    </w:p>
    <w:p>
      <w:r>
        <w:t xml:space="preserve">(d) Stage IV - deep tissue involvement with muscle exposure</w:t>
      </w:r>
    </w:p>
    <w:p>
      <w:r>
        <w:t xml:space="preserve">Answer: c</w:t>
      </w:r>
    </w:p>
    <w:p>
      <w:r>
        <w:t xml:space="preserve">Solution: The clinical presentation of FULL-THICKNESS LOSS (exposing subcutaneous tissue) with yellowish exudate (slough/granulation tissue) and MINIMAL SURROUNDING ERYTHEMA is characteristic of STAGE III. Stage II would show a shallow crater with pink/red wound bed. Stage IV would expose muscle or bone. Stage I shows only intact erythematous skin. The 3×3 cm size with apparent depth and yellowish drainage indicates tissue loss extending through dermis into subcutaneous layer. Minimal surrounding erythema is common in Stage III (inflammation is localized to the wound rather than diffuse). REMEMBER: Stage III = 'You can fit a finger in the crater' - opposite of shallow Stage II. The yellowish exudate represents normal healing tissue (slough/granulation), not necessarily infection.</w:t>
      </w:r>
    </w:p>
    <w:p>
      <w:r>
        <w:t xml:space="preserve">Positive Marks: 1</w:t>
      </w:r>
    </w:p>
    <w:p>
      <w:r>
        <w:t xml:space="preserve">Negative Marks: 0.33</w:t>
      </w:r>
    </w:p>
    <w:p/>
    <w:p>
      <w:r>
        <w:rPr>
          <w:b/>
        </w:rPr>
        <w:t xml:space="preserve">Question: A patient with stage IV pressure ulcer over the ischial tuberosity is being managed with enzymatic debriding agents. What is the PRIMARY purpose of this intervention?</w:t>
      </w:r>
    </w:p>
    <w:p>
      <w:r>
        <w:t xml:space="preserve">(a) To kill bacteria and prevent infection</w:t>
      </w:r>
    </w:p>
    <w:p>
      <w:r>
        <w:t xml:space="preserve">(b) To remove necrotic tissue and promote healing by exposing healthy tissue</w:t>
      </w:r>
    </w:p>
    <w:p>
      <w:r>
        <w:t xml:space="preserve">(c) To reduce pain and discomfort at the wound site</w:t>
      </w:r>
    </w:p>
    <w:p>
      <w:r>
        <w:t xml:space="preserve">(d) To increase blood flow to surrounding tissues</w:t>
      </w:r>
    </w:p>
    <w:p>
      <w:r>
        <w:t xml:space="preserve">Answer: b</w:t>
      </w:r>
    </w:p>
    <w:p>
      <w:r>
        <w:t xml:space="preserve">Solution: The PRIMARY PURPOSE of enzymatic debridement is to REMOVE NECROTIC (DEAD) TISSUE and SLOUGH, thereby promoting wound healing by exposing healthy, viable tissue underneath. Enzymatic agents (like collagenase, papain) break down necrotic protein without damaging healthy tissue. Removing dead tissue is ESSENTIAL for healing because it reduces bacterial burden, improves drainage, allows assessment of true ulcer depth, and promotes granulation tissue formation. While debridement may secondarily reduce infection and improve circulation, the PRIMARY goal is tissue removal. Pain control is a benefit but not the main purpose. These agents are particularly useful for Stage IV ulcers where extensive necrosis exists. TIMING: Enzymatic debridement typically takes 7-14 days. REMEMBER: 'Dead tissue must go before new tissue can grow.' Stage IV ulcers require debridement (enzymatic, surgical, or autolytic) as first-line treatment.</w:t>
      </w:r>
    </w:p>
    <w:p>
      <w:r>
        <w:t xml:space="preserve">Positive Marks: 1</w:t>
      </w:r>
    </w:p>
    <w:p>
      <w:r>
        <w:t xml:space="preserve">Negative Marks: 0.33</w:t>
      </w:r>
    </w:p>
    <w:p/>
    <w:p>
      <w:r>
        <w:rPr>
          <w:b/>
        </w:rPr>
        <w:t xml:space="preserve">Question: Which assessment finding would indicate that a Stage I pressure ulcer is showing APPROPRIATE RESPONSE to prevention interventions?</w:t>
      </w:r>
    </w:p>
    <w:p>
      <w:r>
        <w:t xml:space="preserve">(a) Progression to Stage II despite treatment</w:t>
      </w:r>
    </w:p>
    <w:p>
      <w:r>
        <w:t xml:space="preserve">(b) Blanching of erythema within 48-72 hours with return to normal skin color</w:t>
      </w:r>
    </w:p>
    <w:p>
      <w:r>
        <w:t xml:space="preserve">(c) Increase in pain at the site</w:t>
      </w:r>
    </w:p>
    <w:p>
      <w:r>
        <w:t xml:space="preserve">(d) Appearance of drainage or exudate</w:t>
      </w:r>
    </w:p>
    <w:p>
      <w:r>
        <w:t xml:space="preserve">Answer: b</w:t>
      </w:r>
    </w:p>
    <w:p>
      <w:r>
        <w:t xml:space="preserve">Solution: The APPROPRIATE RESPONSE to prevention interventions in Stage I is BLANCHING OF ERYTHEMA (return of red color to normal skin tone) within 48-72 hours, indicating restoration of blood flow and recovery of tissue perfusion. This demonstrates that pressure relief has been effective and ischemic tissue is recovering. Progression to Stage II indicates treatment failure. Pain and drainage would indicate deterioration. Stage I is REVERSIBLE if pressure is relieved early - the skin is intact and can recover completely. Full recovery typically occurs within 7-10 days with appropriate intervention. CRITICAL POINT: Stage I is the ONLY reversible stage - all others involve tissue loss. This is why EARLY DETECTION AND INTERVENTION are crucial. MNEMONIC: 'Red that blanches = Hope for recovery; Red that doesn't blanch = Already damaged.'</w:t>
      </w:r>
    </w:p>
    <w:p>
      <w:r>
        <w:t xml:space="preserve">Positive Marks: 1</w:t>
      </w:r>
    </w:p>
    <w:p>
      <w:r>
        <w:t xml:space="preserve">Negative Marks: 0.33</w:t>
      </w:r>
    </w:p>
    <w:p/>
    <w:p>
      <w:r>
        <w:rPr>
          <w:b/>
        </w:rPr>
        <w:t xml:space="preserve">Question: A hospital implements guidelines requiring assessment of pressure ulcer risk for all admitted patients using the Braden Scale. For which patient group would this assessment be MOST critical?</w:t>
      </w:r>
    </w:p>
    <w:p>
      <w:r>
        <w:t xml:space="preserve">(a) Young, ambulatory patients recovering from uncomplicated surgery</w:t>
      </w:r>
    </w:p>
    <w:p>
      <w:r>
        <w:t xml:space="preserve">(b) Elderly, immobilized patients with multiple comorbidities on prolonged bed rest</w:t>
      </w:r>
    </w:p>
    <w:p>
      <w:r>
        <w:t xml:space="preserve">(c) Patients with acute infections but good nutritional status</w:t>
      </w:r>
    </w:p>
    <w:p>
      <w:r>
        <w:t xml:space="preserve">(d) Patients with intact skin but requiring limited mobility for 3 days</w:t>
      </w:r>
    </w:p>
    <w:p>
      <w:r>
        <w:t xml:space="preserve">Answer: b</w:t>
      </w:r>
    </w:p>
    <w:p>
      <w:r>
        <w:t xml:space="preserve">Solution: Elderly, immobilized patients with MULTIPLE COMORBIDITIES on PROLONGED BED REST represent the HIGHEST-RISK GROUP for pressure ulcer development. This population has multiple Braden Risk factors: immobility, reduced sensory perception (age-related), likely nutritional concerns, incontinence, and impaired skin integrity from aging. Elderly patients also have reduced dermal thickness and increased fragility. Young, ambulatory, or short-stay patients have minimal risk. Good nutrition provides some protection. Age &gt;65, immobility &gt;5 days, and comorbidities (diabetes, heart disease, malnutrition) compound risk exponentially. STATISTICS: The highest incidence of pressure ulcers occurs in nursing homes and ICUs, predominantly affecting elderly patients. RISK STRATIFICATION: Braden scores for this group likely &lt;16 (high risk) or &lt;12 (very high risk). REMEMBER: 'The older, longer immobile, and more comorbidities = Higher risk.'</w:t>
      </w:r>
    </w:p>
    <w:p>
      <w:r>
        <w:t xml:space="preserve">Positive Marks: 1</w:t>
      </w:r>
    </w:p>
    <w:p>
      <w:r>
        <w:t xml:space="preserve">Negative Marks: 0.33</w:t>
      </w:r>
    </w:p>
    <w:p/>
    <w:p>
      <w:r>
        <w:rPr>
          <w:b/>
        </w:rPr>
        <w:t xml:space="preserve">Question: A 68-year-old patient admitted for severe pneumonia is on mechanical ventilation, completely sedated and paralyzed. Despite hourly repositioning and pressure-relieving mattress, a stage III pressure ulcer developed over the sacrum within 48 hours. Which factor MOST likely contributed to this rapid ulcer development despite appropriate prevention measures?</w:t>
      </w:r>
    </w:p>
    <w:p>
      <w:r>
        <w:t xml:space="preserve">(a) Inadequate frequency of repositioning (should be every 30 minutes)</w:t>
      </w:r>
    </w:p>
    <w:p>
      <w:r>
        <w:t xml:space="preserve">(b) Altered tissue perfusion and immune suppression from severe illness and pharmacological paralysis</w:t>
      </w:r>
    </w:p>
    <w:p>
      <w:r>
        <w:t xml:space="preserve">(c) Failure to use enzymatic debridement agents prophylactically</w:t>
      </w:r>
    </w:p>
    <w:p>
      <w:r>
        <w:t xml:space="preserve">(d) Insufficient nutritional supplementation despite adequate oral intake</w:t>
      </w:r>
    </w:p>
    <w:p>
      <w:r>
        <w:t xml:space="preserve">Answer: b</w:t>
      </w:r>
    </w:p>
    <w:p>
      <w:r>
        <w:t xml:space="preserve">Solution: Severe acute illness (pneumonia requiring mechanical ventilation, sedation, paralysis) causes SYSTEMIC FACTORS that overwhelm local prevention measures: altered microvascular perfusion, systemic inflammation, immunosuppression, and potentially malnutrition/negative nitrogen balance. The combination of pharmacological paralysis (complete immobility), sedation (loss of protective reflexes), and sepsis creates a PERFECT STORM for rapid ulcer formation. Even 'appropriate' preventive measures may fail in this high-risk scenario. Repositioning frequency could be increased but cannot overcome systemic pathophysiology. Enzymatic debridement is TREATMENT, not prevention. Oral nutrition is irrelevant if mechanically ventilated. CLINICAL INSIGHT: Critically ill, paralyzed, sedated patients have the HIGHEST INCIDENCE of pressure ulcer development. This highlights that prevention measures have limits when systemic factors override local tissue perfusion. MNEMONIC: 'Critical illness + Paralysis + Sepsis = Accelerated ulcer risk despite prevention.'</w:t>
      </w:r>
    </w:p>
    <w:p>
      <w:r>
        <w:t xml:space="preserve">Positive Marks: 1</w:t>
      </w:r>
    </w:p>
    <w:p>
      <w:r>
        <w:t xml:space="preserve">Negative Marks: 0.33</w:t>
      </w:r>
    </w:p>
    <w:sectPr>
      <w:pgSz w:w="11906" w:h="16838"/>
      <w:pgMar w:top="1134" w:right="1134" w:bottom="1134" w:left="1134"/>
    </w:sectPr>
  </w:body>
</w:document>
</file>