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chain of infection consists of how many essential sequential links required for disease transmission?</w:t>
      </w:r>
    </w:p>
    <w:p>
      <w:r>
        <w:t xml:space="preserve">(a) 3 links: agent, host, environment</w:t>
      </w:r>
    </w:p>
    <w:p>
      <w:r>
        <w:t xml:space="preserve">(b) 5 links: agent, reservoir, mode, entry, host</w:t>
      </w:r>
    </w:p>
    <w:p>
      <w:r>
        <w:t xml:space="preserve">(c) 6 links: agent, reservoir, exit, mode, entry, host</w:t>
      </w:r>
    </w:p>
    <w:p>
      <w:r>
        <w:t xml:space="preserve">(d) 8 links: including multiple environmental factors</w:t>
      </w:r>
    </w:p>
    <w:p>
      <w:r>
        <w:t xml:space="preserve">Answer: c</w:t>
      </w:r>
    </w:p>
    <w:p>
      <w:r>
        <w:t xml:space="preserve">Solution: The chain of infection has 6 essential sequential links: (1) infectious agent, (2) reservoir of infection, (3) portal of exit, (4) mode of transmission, (5) portal of entry, and (6) susceptible host. Breaking any link interrupts transmission. Memory aid: Think 'ARMESS' (Agent-Reservoir-Mode-Entry-Susceptible-Source). Options A and B omit critical components; option D inflates the number unnecessarily.</w:t>
      </w:r>
    </w:p>
    <w:p>
      <w:r>
        <w:t xml:space="preserve">Positive Marks: 1</w:t>
      </w:r>
    </w:p>
    <w:p>
      <w:r>
        <w:t xml:space="preserve">Negative Marks: 0.33</w:t>
      </w:r>
    </w:p>
    <w:p/>
    <w:p>
      <w:r>
        <w:rPr>
          <w:b/>
        </w:rPr>
        <w:t xml:space="preserve">Question: Which characteristic best defines the infectious agent in the chain of infection?</w:t>
      </w:r>
    </w:p>
    <w:p>
      <w:r>
        <w:t xml:space="preserve">(a) It possesses virulence to cause disease and damage to host tissues</w:t>
      </w:r>
    </w:p>
    <w:p>
      <w:r>
        <w:t xml:space="preserve">(b) It must always be visible to the naked eye during examination</w:t>
      </w:r>
    </w:p>
    <w:p>
      <w:r>
        <w:t xml:space="preserve">(c) It can survive indefinitely outside any host environment</w:t>
      </w:r>
    </w:p>
    <w:p>
      <w:r>
        <w:t xml:space="preserve">(d) It requires no reservoir and spreads randomly through populations</w:t>
      </w:r>
    </w:p>
    <w:p>
      <w:r>
        <w:t xml:space="preserve">Answer: a</w:t>
      </w:r>
    </w:p>
    <w:p>
      <w:r>
        <w:t xml:space="preserve">Solution: An infectious agent is characterized by virulence—its ability to invade tissues and produce disease. Agents are typically microscopic (not naked-eye visible), require specific conditions for survival (don't survive indefinitely), and absolutely need reservoirs. Virulence determines the severity and manifestations of infection. Understanding agent pathogenicity is fundamental to infection control.</w:t>
      </w:r>
    </w:p>
    <w:p>
      <w:r>
        <w:t xml:space="preserve">Positive Marks: 1</w:t>
      </w:r>
    </w:p>
    <w:p>
      <w:r>
        <w:t xml:space="preserve">Negative Marks: 0.33</w:t>
      </w:r>
    </w:p>
    <w:p/>
    <w:p>
      <w:r>
        <w:rPr>
          <w:b/>
        </w:rPr>
        <w:t xml:space="preserve">Question: A reservoir of infection is best defined as:</w:t>
      </w:r>
    </w:p>
    <w:p>
      <w:r>
        <w:t xml:space="preserve">(a) Any contaminated fomite that harbors pathogens temporarily</w:t>
      </w:r>
    </w:p>
    <w:p>
      <w:r>
        <w:t xml:space="preserve">(b) The living or non-living environment where the infectious agent survives and multiplies</w:t>
      </w:r>
    </w:p>
    <w:p>
      <w:r>
        <w:t xml:space="preserve">(c) The specific body system affected by the pathogenic organism</w:t>
      </w:r>
    </w:p>
    <w:p>
      <w:r>
        <w:t xml:space="preserve">(d) The location where disease cases cluster during an outbreak</w:t>
      </w:r>
    </w:p>
    <w:p>
      <w:r>
        <w:t xml:space="preserve">Answer: b</w:t>
      </w:r>
    </w:p>
    <w:p>
      <w:r>
        <w:t xml:space="preserve">Solution: A reservoir is where the infectious agent lives, survives, and replicates—can be human, animal, or environmental source. Fomites are temporary repositories, not true reservoirs. The affected body system is the site of disease, not the reservoir. Outbreak clusters are consequences, not reservoirs. Humans serve as reservoirs for measles and TB; animals for plague; soil for tetanus spores.</w:t>
      </w:r>
    </w:p>
    <w:p>
      <w:r>
        <w:t xml:space="preserve">Positive Marks: 1</w:t>
      </w:r>
    </w:p>
    <w:p>
      <w:r>
        <w:t xml:space="preserve">Negative Marks: 0.33</w:t>
      </w:r>
    </w:p>
    <w:p/>
    <w:p>
      <w:r>
        <w:rPr>
          <w:b/>
        </w:rPr>
        <w:t xml:space="preserve">Question: Which statement CORRECTLY describes a portal of exit in an active respiratory infection?</w:t>
      </w:r>
    </w:p>
    <w:p>
      <w:r>
        <w:t xml:space="preserve">(a) The respiratory tract during coughing, sneezing, or speaking when secretions are expelled</w:t>
      </w:r>
    </w:p>
    <w:p>
      <w:r>
        <w:t xml:space="preserve">(b) The intact nasal mucosa that prevents pathogen escape</w:t>
      </w:r>
    </w:p>
    <w:p>
      <w:r>
        <w:t xml:space="preserve">(c) Any contaminated surface touched by the infected person</w:t>
      </w:r>
    </w:p>
    <w:p>
      <w:r>
        <w:t xml:space="preserve">(d) The blood vessels from which the agent attempts to enter</w:t>
      </w:r>
    </w:p>
    <w:p>
      <w:r>
        <w:t xml:space="preserve">Answer: a</w:t>
      </w:r>
    </w:p>
    <w:p>
      <w:r>
        <w:t xml:space="preserve">Solution: Portal of exit for respiratory infections is the respiratory tract (mouth/nose) during expulsion of infectious droplets. Intact mucosa is a barrier preventing exit, contaminated surfaces result from exit but are not the portal itself, and blood vessels are portals of entry, not exit. Understanding specific portals guides targeted isolation precautions—respiratory isolation for respiratory pathogens.</w:t>
      </w:r>
    </w:p>
    <w:p>
      <w:r>
        <w:t xml:space="preserve">Positive Marks: 1</w:t>
      </w:r>
    </w:p>
    <w:p>
      <w:r>
        <w:t xml:space="preserve">Negative Marks: 0.33</w:t>
      </w:r>
    </w:p>
    <w:p/>
    <w:p>
      <w:r>
        <w:rPr>
          <w:b/>
        </w:rPr>
        <w:t xml:space="preserve">Question: Hepatitis A virus is primarily transmitted to humans through which route?</w:t>
      </w:r>
    </w:p>
    <w:p>
      <w:r>
        <w:t xml:space="preserve">(a) Airborne respiratory droplets during close contact</w:t>
      </w:r>
    </w:p>
    <w:p>
      <w:r>
        <w:t xml:space="preserve">(b) Parenteral route via blood transfusion or needle sharing</w:t>
      </w:r>
    </w:p>
    <w:p>
      <w:r>
        <w:t xml:space="preserve">(c) Fecal-oral route through contaminated food and water supplies</w:t>
      </w:r>
    </w:p>
    <w:p>
      <w:r>
        <w:t xml:space="preserve">(d) Vector-borne transmission via insect bites</w:t>
      </w:r>
    </w:p>
    <w:p>
      <w:r>
        <w:t xml:space="preserve">Answer: c</w:t>
      </w:r>
    </w:p>
    <w:p>
      <w:r>
        <w:t xml:space="preserve">Solution: Hepatitis A spreads via fecal-oral route when contaminated food or water is ingested by susceptible persons. Respiratory droplets do NOT transmit HAV (unlike respiratory viruses), blood transfusion risks are minimal (viremia brief), and arthropods play no role. This explains why improved sanitation dramatically reduces HAV prevalence. Handwashing after defecation is critical prevention.</w:t>
      </w:r>
    </w:p>
    <w:p>
      <w:r>
        <w:t xml:space="preserve">Positive Marks: 1</w:t>
      </w:r>
    </w:p>
    <w:p>
      <w:r>
        <w:t xml:space="preserve">Negative Marks: 0.33</w:t>
      </w:r>
    </w:p>
    <w:p/>
    <w:p>
      <w:r>
        <w:rPr>
          <w:b/>
        </w:rPr>
        <w:t xml:space="preserve">Question: Vertical transmission of infection specifically refers to transmission occurring from:</w:t>
      </w:r>
    </w:p>
    <w:p>
      <w:r>
        <w:t xml:space="preserve">(a) Any infected healthcare worker to hospitalized patients during care</w:t>
      </w:r>
    </w:p>
    <w:p>
      <w:r>
        <w:t xml:space="preserve">(b) Mother to fetus in utero or during birth (congenital or perinatal transmission)</w:t>
      </w:r>
    </w:p>
    <w:p>
      <w:r>
        <w:t xml:space="preserve">(c) Contaminated medical instruments to multiple patients sequentially</w:t>
      </w:r>
    </w:p>
    <w:p>
      <w:r>
        <w:t xml:space="preserve">(d) Close contacts in the community during the infectious period</w:t>
      </w:r>
    </w:p>
    <w:p>
      <w:r>
        <w:t xml:space="preserve">Answer: b</w:t>
      </w:r>
    </w:p>
    <w:p>
      <w:r>
        <w:t xml:space="preserve">Solution: Vertical transmission means mother-to-child transmission, either in utero (congenital—e.g., syphilis, rubella, toxoplasmosis) or during birth (perinatal—e.g., HIV, herpes, hepatitis B). Healthcare worker-to-patient transmission is horizontal, instrument transmission is fomite/vehicle transmission, and community spread is person-to-person horizontal transmission. Recognizing vertical transmission is crucial for maternal-child nursing interventions.</w:t>
      </w:r>
    </w:p>
    <w:p>
      <w:r>
        <w:t xml:space="preserve">Positive Marks: 1</w:t>
      </w:r>
    </w:p>
    <w:p>
      <w:r>
        <w:t xml:space="preserve">Negative Marks: 0.33</w:t>
      </w:r>
    </w:p>
    <w:p/>
    <w:p>
      <w:r>
        <w:rPr>
          <w:b/>
        </w:rPr>
        <w:t xml:space="preserve">Question: A patient with active measles is MOST contagious during which time period relative to rash appearance?</w:t>
      </w:r>
    </w:p>
    <w:p>
      <w:r>
        <w:t xml:space="preserve">(a) Only during the visible rash stage lasting 7-10 days</w:t>
      </w:r>
    </w:p>
    <w:p>
      <w:r>
        <w:t xml:space="preserve">(b) From 2-5 days before rash onset until 5 days after rash appears</w:t>
      </w:r>
    </w:p>
    <w:p>
      <w:r>
        <w:t xml:space="preserve">(c) Only during the fever phase, regardless of rash presence</w:t>
      </w:r>
    </w:p>
    <w:p>
      <w:r>
        <w:t xml:space="preserve">(d) After all skin lesions have completely dried and crusted over</w:t>
      </w:r>
    </w:p>
    <w:p>
      <w:r>
        <w:t xml:space="preserve">Answer: b</w:t>
      </w:r>
    </w:p>
    <w:p>
      <w:r>
        <w:t xml:space="preserve">Solution: Measles is most contagious from 2-5 days before rash (prodromal fever phase) through 5 days post-rash onset. Infectiousness is NOT limited to visible rash stage, does NOT persist significantly after crusting, and is NOT confined to fever alone. The pre-rash period is particularly challenging for early detection. This timing is critical for early isolation during outbreaks.</w:t>
      </w:r>
    </w:p>
    <w:p>
      <w:r>
        <w:t xml:space="preserve">Positive Marks: 1</w:t>
      </w:r>
    </w:p>
    <w:p>
      <w:r>
        <w:t xml:space="preserve">Negative Marks: 0.33</w:t>
      </w:r>
    </w:p>
    <w:p/>
    <w:p>
      <w:r>
        <w:rPr>
          <w:b/>
        </w:rPr>
        <w:t xml:space="preserve">Question: Which infection control intervention DIRECTLY breaks the chain by eliminating the infectious agent itself?</w:t>
      </w:r>
    </w:p>
    <w:p>
      <w:r>
        <w:t xml:space="preserve">(a) Sterilization and disinfection of contaminated instruments and surfaces</w:t>
      </w:r>
    </w:p>
    <w:p>
      <w:r>
        <w:t xml:space="preserve">(b) Meticulous hand hygiene using soap and running water</w:t>
      </w:r>
    </w:p>
    <w:p>
      <w:r>
        <w:t xml:space="preserve">(c) Proper use of personal protective equipment (PPE) during patient care</w:t>
      </w:r>
    </w:p>
    <w:p>
      <w:r>
        <w:t xml:space="preserve">(d) Strict isolation and quarantine protocols for infectious patients</w:t>
      </w:r>
    </w:p>
    <w:p>
      <w:r>
        <w:t xml:space="preserve">Answer: a</w:t>
      </w:r>
    </w:p>
    <w:p>
      <w:r>
        <w:t xml:space="preserve">Solution: Sterilization (kills all microorganisms including spores via heat/chemicals) directly destroys the infectious agent. Hand hygiene removes the agent from hands (breaks mode of transmission but doesn't eliminate it), PPE creates barriers (blocks portal of entry), and isolation prevents contact transmission (breaks mode). Only sterilization/disinfection eliminates the agent at its source.</w:t>
      </w:r>
    </w:p>
    <w:p>
      <w:r>
        <w:t xml:space="preserve">Positive Marks: 1</w:t>
      </w:r>
    </w:p>
    <w:p>
      <w:r>
        <w:t xml:space="preserve">Negative Marks: 0.33</w:t>
      </w:r>
    </w:p>
    <w:p/>
    <w:p>
      <w:r>
        <w:rPr>
          <w:b/>
        </w:rPr>
        <w:t xml:space="preserve">Question: In hospital-acquired infections (HAI), which transmission route accounts for the MAJORITY of nosocomial infection spread?</w:t>
      </w:r>
    </w:p>
    <w:p>
      <w:r>
        <w:t xml:space="preserve">(a) Airborne dust and particles suspended in hospital ventilation systems</w:t>
      </w:r>
    </w:p>
    <w:p>
      <w:r>
        <w:t xml:space="preserve">(b) Contaminated hands of healthcare workers during patient contact and care</w:t>
      </w:r>
    </w:p>
    <w:p>
      <w:r>
        <w:t xml:space="preserve">(c) Shared food trays and communal dining areas among hospitalized patients</w:t>
      </w:r>
    </w:p>
    <w:p>
      <w:r>
        <w:t xml:space="preserve">(d) Droplet spray from patient conversations and routine social interactions</w:t>
      </w:r>
    </w:p>
    <w:p>
      <w:r>
        <w:t xml:space="preserve">Answer: b</w:t>
      </w:r>
    </w:p>
    <w:p>
      <w:r>
        <w:t xml:space="preserve">Solution: Contaminated hands of healthcare workers are the LEADING transmission route for HAI despite being preventable. Airborne transmission is rare in hospitals (except TB/measles wards), shared food is strictly controlled, and conversation alone rarely causes HAI. This underscores why hand hygiene is THE most important and cost-effective infection control measure. Compliance remains consistently suboptimal.</w:t>
      </w:r>
    </w:p>
    <w:p>
      <w:r>
        <w:t xml:space="preserve">Positive Marks: 1</w:t>
      </w:r>
    </w:p>
    <w:p>
      <w:r>
        <w:t xml:space="preserve">Negative Marks: 0.33</w:t>
      </w:r>
    </w:p>
    <w:p/>
    <w:p>
      <w:r>
        <w:rPr>
          <w:b/>
        </w:rPr>
        <w:t xml:space="preserve">Question: A chronic hepatitis B carrier testing positive for HBsAg (hepatitis B surface antigen) for &gt;6 months represents which component of the chain of infection?</w:t>
      </w:r>
    </w:p>
    <w:p>
      <w:r>
        <w:t xml:space="preserve">(a) The portal of exit from infected hepatocytes</w:t>
      </w:r>
    </w:p>
    <w:p>
      <w:r>
        <w:t xml:space="preserve">(b) The infectious agent (hepatitis B virus) itself</w:t>
      </w:r>
    </w:p>
    <w:p>
      <w:r>
        <w:t xml:space="preserve">(c) The reservoir of infection with sustained viral replication</w:t>
      </w:r>
    </w:p>
    <w:p>
      <w:r>
        <w:t xml:space="preserve">(d) The primary mode of transmission for hepatitis B</w:t>
      </w:r>
    </w:p>
    <w:p>
      <w:r>
        <w:t xml:space="preserve">Answer: c</w:t>
      </w:r>
    </w:p>
    <w:p>
      <w:r>
        <w:t xml:space="preserve">Solution: A chronic carrier IS a RESERVOIR—the organism persists and continues replicating in the person who becomes a continuing source for transmission. The HBsAg is a viral antigen (part of the infectious agent), but the infected person is the reservoir. Portal of exit would be blood/body fluids; mode is parenteral/sexual/vertical transmission. Understanding carriers is essential as they transmit without appearing clinically ill.</w:t>
      </w:r>
    </w:p>
    <w:p>
      <w:r>
        <w:t xml:space="preserve">Positive Marks: 1</w:t>
      </w:r>
    </w:p>
    <w:p>
      <w:r>
        <w:t xml:space="preserve">Negative Marks: 0.33</w:t>
      </w:r>
    </w:p>
    <w:p/>
    <w:p>
      <w:r>
        <w:rPr>
          <w:b/>
        </w:rPr>
        <w:t xml:space="preserve">Question: Which of the following diseases is PRIMARILY transmitted via the airborne route requiring respiratory isolation?</w:t>
      </w:r>
    </w:p>
    <w:p>
      <w:r>
        <w:t xml:space="preserve">(a) Tuberculosis (TB) through droplet nuclei &lt;5 microns</w:t>
      </w:r>
    </w:p>
    <w:p>
      <w:r>
        <w:t xml:space="preserve">(b) Cholera causing severe acute diarrhea and dehydration</w:t>
      </w:r>
    </w:p>
    <w:p>
      <w:r>
        <w:t xml:space="preserve">(c) Typhoid fever with characteristic rose spots rash</w:t>
      </w:r>
    </w:p>
    <w:p>
      <w:r>
        <w:t xml:space="preserve">(d) Scabies presenting with intensely pruritic skin burrows</w:t>
      </w:r>
    </w:p>
    <w:p>
      <w:r>
        <w:t xml:space="preserve">Answer: a</w:t>
      </w:r>
    </w:p>
    <w:p>
      <w:r>
        <w:t xml:space="preserve">Solution: Tuberculosis spreads via airborne droplet nuclei expelled during coughing, traveling &gt;2 meters and remaining suspended. Cholera is transmitted fecal-oral (contaminated water), typhoid via fecal-oral route (contaminated food), and scabies via direct skin-to-skin contact. TB's airborne transmission is why N95 respirators and respiratory isolation rooms with negative pressure are required in healthcare settings.</w:t>
      </w:r>
    </w:p>
    <w:p>
      <w:r>
        <w:t xml:space="preserve">Positive Marks: 1</w:t>
      </w:r>
    </w:p>
    <w:p>
      <w:r>
        <w:t xml:space="preserve">Negative Marks: 0.33</w:t>
      </w:r>
    </w:p>
    <w:p/>
    <w:p>
      <w:r>
        <w:rPr>
          <w:b/>
        </w:rPr>
        <w:t xml:space="preserve">Question: Vector-borne transmission of infectious disease occurs when the pathogenic organism is spread through:</w:t>
      </w:r>
    </w:p>
    <w:p>
      <w:r>
        <w:t xml:space="preserve">(a) Contaminated drinking water and food supplies reached by infected persons</w:t>
      </w:r>
    </w:p>
    <w:p>
      <w:r>
        <w:t xml:space="preserve">(b) Living arthropods or insects (mosquitoes, ticks, flies) that carry and transmit pathogens</w:t>
      </w:r>
    </w:p>
    <w:p>
      <w:r>
        <w:t xml:space="preserve">(c) Direct injection of blood via contaminated needles or transfusions</w:t>
      </w:r>
    </w:p>
    <w:p>
      <w:r>
        <w:t xml:space="preserve">(d) Passage of infection from pregnant mother to developing fetus in utero</w:t>
      </w:r>
    </w:p>
    <w:p>
      <w:r>
        <w:t xml:space="preserve">Answer: b</w:t>
      </w:r>
    </w:p>
    <w:p>
      <w:r>
        <w:t xml:space="preserve">Solution: Vectors are biological carriers—living organisms (arthropods/insects) that transmit pathogens; examples include Aedes mosquitoes (dengue/malaria), Ixodes ticks (Lyme disease), and tsetse flies (sleeping sickness). Contaminated water is vehicle transmission, needles represent parenteral/bloodborne route, and intrauterine passage is vertical transmission. Vector control (insecticides, nets, environmental management) is essential for preventing vector-borne diseases.</w:t>
      </w:r>
    </w:p>
    <w:p>
      <w:r>
        <w:t xml:space="preserve">Positive Marks: 1</w:t>
      </w:r>
    </w:p>
    <w:p>
      <w:r>
        <w:t xml:space="preserve">Negative Marks: 0.33</w:t>
      </w:r>
    </w:p>
    <w:p/>
    <w:p>
      <w:r>
        <w:rPr>
          <w:b/>
        </w:rPr>
        <w:t xml:space="preserve">Question: A patient sustains a puncture wound from a rusty nail contaminated with soil. Regarding Clostridium tetani portal of entry, which statement is CORRECT?</w:t>
      </w:r>
    </w:p>
    <w:p>
      <w:r>
        <w:t xml:space="preserve">(a) Spores enter through intact skin via diffusion across the epidermal barrier</w:t>
      </w:r>
    </w:p>
    <w:p>
      <w:r>
        <w:t xml:space="preserve">(b) Spores enter through breaks in skin integrity (puncture/laceration wounds) from contaminated environmental sources</w:t>
      </w:r>
    </w:p>
    <w:p>
      <w:r>
        <w:t xml:space="preserve">(c) Spores enter exclusively through respiratory mucosa via inhalation of contaminated dust</w:t>
      </w:r>
    </w:p>
    <w:p>
      <w:r>
        <w:t xml:space="preserve">(d) Spores enter through the intact gastrointestinal tract when consuming contaminated food</w:t>
      </w:r>
    </w:p>
    <w:p>
      <w:r>
        <w:t xml:space="preserve">Answer: b</w:t>
      </w:r>
    </w:p>
    <w:p>
      <w:r>
        <w:t xml:space="preserve">Solution: Tetanus spores enter through breaks in skin integrity—puncture wounds from contaminated objects (especially rusty metal or soil) are the classic portal of entry for C. tetani. Intact skin is an impenetrable barrier, respiratory/GI routes are NOT primary portals for tetanus spore entry. This explains why tetanus prophylaxis (vaccination, booster) is critical for all puncture wounds, especially contaminated soil-related injuries.</w:t>
      </w:r>
    </w:p>
    <w:p>
      <w:r>
        <w:t xml:space="preserve">Positive Marks: 1</w:t>
      </w:r>
    </w:p>
    <w:p>
      <w:r>
        <w:t xml:space="preserve">Negative Marks: 0.33</w:t>
      </w:r>
    </w:p>
    <w:p/>
    <w:p>
      <w:r>
        <w:rPr>
          <w:b/>
        </w:rPr>
        <w:t xml:space="preserve">Question: The MOST effective single nursing intervention to interrupt transmission of SARS-CoV-2 (which primarily spreads via respiratory droplets) in community and healthcare settings is:</w:t>
      </w:r>
    </w:p>
    <w:p>
      <w:r>
        <w:t xml:space="preserve">(a) Prophylactic administration of broad-spectrum antibiotics to all exposed persons</w:t>
      </w:r>
    </w:p>
    <w:p>
      <w:r>
        <w:t xml:space="preserve">(b) Dietary modifications including increased vitamin C and herbal supplementation</w:t>
      </w:r>
    </w:p>
    <w:p>
      <w:r>
        <w:t xml:space="preserve">(c) Masking, maintaining physical distance (6+ feet), and respiratory hygiene practices</w:t>
      </w:r>
    </w:p>
    <w:p>
      <w:r>
        <w:t xml:space="preserve">(d) Prolonged bed rest and complete isolation from all human contact for weeks</w:t>
      </w:r>
    </w:p>
    <w:p>
      <w:r>
        <w:t xml:space="preserve">Answer: c</w:t>
      </w:r>
    </w:p>
    <w:p>
      <w:r>
        <w:t xml:space="preserve">Solution: Masking, physical distancing, and respiratory hygiene (covering coughs/sneezes) directly interrupt the mode of transmission (respiratory droplets) and block portals of entry (respiratory mucosa). Antibiotics are ineffective against viral pathogens, dietary changes do not prevent transmission, and extended isolation is impractical and unnecessary. These measures represent the chain-breaking strategy for all respiratory droplet-borne pathogens.</w:t>
      </w:r>
    </w:p>
    <w:p>
      <w:r>
        <w:t xml:space="preserve">Positive Marks: 1</w:t>
      </w:r>
    </w:p>
    <w:p>
      <w:r>
        <w:t xml:space="preserve">Negative Marks: 0.33</w:t>
      </w:r>
    </w:p>
    <w:p/>
    <w:p>
      <w:r>
        <w:rPr>
          <w:b/>
        </w:rPr>
        <w:t xml:space="preserve">Question: A healthcare worker sustains a needlestick injury with blood from an HIV-positive patient. Which component of the chain of infection is MOST critical to evaluate when assessing need for post-exposure prophylaxis (PEP)?</w:t>
      </w:r>
    </w:p>
    <w:p>
      <w:r>
        <w:t xml:space="preserve">(a) The portal of exit from the HIV-infected source patient</w:t>
      </w:r>
    </w:p>
    <w:p>
      <w:r>
        <w:t xml:space="preserve">(b) The mode of transmission via bloodborne parenteral route exclusively</w:t>
      </w:r>
    </w:p>
    <w:p>
      <w:r>
        <w:t xml:space="preserve">(c) The portal of entry (percutaneous injury) combined with the exposed worker's HIV serostatus and susceptibility</w:t>
      </w:r>
    </w:p>
    <w:p>
      <w:r>
        <w:t xml:space="preserve">(d) All six components of the chain are equally important to the risk calculation</w:t>
      </w:r>
    </w:p>
    <w:p>
      <w:r>
        <w:t xml:space="preserve">Answer: c</w:t>
      </w:r>
    </w:p>
    <w:p>
      <w:r>
        <w:t xml:space="preserve">Solution: Critical factors are: (1) percutaneous portal of entry (direct blood exposure via puncture)—high-risk route, and (2) worker's susceptibility (negative serostatus or unknown immune status). Transmission does occur bloodborne, but risk depends on exposed host factors. Source status, viral load, and prophylaxis timing also matter, but the decision to give PEP hinges on documented percutaneous exposure in a seronegative person. PEP is most effective when started within hours.</w:t>
      </w:r>
    </w:p>
    <w:p>
      <w:r>
        <w:t xml:space="preserve">Positive Marks: 1</w:t>
      </w:r>
    </w:p>
    <w:p>
      <w:r>
        <w:t xml:space="preserve">Negative Marks: 0.33</w:t>
      </w:r>
    </w:p>
    <w:p/>
    <w:p>
      <w:r>
        <w:rPr>
          <w:b/>
        </w:rPr>
        <w:t xml:space="preserve">Question: During a hospital MRSA outbreak, environmental disinfection of shared surfaces and patient care equipment effectively interrupts the chain of infection by breaking which TWO consecutive links?</w:t>
      </w:r>
    </w:p>
    <w:p>
      <w:r>
        <w:t xml:space="preserve">(a) The infectious agent and the mode of transmission (contact via fomites)</w:t>
      </w:r>
    </w:p>
    <w:p>
      <w:r>
        <w:t xml:space="preserve">(b) The reservoir of infection and portal of exit from infected patients</w:t>
      </w:r>
    </w:p>
    <w:p>
      <w:r>
        <w:t xml:space="preserve">(c) The mode of transmission and the portal of entry to susceptible hosts</w:t>
      </w:r>
    </w:p>
    <w:p>
      <w:r>
        <w:t xml:space="preserve">(d) The portal of entry and the susceptible host's natural defenses</w:t>
      </w:r>
    </w:p>
    <w:p>
      <w:r>
        <w:t xml:space="preserve">Answer: a</w:t>
      </w:r>
    </w:p>
    <w:p>
      <w:r>
        <w:t xml:space="preserve">Solution: Disinfection destroys MRSA bacteria on surfaces (eliminating the infectious agent), and simultaneously prevents transfer of surviving organisms to another person's hands or items (breaking fomite transmission mode). Disinfection does NOT address the reservoir (living hosts), does NOT prevent exit from people, does NOT block entry portals on intact skin, and does NOT alter host immunity. This demonstrates how environmental decontamination breaks the agent-transmission link.</w:t>
      </w:r>
    </w:p>
    <w:p>
      <w:r>
        <w:t xml:space="preserve">Positive Marks: 1</w:t>
      </w:r>
    </w:p>
    <w:p>
      <w:r>
        <w:t xml:space="preserve">Negative Marks: 0.33</w:t>
      </w:r>
    </w:p>
    <w:p/>
    <w:p>
      <w:r>
        <w:rPr>
          <w:b/>
        </w:rPr>
        <w:t xml:space="preserve">Question: A patient with untreated pulmonary tuberculosis has prolonged close contact with family members: one severely immunocompromised, two with normal immunity, and two BCG-vaccinated. Based on chain of infection principles, which factor is MOST significant in determining whether transmission progresses to active disease?</w:t>
      </w:r>
    </w:p>
    <w:p>
      <w:r>
        <w:t xml:space="preserve">(a) Only the patient's period of communicability and bacterial load (reservoir capacity)</w:t>
      </w:r>
    </w:p>
    <w:p>
      <w:r>
        <w:t xml:space="preserve">(b) Both the virulence of Mycobacterium tuberculosis AND the immunity/susceptibility status of each exposed person</w:t>
      </w:r>
    </w:p>
    <w:p>
      <w:r>
        <w:t xml:space="preserve">(c) Exclusively the physical proximity and duration of contact hours alone</w:t>
      </w:r>
    </w:p>
    <w:p>
      <w:r>
        <w:t xml:space="preserve">(d) Simply the patient's nutritional status and overall health condition</w:t>
      </w:r>
    </w:p>
    <w:p>
      <w:r>
        <w:t xml:space="preserve">Answer: b</w:t>
      </w:r>
    </w:p>
    <w:p>
      <w:r>
        <w:t xml:space="preserve">Solution: Transmission depends on BOTH the organism's virulence (ability to cause infection) AND each host's ability to resist (immunity status). The immunocompromised contact has highest progression risk, vaccinated individuals have partial protection, normal immunity provides intermediate resistance—despite identical exposure. Communicability, contact duration, and patient health matter, but host immunity is the decisive factor determining whether infection establishes. This illustrates why TB screening focuses on high-risk groups.</w:t>
      </w:r>
    </w:p>
    <w:p>
      <w:r>
        <w:t xml:space="preserve">Positive Marks: 1</w:t>
      </w:r>
    </w:p>
    <w:p>
      <w:r>
        <w:t xml:space="preserve">Negative Marks: 0.33</w:t>
      </w:r>
    </w:p>
    <w:p/>
    <w:p>
      <w:r>
        <w:rPr>
          <w:b/>
        </w:rPr>
        <w:t xml:space="preserve">Question: Pseudo-outbreaks or false epidemics can occur when laboratory culture media become contaminated during specimen processing rather than reflecting true patient infections. This scenario best illustrates the importance of distinguishing between:</w:t>
      </w:r>
    </w:p>
    <w:p>
      <w:r>
        <w:t xml:space="preserve">(a) The infectious agent versus incidental laboratory contamination</w:t>
      </w:r>
    </w:p>
    <w:p>
      <w:r>
        <w:t xml:space="preserve">(b) The biological reservoir of infection versus non-biological environmental sources</w:t>
      </w:r>
    </w:p>
    <w:p>
      <w:r>
        <w:t xml:space="preserve">(c) The portal of exit during specimen collection versus portal of entry in the patient</w:t>
      </w:r>
    </w:p>
    <w:p>
      <w:r>
        <w:t xml:space="preserve">(d) True communicable disease with clinical correlation versus laboratory artifact without patient symptoms</w:t>
      </w:r>
    </w:p>
    <w:p>
      <w:r>
        <w:t xml:space="preserve">Answer: d</w:t>
      </w:r>
    </w:p>
    <w:p>
      <w:r>
        <w:t xml:space="preserve">Solution: The critical distinction is: true infection means the organism originated from a diseased person (reservoir/source) and causes clinical manifestations, versus laboratory contamination where the organism is merely a processing artifact. NOT all positive cultures equal true infection. This teaches correlation of culture results with clinical presentation, prevents unnecessary antibiotic use and patient isolation, and highlights quality control in microbiology. A positive culture without matching symptoms warrants repeat testing.</w:t>
      </w:r>
    </w:p>
    <w:p>
      <w:r>
        <w:t xml:space="preserve">Positive Marks: 1</w:t>
      </w:r>
    </w:p>
    <w:p>
      <w:r>
        <w:t xml:space="preserve">Negative Marks: 0.33</w:t>
      </w:r>
    </w:p>
    <w:p/>
    <w:p>
      <w:r>
        <w:rPr>
          <w:b/>
        </w:rPr>
        <w:t xml:space="preserve">Question: In COVID-19 with documented pre-symptomatic transmission, individuals who actively shed SARS-CoV-2 without displaying clinical symptoms represent a critical infection control challenge because they simultaneously function as:</w:t>
      </w:r>
    </w:p>
    <w:p>
      <w:r>
        <w:t xml:space="preserve">(a) Portal of exit without any corresponding portal of entry to other hosts</w:t>
      </w:r>
    </w:p>
    <w:p>
      <w:r>
        <w:t xml:space="preserve">(b) Both the reservoir (harboring virus) AND source (actively transmitting) without clinical detection</w:t>
      </w:r>
    </w:p>
    <w:p>
      <w:r>
        <w:t xml:space="preserve">(c) The mode of transmission without an actual infectious agent being present</w:t>
      </w:r>
    </w:p>
    <w:p>
      <w:r>
        <w:t xml:space="preserve">(d) Susceptible hosts who cannot transmit virus despite respiratory exposure</w:t>
      </w:r>
    </w:p>
    <w:p>
      <w:r>
        <w:t xml:space="preserve">Answer: b</w:t>
      </w:r>
    </w:p>
    <w:p>
      <w:r>
        <w:t xml:space="preserve">Solution: Pre-symptomatic infected individuals serve BOTH as reservoir (virus is replicating within them) and source (actively shedding virus) while appearing completely healthy, making them invisible to symptom-based screening. This violates traditional assumptions that identifying sick persons stops transmission. Portals of exit/entry ARE present; the infectious agent IS present—the problem is asymptomatic shedding. This illuminates why testing-based approaches, not symptoms alone, guide pandemic control.</w:t>
      </w:r>
    </w:p>
    <w:p>
      <w:r>
        <w:t xml:space="preserve">Positive Marks: 1</w:t>
      </w:r>
    </w:p>
    <w:p>
      <w:r>
        <w:t xml:space="preserve">Negative Marks: 0.33</w:t>
      </w:r>
    </w:p>
    <w:p/>
    <w:p>
      <w:r>
        <w:rPr>
          <w:b/>
        </w:rPr>
        <w:t xml:space="preserve">Question: A hospital infection control policy mandates annual influenza vaccination for all healthcare workers regardless of prior natural infection immunity. This population-level approach targets breaking the chain of infection primarily by addressing which components?</w:t>
      </w:r>
    </w:p>
    <w:p>
      <w:r>
        <w:t xml:space="preserve">(a) Solely by eliminating circulating influenza virus from the population</w:t>
      </w:r>
    </w:p>
    <w:p>
      <w:r>
        <w:t xml:space="preserve">(b) By simultaneously reducing both the reservoir population (infected workers) AND susceptible host population (immunized workers)</w:t>
      </w:r>
    </w:p>
    <w:p>
      <w:r>
        <w:t xml:space="preserve">(c) By creating physical barriers at portals of entry through protective equipment</w:t>
      </w:r>
    </w:p>
    <w:p>
      <w:r>
        <w:t xml:space="preserve">(d) By preventing the mode of transmission through strict patient isolation protocols</w:t>
      </w:r>
    </w:p>
    <w:p>
      <w:r>
        <w:t xml:space="preserve">Answer: b</w:t>
      </w:r>
    </w:p>
    <w:p>
      <w:r>
        <w:t xml:space="preserve">Solution: Vaccinating healthcare workers accomplishes two simultaneous chain breaks: (1) reducing the reservoir (vaccinated workers won't become infected/transmit), and (2) reducing susceptible hosts (immunized workers resist infection). Vaccination does NOT eliminate virus circulation globally, does NOT function as a physical barrier (it's immunologic), and differs from isolation. Herd immunity demonstrates this principle: immunize enough hosts to prevent chain continuation. Healthcare worker vaccination protects vulnerable patients.</w:t>
      </w:r>
    </w:p>
    <w:p>
      <w:r>
        <w:t xml:space="preserve">Positive Marks: 1</w:t>
      </w:r>
    </w:p>
    <w:p>
      <w:r>
        <w:t xml:space="preserve">Negative Marks: 0.33</w:t>
      </w:r>
    </w:p>
    <w:sectPr>
      <w:pgSz w:w="11906" w:h="16838"/>
      <w:pgMar w:top="1134" w:right="1134" w:bottom="1134" w:left="1134"/>
    </w:sectPr>
  </w:body>
</w:document>
</file>