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An adult patient's daily fluid requirement is primarily calculated based on which principle?</w:t>
      </w:r>
    </w:p>
    <w:p>
      <w:r>
        <w:t xml:space="preserve">(a) 1 mL per kilocalorie of metabolic rate</w:t>
      </w:r>
    </w:p>
    <w:p>
      <w:r>
        <w:t xml:space="preserve">(b) 2 mL per kilogram of ideal body weight</w:t>
      </w:r>
    </w:p>
    <w:p>
      <w:r>
        <w:t xml:space="preserve">(c) Fixed 2500 mL regardless of individual factors</w:t>
      </w:r>
    </w:p>
    <w:p>
      <w:r>
        <w:t xml:space="preserve">(d) 3 mL per square meter of body surface area</w:t>
      </w:r>
    </w:p>
    <w:p>
      <w:r>
        <w:t xml:space="preserve">Answer: a</w:t>
      </w:r>
    </w:p>
    <w:p>
      <w:r>
        <w:t xml:space="preserve">Solution: Daily fluid requirement is calculated as 1 mL per kilocalorie of energy expenditure, typically resulting in 2000-2500 mL for average adults. Option B is incorrect as it's a vague guideline; C ignores individual variation; D uses an outdated formula. Memory aid: '1 mL per kcal' is the standard clinical calculation method taught in INC curriculum.</w:t>
      </w:r>
    </w:p>
    <w:p>
      <w:r>
        <w:t xml:space="preserve">Positive Marks: 1</w:t>
      </w:r>
    </w:p>
    <w:p>
      <w:r>
        <w:t xml:space="preserve">Negative Marks: 0.33</w:t>
      </w:r>
    </w:p>
    <w:p/>
    <w:p>
      <w:r>
        <w:rPr>
          <w:b/>
        </w:rPr>
        <w:t xml:space="preserve">Question: Antidiuretic hormone (ADH) maintains fluid balance primarily by which mechanism?</w:t>
      </w:r>
    </w:p>
    <w:p>
      <w:r>
        <w:t xml:space="preserve">(a) Increasing glomerular filtration rate in kidneys</w:t>
      </w:r>
    </w:p>
    <w:p>
      <w:r>
        <w:t xml:space="preserve">(b) Promoting water reabsorption in distal tubules and collecting ducts</w:t>
      </w:r>
    </w:p>
    <w:p>
      <w:r>
        <w:t xml:space="preserve">(c) Stimulating sodium reabsorption in proximal convoluted tubule</w:t>
      </w:r>
    </w:p>
    <w:p>
      <w:r>
        <w:t xml:space="preserve">(d) Decreasing total plasma osmolarity instantaneously</w:t>
      </w:r>
    </w:p>
    <w:p>
      <w:r>
        <w:t xml:space="preserve">Answer: b</w:t>
      </w:r>
    </w:p>
    <w:p>
      <w:r>
        <w:t xml:space="preserve">Solution: ADH acts on V2 receptors in collecting ducts to increase aquaporin channels, promoting water reabsorption and concentrating urine. Option A increases fluid loss; C is aldosterone's function; D is not ADH's direct mechanism. KEY: ADH = water retention hormone, acts on collecting duct.</w:t>
      </w:r>
    </w:p>
    <w:p>
      <w:r>
        <w:t xml:space="preserve">Positive Marks: 1</w:t>
      </w:r>
    </w:p>
    <w:p>
      <w:r>
        <w:t xml:space="preserve">Negative Marks: 0.33</w:t>
      </w:r>
    </w:p>
    <w:p/>
    <w:p>
      <w:r>
        <w:rPr>
          <w:b/>
        </w:rPr>
        <w:t xml:space="preserve">Question: Which clinical finding represents an early sign of dehydration in an adult patient?</w:t>
      </w:r>
    </w:p>
    <w:p>
      <w:r>
        <w:t xml:space="preserve">(a) Bradycardia with systolic hypertension</w:t>
      </w:r>
    </w:p>
    <w:p>
      <w:r>
        <w:t xml:space="preserve">(b) Decreased skin turgor and dry mucous membranes</w:t>
      </w:r>
    </w:p>
    <w:p>
      <w:r>
        <w:t xml:space="preserve">(c) Unconsciousness with fixed pupils</w:t>
      </w:r>
    </w:p>
    <w:p>
      <w:r>
        <w:t xml:space="preserve">(d) Peripheral edema and facial puffiness</w:t>
      </w:r>
    </w:p>
    <w:p>
      <w:r>
        <w:t xml:space="preserve">Answer: b</w:t>
      </w:r>
    </w:p>
    <w:p>
      <w:r>
        <w:t xml:space="preserve">Solution: Early dehydration shows loss of skin elasticity and mucosal dryness due to interstitial fluid loss. Option A (bradycardia/hypertension) is contradictory; C indicates severe shock; D suggests overhydration. Memory aid: Early signs = skin/mucosa changes; Late signs = vital sign changes.</w:t>
      </w:r>
    </w:p>
    <w:p>
      <w:r>
        <w:t xml:space="preserve">Positive Marks: 1</w:t>
      </w:r>
    </w:p>
    <w:p>
      <w:r>
        <w:t xml:space="preserve">Negative Marks: 0.33</w:t>
      </w:r>
    </w:p>
    <w:p/>
    <w:p>
      <w:r>
        <w:rPr>
          <w:b/>
        </w:rPr>
        <w:t xml:space="preserve">Question: The normal serum sodium concentration range in healthy adult patients is:</w:t>
      </w:r>
    </w:p>
    <w:p>
      <w:r>
        <w:t xml:space="preserve">(a) 120-130 mEq/L</w:t>
      </w:r>
    </w:p>
    <w:p>
      <w:r>
        <w:t xml:space="preserve">(b) 135-145 mEq/L</w:t>
      </w:r>
    </w:p>
    <w:p>
      <w:r>
        <w:t xml:space="preserve">(c) 150-160 mEq/L</w:t>
      </w:r>
    </w:p>
    <w:p>
      <w:r>
        <w:t xml:space="preserve">(d) 100-120 mEq/L</w:t>
      </w:r>
    </w:p>
    <w:p>
      <w:r>
        <w:t xml:space="preserve">Answer: b</w:t>
      </w:r>
    </w:p>
    <w:p>
      <w:r>
        <w:t xml:space="preserve">Solution: Normal serum sodium is 135-145 mEq/L (or mmol/L), maintained by kidneys and ADH. Values &lt;135 = hyponatremia; &gt;145 = hypernatremia. Other options fall outside physiologic range and would be pathologic. KEY: 135-145 is the normal range for all references.</w:t>
      </w:r>
    </w:p>
    <w:p>
      <w:r>
        <w:t xml:space="preserve">Positive Marks: 1</w:t>
      </w:r>
    </w:p>
    <w:p>
      <w:r>
        <w:t xml:space="preserve">Negative Marks: 0.33</w:t>
      </w:r>
    </w:p>
    <w:p/>
    <w:p>
      <w:r>
        <w:rPr>
          <w:b/>
        </w:rPr>
        <w:t xml:space="preserve">Question: A patient with serum potassium of 2.8 mEq/L will most likely display which clinical manifestation?</w:t>
      </w:r>
    </w:p>
    <w:p>
      <w:r>
        <w:t xml:space="preserve">(a) Muscle tremors and hyperactive deep tendon reflexes</w:t>
      </w:r>
    </w:p>
    <w:p>
      <w:r>
        <w:t xml:space="preserve">(b) Muscle weakness, fatigue, and cardiac arrhythmias</w:t>
      </w:r>
    </w:p>
    <w:p>
      <w:r>
        <w:t xml:space="preserve">(c) Muscle rigidity and tetanic contractions</w:t>
      </w:r>
    </w:p>
    <w:p>
      <w:r>
        <w:t xml:space="preserve">(d) Spontaneous involuntary muscle twitching</w:t>
      </w:r>
    </w:p>
    <w:p>
      <w:r>
        <w:t xml:space="preserve">Answer: b</w:t>
      </w:r>
    </w:p>
    <w:p>
      <w:r>
        <w:t xml:space="preserve">Solution: Hypokalemia (K+ &lt;3.5) causes muscle weakness from decreased cellular excitability and dangerous cardiac dysrhythmias including PVCs and atrial fibrillation. Option A indicates hyperkalemia; C suggests hypocalcemia; D is not typical of hypokalemia. TRICK: Hypo-K = flaccid paralysis; Hyper-K = cardiac danger.</w:t>
      </w:r>
    </w:p>
    <w:p>
      <w:r>
        <w:t xml:space="preserve">Positive Marks: 1</w:t>
      </w:r>
    </w:p>
    <w:p>
      <w:r>
        <w:t xml:space="preserve">Negative Marks: 0.33</w:t>
      </w:r>
    </w:p>
    <w:p/>
    <w:p>
      <w:r>
        <w:rPr>
          <w:b/>
        </w:rPr>
        <w:t xml:space="preserve">Question: Third spacing of fluid refers to accumulation in which compartment?</w:t>
      </w:r>
    </w:p>
    <w:p>
      <w:r>
        <w:t xml:space="preserve">(a) Intracellular fluid compartment only</w:t>
      </w:r>
    </w:p>
    <w:p>
      <w:r>
        <w:t xml:space="preserve">(b) Intravascular (plasma) compartment</w:t>
      </w:r>
    </w:p>
    <w:p>
      <w:r>
        <w:t xml:space="preserve">(c) Interstitial space that is physiologically unavailable</w:t>
      </w:r>
    </w:p>
    <w:p>
      <w:r>
        <w:t xml:space="preserve">(d) Extracellular fluid moving to intracellular space</w:t>
      </w:r>
    </w:p>
    <w:p>
      <w:r>
        <w:t xml:space="preserve">Answer: c</w:t>
      </w:r>
    </w:p>
    <w:p>
      <w:r>
        <w:t xml:space="preserve">Solution: Third spacing = fluid trapped in interstitial/third compartments (peritoneal, pleural spaces, tissues) that cannot contribute to circulation or cellular function, seen in burns, ascites, sepsis. Options A, B, D describe normal compartments. KEY: Third space = trapped, lost to circulation.</w:t>
      </w:r>
    </w:p>
    <w:p>
      <w:r>
        <w:t xml:space="preserve">Positive Marks: 1</w:t>
      </w:r>
    </w:p>
    <w:p>
      <w:r>
        <w:t xml:space="preserve">Negative Marks: 0.33</w:t>
      </w:r>
    </w:p>
    <w:p/>
    <w:p>
      <w:r>
        <w:rPr>
          <w:b/>
        </w:rPr>
        <w:t xml:space="preserve">Question: Hypernatremia in a patient can result from all of the following causes EXCEPT:</w:t>
      </w:r>
    </w:p>
    <w:p>
      <w:r>
        <w:t xml:space="preserve">(a) Excessive insensible fluid loss through skin and lungs</w:t>
      </w:r>
    </w:p>
    <w:p>
      <w:r>
        <w:t xml:space="preserve">(b) Decreased sodium intake from dietary restriction</w:t>
      </w:r>
    </w:p>
    <w:p>
      <w:r>
        <w:t xml:space="preserve">(c) Increased free water loss from diabetes insipidus</w:t>
      </w:r>
    </w:p>
    <w:p>
      <w:r>
        <w:t xml:space="preserve">(d) Hypertonic IV fluid administration</w:t>
      </w:r>
    </w:p>
    <w:p>
      <w:r>
        <w:t xml:space="preserve">Answer: b</w:t>
      </w:r>
    </w:p>
    <w:p>
      <w:r>
        <w:t xml:space="preserve">Solution: Hypernatremia results from excess sodium (absolute or relative to water), so decreased sodium intake would prevent, not cause it. Options A, C, D all increase Na+:water ratio. Hypernatremia pathophysiology = loss of water (relative Na excess) or gain of Na (absolute excess).</w:t>
      </w:r>
    </w:p>
    <w:p>
      <w:r>
        <w:t xml:space="preserve">Positive Marks: 1</w:t>
      </w:r>
    </w:p>
    <w:p>
      <w:r>
        <w:t xml:space="preserve">Negative Marks: 0.33</w:t>
      </w:r>
    </w:p>
    <w:p/>
    <w:p>
      <w:r>
        <w:rPr>
          <w:b/>
        </w:rPr>
        <w:t xml:space="preserve">Question: Loop diuretics such as furosemide primarily cause urinary losses of which electrolytes?</w:t>
      </w:r>
    </w:p>
    <w:p>
      <w:r>
        <w:t xml:space="preserve">(a) Sodium and potassium only</w:t>
      </w:r>
    </w:p>
    <w:p>
      <w:r>
        <w:t xml:space="preserve">(b) Sodium, potassium, calcium, and magnesium</w:t>
      </w:r>
    </w:p>
    <w:p>
      <w:r>
        <w:t xml:space="preserve">(c) Potassium and hydrogen ions predominantly</w:t>
      </w:r>
    </w:p>
    <w:p>
      <w:r>
        <w:t xml:space="preserve">(d) Calcium and phosphate exclusively</w:t>
      </w:r>
    </w:p>
    <w:p>
      <w:r>
        <w:t xml:space="preserve">Answer: b</w:t>
      </w:r>
    </w:p>
    <w:p>
      <w:r>
        <w:t xml:space="preserve">Solution: Loop diuretics block Na-K-2Cl cotransporter in thick ascending limb, preventing reabsorption of sodium, potassium, calcium, and magnesium, causing significant losses. Option A incomplete; C is inaccurate (K not preferentially lost over Na); D false. RISK: Loop diuretics = massive electrolyte depletion.</w:t>
      </w:r>
    </w:p>
    <w:p>
      <w:r>
        <w:t xml:space="preserve">Positive Marks: 1</w:t>
      </w:r>
    </w:p>
    <w:p>
      <w:r>
        <w:t xml:space="preserve">Negative Marks: 0.33</w:t>
      </w:r>
    </w:p>
    <w:p/>
    <w:p>
      <w:r>
        <w:rPr>
          <w:b/>
        </w:rPr>
        <w:t xml:space="preserve">Question: Normal saline (0.9% NaCl) is isotonic and most appropriate for which clinical purpose?</w:t>
      </w:r>
    </w:p>
    <w:p>
      <w:r>
        <w:t xml:space="preserve">(a) Rapid volume expansion in hemorrhagic shock alone</w:t>
      </w:r>
    </w:p>
    <w:p>
      <w:r>
        <w:t xml:space="preserve">(b) Routine maintenance and electrolyte rehydration</w:t>
      </w:r>
    </w:p>
    <w:p>
      <w:r>
        <w:t xml:space="preserve">(c) Correction of severe cerebral edema</w:t>
      </w:r>
    </w:p>
    <w:p>
      <w:r>
        <w:t xml:space="preserve">(d) Treatment of severe hypernatremia</w:t>
      </w:r>
    </w:p>
    <w:p>
      <w:r>
        <w:t xml:space="preserve">Answer: b</w:t>
      </w:r>
    </w:p>
    <w:p>
      <w:r>
        <w:t xml:space="preserve">Solution: 0.9% saline is isotonic, provides 154 mEq Na+ and Cl-, and is suitable for maintenance and routine rehydration. Option A requires colloids too; C needs hypotonic fluid; D needs hypotonic solutions to reduce Na+. KEY: Normal saline = balanced, isotonic, safe for most situations.</w:t>
      </w:r>
    </w:p>
    <w:p>
      <w:r>
        <w:t xml:space="preserve">Positive Marks: 1</w:t>
      </w:r>
    </w:p>
    <w:p>
      <w:r>
        <w:t xml:space="preserve">Negative Marks: 0.33</w:t>
      </w:r>
    </w:p>
    <w:p/>
    <w:p>
      <w:r>
        <w:rPr>
          <w:b/>
        </w:rPr>
        <w:t xml:space="preserve">Question: In fluid assessment, urine output of less than which value per kilogram per hour suggests possible renal compromise in adults?</w:t>
      </w:r>
    </w:p>
    <w:p>
      <w:r>
        <w:t xml:space="preserve">(a) 0.25 mL/kg/hour</w:t>
      </w:r>
    </w:p>
    <w:p>
      <w:r>
        <w:t xml:space="preserve">(b) 0.5 mL/kg/hour</w:t>
      </w:r>
    </w:p>
    <w:p>
      <w:r>
        <w:t xml:space="preserve">(c) 1.0 mL/kg/hour</w:t>
      </w:r>
    </w:p>
    <w:p>
      <w:r>
        <w:t xml:space="preserve">(d) 2.0 mL/kg/hour</w:t>
      </w:r>
    </w:p>
    <w:p>
      <w:r>
        <w:t xml:space="preserve">Answer: b</w:t>
      </w:r>
    </w:p>
    <w:p>
      <w:r>
        <w:t xml:space="preserve">Solution: Minimum urine output for adequate renal perfusion in adults is 0.5 mL/kg/hour (approximately 30-40 mL/hour for 70-kg adult). Below this suggests oliguria and possible acute kidney injury. Options A, C, D are either too low or too high thresholds. REMEMBER: 0.5 mL/kg/hr = critical threshold.</w:t>
      </w:r>
    </w:p>
    <w:p>
      <w:r>
        <w:t xml:space="preserve">Positive Marks: 1</w:t>
      </w:r>
    </w:p>
    <w:p>
      <w:r>
        <w:t xml:space="preserve">Negative Marks: 0.33</w:t>
      </w:r>
    </w:p>
    <w:p/>
    <w:p>
      <w:r>
        <w:rPr>
          <w:b/>
        </w:rPr>
        <w:t xml:space="preserve">Question: Aldosterone regulates fluid and electrolyte balance primarily through which mechanism?</w:t>
      </w:r>
    </w:p>
    <w:p>
      <w:r>
        <w:t xml:space="preserve">(a) Increasing water reabsorption in kidney collecting duct</w:t>
      </w:r>
    </w:p>
    <w:p>
      <w:r>
        <w:t xml:space="preserve">(b) Promoting sodium reabsorption while excreting potassium</w:t>
      </w:r>
    </w:p>
    <w:p>
      <w:r>
        <w:t xml:space="preserve">(c) Decreasing glomerular filtration rate</w:t>
      </w:r>
    </w:p>
    <w:p>
      <w:r>
        <w:t xml:space="preserve">(d) Inhibiting antidiuretic hormone release</w:t>
      </w:r>
    </w:p>
    <w:p>
      <w:r>
        <w:t xml:space="preserve">Answer: b</w:t>
      </w:r>
    </w:p>
    <w:p>
      <w:r>
        <w:t xml:space="preserve">Solution: Aldosterone increases sodium reabsorption in collecting duct via mineralocorticoid receptors, with potassium and hydrogen ion excretion, promoting fluid retention. Option A is ADH function; C decreases fluid loss inappropriately; D is not aldosterone's mechanism. KEY: Aldosterone = salt retention + K+ loss.</w:t>
      </w:r>
    </w:p>
    <w:p>
      <w:r>
        <w:t xml:space="preserve">Positive Marks: 1</w:t>
      </w:r>
    </w:p>
    <w:p>
      <w:r>
        <w:t xml:space="preserve">Negative Marks: 0.33</w:t>
      </w:r>
    </w:p>
    <w:p/>
    <w:p>
      <w:r>
        <w:rPr>
          <w:b/>
        </w:rPr>
        <w:t xml:space="preserve">Question: Edema formation occurs when there is an imbalance between which opposing forces?</w:t>
      </w:r>
    </w:p>
    <w:p>
      <w:r>
        <w:t xml:space="preserve">(a) Intracellular and extracellular osmotic pressure</w:t>
      </w:r>
    </w:p>
    <w:p>
      <w:r>
        <w:t xml:space="preserve">(b) Plasma colloid osmotic pressure and capillary hydrostatic pressure</w:t>
      </w:r>
    </w:p>
    <w:p>
      <w:r>
        <w:t xml:space="preserve">(c) Arterial and venous blood pressure only</w:t>
      </w:r>
    </w:p>
    <w:p>
      <w:r>
        <w:t xml:space="preserve">(d) Glomerular filtration rate and tubular reabsorption</w:t>
      </w:r>
    </w:p>
    <w:p>
      <w:r>
        <w:t xml:space="preserve">Answer: b</w:t>
      </w:r>
    </w:p>
    <w:p>
      <w:r>
        <w:t xml:space="preserve">Solution: Starling forces balance capillary hydrostatic pressure (pushing fluid out) against plasma colloid osmotic pressure (drawing fluid in). Edema occurs when hydrostatic pressure exceeds colloid pressure. Other options lack this precise mechanism. MNEMONIC: Hydrostatic 'pushes', Colloid 'pulls'.</w:t>
      </w:r>
    </w:p>
    <w:p>
      <w:r>
        <w:t xml:space="preserve">Positive Marks: 1</w:t>
      </w:r>
    </w:p>
    <w:p>
      <w:r>
        <w:t xml:space="preserve">Negative Marks: 0.33</w:t>
      </w:r>
    </w:p>
    <w:p/>
    <w:p>
      <w:r>
        <w:rPr>
          <w:b/>
        </w:rPr>
        <w:t xml:space="preserve">Question: A patient with serum calcium of 7.2 mg/dL will most likely present with which finding?</w:t>
      </w:r>
    </w:p>
    <w:p>
      <w:r>
        <w:t xml:space="preserve">(a) Constipation and increased urine output</w:t>
      </w:r>
    </w:p>
    <w:p>
      <w:r>
        <w:t xml:space="preserve">(b) Tetany, positive Chvostek's sign, and seizure risk</w:t>
      </w:r>
    </w:p>
    <w:p>
      <w:r>
        <w:t xml:space="preserve">(c) Generalized muscle weakness and lethargy</w:t>
      </w:r>
    </w:p>
    <w:p>
      <w:r>
        <w:t xml:space="preserve">(d) Elevated blood pressure and tachycardia</w:t>
      </w:r>
    </w:p>
    <w:p>
      <w:r>
        <w:t xml:space="preserve">Answer: b</w:t>
      </w:r>
    </w:p>
    <w:p>
      <w:r>
        <w:t xml:space="preserve">Solution: Hypocalcemia causes neuromuscular hyperexcitability with tetany, positive Chvostek's/Trousseau's signs, paresthesias, and seizures. Option A describes hypercalcemia; C is too vague; D is opposite. TRICK: Low Ca2+ = High nerve excitability = TETANY = Chvostek's positive.</w:t>
      </w:r>
    </w:p>
    <w:p>
      <w:r>
        <w:t xml:space="preserve">Positive Marks: 1</w:t>
      </w:r>
    </w:p>
    <w:p>
      <w:r>
        <w:t xml:space="preserve">Negative Marks: 0.33</w:t>
      </w:r>
    </w:p>
    <w:p/>
    <w:p>
      <w:r>
        <w:rPr>
          <w:b/>
        </w:rPr>
        <w:t xml:space="preserve">Question: Which clinical finding best differentiates overhydration from dehydration?</w:t>
      </w:r>
    </w:p>
    <w:p>
      <w:r>
        <w:t xml:space="preserve">(a) Elevated blood pressure only indicates dehydration</w:t>
      </w:r>
    </w:p>
    <w:p>
      <w:r>
        <w:t xml:space="preserve">(b) Edema, elevated jugular venous pressure, and pulmonary crackles indicate overhydration</w:t>
      </w:r>
    </w:p>
    <w:p>
      <w:r>
        <w:t xml:space="preserve">(c) Weight loss exclusively indicates overhydration</w:t>
      </w:r>
    </w:p>
    <w:p>
      <w:r>
        <w:t xml:space="preserve">(d) Thirst is absent in both conditions</w:t>
      </w:r>
    </w:p>
    <w:p>
      <w:r>
        <w:t xml:space="preserve">Answer: b</w:t>
      </w:r>
    </w:p>
    <w:p>
      <w:r>
        <w:t xml:space="preserve">Solution: Overhydration presents with edema (fluid accumulation), elevated JVP (venous congestion), and lung sounds (pulmonary edema). Option A is too simplistic; C is backwards; D incorrect. KEY: Overhydration = EDEMA + JVP elevation + crackles; Dehydration = skin turgor loss.</w:t>
      </w:r>
    </w:p>
    <w:p>
      <w:r>
        <w:t xml:space="preserve">Positive Marks: 1</w:t>
      </w:r>
    </w:p>
    <w:p>
      <w:r>
        <w:t xml:space="preserve">Negative Marks: 0.33</w:t>
      </w:r>
    </w:p>
    <w:p/>
    <w:p>
      <w:r>
        <w:rPr>
          <w:b/>
        </w:rPr>
        <w:t xml:space="preserve">Question: A patient with severe hypokalemia (K+ 2.0 mEq/L) develops which characteristic electrocardiographic change?</w:t>
      </w:r>
    </w:p>
    <w:p>
      <w:r>
        <w:t xml:space="preserve">(a) Tall, peaked T waves with narrow QRS complex</w:t>
      </w:r>
    </w:p>
    <w:p>
      <w:r>
        <w:t xml:space="preserve">(b) Flat or inverted T waves with prominent U wave</w:t>
      </w:r>
    </w:p>
    <w:p>
      <w:r>
        <w:t xml:space="preserve">(c) Prolonged PR interval with first-degree AV block</w:t>
      </w:r>
    </w:p>
    <w:p>
      <w:r>
        <w:t xml:space="preserve">(d) Elevated ST segment with peaked appearance</w:t>
      </w:r>
    </w:p>
    <w:p>
      <w:r>
        <w:t xml:space="preserve">Answer: b</w:t>
      </w:r>
    </w:p>
    <w:p>
      <w:r>
        <w:t xml:space="preserve">Solution: Hypokalemia causes flattened T waves and characteristic U waves on ECG due to prolonged repolarization. Option A indicates hyperkalemia; C is not specific; D is ST elevation. CRITICAL: Hypo-K = Flat T wave + U wave; Hyper-K = Peaked T wave.</w:t>
      </w:r>
    </w:p>
    <w:p>
      <w:r>
        <w:t xml:space="preserve">Positive Marks: 1</w:t>
      </w:r>
    </w:p>
    <w:p>
      <w:r>
        <w:t xml:space="preserve">Negative Marks: 0.33</w:t>
      </w:r>
    </w:p>
    <w:p/>
    <w:p>
      <w:r>
        <w:rPr>
          <w:b/>
        </w:rPr>
        <w:t xml:space="preserve">Question: A 68-year-old on thiazide diuretics presents with weakness, polyuria, and polydipsia. Labs show Na+ 152 mEq/L, K+ 3.0 mEq/L, glucose 98 mg/dL. What is the primary diagnosis?</w:t>
      </w:r>
    </w:p>
    <w:p>
      <w:r>
        <w:t xml:space="preserve">(a) Type 2 diabetes mellitus with hyperglycemia</w:t>
      </w:r>
    </w:p>
    <w:p>
      <w:r>
        <w:t xml:space="preserve">(b) Hypernatremia and hypokalemia from diuretic-induced losses</w:t>
      </w:r>
    </w:p>
    <w:p>
      <w:r>
        <w:t xml:space="preserve">(c) Syndrome of inappropriate antidiuretic hormone secretion</w:t>
      </w:r>
    </w:p>
    <w:p>
      <w:r>
        <w:t xml:space="preserve">(d) Primary hyperaldosteronism with metabolic alkalosis</w:t>
      </w:r>
    </w:p>
    <w:p>
      <w:r>
        <w:t xml:space="preserve">Answer: b</w:t>
      </w:r>
    </w:p>
    <w:p>
      <w:r>
        <w:t xml:space="preserve">Solution: Thiazide diuretics cause both sodium and potassium losses, resulting in hypernatremia (from relative free water loss) and hypokalemia, explaining weakness and osmotic symptoms. Option A ruled out by normal glucose; C opposite mechanism; D would show alkalosis and aldosterone elevation. CASE: Drug-induced Na/K losses = check diuretic adverse effects.</w:t>
      </w:r>
    </w:p>
    <w:p>
      <w:r>
        <w:t xml:space="preserve">Positive Marks: 1</w:t>
      </w:r>
    </w:p>
    <w:p>
      <w:r>
        <w:t xml:space="preserve">Negative Marks: 0.33</w:t>
      </w:r>
    </w:p>
    <w:p/>
    <w:p>
      <w:r>
        <w:rPr>
          <w:b/>
        </w:rPr>
        <w:t xml:space="preserve">Question: In Syndrome of Inappropriate Antidiuretic Hormone (SIADH) secretion, fluid imbalance develops through which pathophysiologic mechanism?</w:t>
      </w:r>
    </w:p>
    <w:p>
      <w:r>
        <w:t xml:space="preserve">(a) Excessive ADH causing water reabsorption with dilutional hyponatremia</w:t>
      </w:r>
    </w:p>
    <w:p>
      <w:r>
        <w:t xml:space="preserve">(b) Inadequate ADH causing polyuria and secondary hypernatremia</w:t>
      </w:r>
    </w:p>
    <w:p>
      <w:r>
        <w:t xml:space="preserve">(c) Aldosterone excess resulting in sodium and water retention</w:t>
      </w:r>
    </w:p>
    <w:p>
      <w:r>
        <w:t xml:space="preserve">(d) Diabetes insipidus causing massive free water loss</w:t>
      </w:r>
    </w:p>
    <w:p>
      <w:r>
        <w:t xml:space="preserve">Answer: a</w:t>
      </w:r>
    </w:p>
    <w:p>
      <w:r>
        <w:t xml:space="preserve">Solution: SIADH involves excessive ADH action causing excessive water reabsorption (hypotonic fluid), diluting serum sodium below 125 mEq/L. Option B describes central diabetes insipidus; C is hyperaldosteronism; D is opposite (DI). PATHOPHYSIOLOGY: SIADH = Excess ADH = Over-water reabsorption = Dilute urine + Low Na+.</w:t>
      </w:r>
    </w:p>
    <w:p>
      <w:r>
        <w:t xml:space="preserve">Positive Marks: 1</w:t>
      </w:r>
    </w:p>
    <w:p>
      <w:r>
        <w:t xml:space="preserve">Negative Marks: 0.33</w:t>
      </w:r>
    </w:p>
    <w:p/>
    <w:p>
      <w:r>
        <w:rPr>
          <w:b/>
        </w:rPr>
        <w:t xml:space="preserve">Question: A patient with acute kidney injury develops hypermagnesemia (Mg2+ 4.5 mg/dL). Which system manifestation poses the greatest clinical risk?</w:t>
      </w:r>
    </w:p>
    <w:p>
      <w:r>
        <w:t xml:space="preserve">(a) Increased deep tendon reflexes and hyperactivity</w:t>
      </w:r>
    </w:p>
    <w:p>
      <w:r>
        <w:t xml:space="preserve">(b) Tetany and generalized seizures</w:t>
      </w:r>
    </w:p>
    <w:p>
      <w:r>
        <w:t xml:space="preserve">(c) Cardiac arrhythmias, AV block, and respiratory depression</w:t>
      </w:r>
    </w:p>
    <w:p>
      <w:r>
        <w:t xml:space="preserve">(d) Polyuria and polydipsia</w:t>
      </w:r>
    </w:p>
    <w:p>
      <w:r>
        <w:t xml:space="preserve">Answer: c</w:t>
      </w:r>
    </w:p>
    <w:p>
      <w:r>
        <w:t xml:space="preserve">Solution: Hypermagnesemia (&gt;2.5 mg/dL) depresses neuromuscular transmission causing cardiac conduction abnormalities, bradyarrhythmias, and respiratory muscle weakness potentially requiring ventilation. Option A indicates hypomagnesemia; B suggests hypocalcemia; D is not typical. DANGER: Hypermagnesemia = Cardiac/Respiratory threat.</w:t>
      </w:r>
    </w:p>
    <w:p>
      <w:r>
        <w:t xml:space="preserve">Positive Marks: 1</w:t>
      </w:r>
    </w:p>
    <w:p>
      <w:r>
        <w:t xml:space="preserve">Negative Marks: 0.33</w:t>
      </w:r>
    </w:p>
    <w:p/>
    <w:p>
      <w:r>
        <w:rPr>
          <w:b/>
        </w:rPr>
        <w:t xml:space="preserve">Question: A trauma patient presents with Na+ 128 mEq/L, K+ 5.8 mEq/L, HCO3- 15 mEq/L, and confusion. Which intervention should take immediate priority?</w:t>
      </w:r>
    </w:p>
    <w:p>
      <w:r>
        <w:t xml:space="preserve">(a) Administer 5% dextrose in water solution</w:t>
      </w:r>
    </w:p>
    <w:p>
      <w:r>
        <w:t xml:space="preserve">(b) Institute strict sodium dietary restriction</w:t>
      </w:r>
    </w:p>
    <w:p>
      <w:r>
        <w:t xml:space="preserve">(c) Continuous cardiac monitoring and IV access for targeted treatment</w:t>
      </w:r>
    </w:p>
    <w:p>
      <w:r>
        <w:t xml:space="preserve">(d) Encourage increased oral fluid intake</w:t>
      </w:r>
    </w:p>
    <w:p>
      <w:r>
        <w:t xml:space="preserve">Answer: c</w:t>
      </w:r>
    </w:p>
    <w:p>
      <w:r>
        <w:t xml:space="preserve">Solution: Multiple severe electrolyte derangements (hyponatremia, hyperkalemia, metabolic acidosis) with altered mental status require immediate cardiac monitoring for dysrhythmia risk and IV access for emergency treatment. Option A worsens hyponatremia; B delays needed intervention; D unsafe. PRIORITY: Life-threatening electrolyte imbalance = Cardiac monitoring first.</w:t>
      </w:r>
    </w:p>
    <w:p>
      <w:r>
        <w:t xml:space="preserve">Positive Marks: 1</w:t>
      </w:r>
    </w:p>
    <w:p>
      <w:r>
        <w:t xml:space="preserve">Negative Marks: 0.33</w:t>
      </w:r>
    </w:p>
    <w:p/>
    <w:p>
      <w:r>
        <w:rPr>
          <w:b/>
        </w:rPr>
        <w:t xml:space="preserve">Question: When managing a patient with severe combined fluid and electrolyte imbalances, which assessment finding warrants the highest priority intervention?</w:t>
      </w:r>
    </w:p>
    <w:p>
      <w:r>
        <w:t xml:space="preserve">(a) Progressive daily weight gain of 2-3 kilograms</w:t>
      </w:r>
    </w:p>
    <w:p>
      <w:r>
        <w:t xml:space="preserve">(b) Decreased skin turgor and tacky mucous membranes</w:t>
      </w:r>
    </w:p>
    <w:p>
      <w:r>
        <w:t xml:space="preserve">(c) Irregular cardiac rhythm, altered consciousness, and respiratory changes</w:t>
      </w:r>
    </w:p>
    <w:p>
      <w:r>
        <w:t xml:space="preserve">(d) Increased urine specific gravity above 1.030</w:t>
      </w:r>
    </w:p>
    <w:p>
      <w:r>
        <w:t xml:space="preserve">Answer: c</w:t>
      </w:r>
    </w:p>
    <w:p>
      <w:r>
        <w:t xml:space="preserve">Solution: Cardiac dysrhythmias, altered mental status, and respiratory changes indicate severe electrolyte effects on vital organs requiring immediate intervention. Options A and D are assessment findings; B indicates dehydration but is less immediately life-threatening. CRITICAL: Electrolyte emergencies = Cardiac/CNS/Respiratory manifestations = Immediate intervention.</w:t>
      </w:r>
    </w:p>
    <w:p>
      <w:r>
        <w:t xml:space="preserve">Positive Marks: 1</w:t>
      </w:r>
    </w:p>
    <w:p>
      <w:r>
        <w:t xml:space="preserve">Negative Marks: 0.33</w:t>
      </w:r>
    </w:p>
    <w:sectPr>
      <w:pgSz w:w="11906" w:h="16838"/>
      <w:pgMar w:top="1134" w:right="1134" w:bottom="1134" w:left="1134"/>
    </w:sectPr>
  </w:body>
</w:document>
</file>