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urinary catheter is defined as a sterile tube inserted into the bladder to drain urine. Which statement best describes the primary difference between a Foley catheter and a straight catheter?</w:t>
      </w:r>
    </w:p>
    <w:p>
      <w:r>
        <w:t xml:space="preserve">(a) Foley catheter has an inflatable balloon at the tip for retention; straight catheter requires constant manual holding</w:t>
      </w:r>
    </w:p>
    <w:p>
      <w:r>
        <w:t xml:space="preserve">(b) Straight catheter is used only for males; Foley catheter is used only for females</w:t>
      </w:r>
    </w:p>
    <w:p>
      <w:r>
        <w:t xml:space="preserve">(c) Foley catheter is smaller in diameter and causes less trauma</w:t>
      </w:r>
    </w:p>
    <w:p>
      <w:r>
        <w:t xml:space="preserve">(d) Straight catheter has a closed drainage system; Foley catheter has an open drainage system</w:t>
      </w:r>
    </w:p>
    <w:p>
      <w:r>
        <w:t xml:space="preserve">Answer: a</w:t>
      </w:r>
    </w:p>
    <w:p>
      <w:r>
        <w:t xml:space="preserve">Solution: The Foley (indwelling) catheter has an inflatable balloon that prevents expulsion and allows longer retention, while a straight (intermittent) catheter lacks this balloon and must be removed immediately after emptying the bladder. Option b is incorrect because both types can be used for males or females. Option c is false—Foley catheters are typically larger. Option d is incorrect regarding drainage systems as both can have closed systems. Key memory aid: 'Foley = Forever (retention), Straight = Short-term (intermittent).'</w:t>
      </w:r>
    </w:p>
    <w:p>
      <w:r>
        <w:t xml:space="preserve">Positive Marks: 1</w:t>
      </w:r>
    </w:p>
    <w:p>
      <w:r>
        <w:t xml:space="preserve">Negative Marks: 0.33</w:t>
      </w:r>
    </w:p>
    <w:p/>
    <w:p>
      <w:r>
        <w:rPr>
          <w:b/>
        </w:rPr>
        <w:t xml:space="preserve">Question: According to the INC B.Sc Nursing curriculum, what is the standard French (Fr) gauge size for catheterization in an adult female patient?</w:t>
      </w:r>
    </w:p>
    <w:p>
      <w:r>
        <w:t xml:space="preserve">(a) 12-14 Fr</w:t>
      </w:r>
    </w:p>
    <w:p>
      <w:r>
        <w:t xml:space="preserve">(b) 16-18 Fr</w:t>
      </w:r>
    </w:p>
    <w:p>
      <w:r>
        <w:t xml:space="preserve">(c) 20-22 Fr</w:t>
      </w:r>
    </w:p>
    <w:p>
      <w:r>
        <w:t xml:space="preserve">(d) 24-26 Fr</w:t>
      </w:r>
    </w:p>
    <w:p>
      <w:r>
        <w:t xml:space="preserve">Answer: b</w:t>
      </w:r>
    </w:p>
    <w:p>
      <w:r>
        <w:t xml:space="preserve">Solution: For adult females, catheters of 16-18 Fr are recommended as they are large enough for adequate drainage but small enough to minimize urethral trauma and reduce discomfort. Sizes 12-14 Fr are typically used for children or males with urethral strictures. Sizes 20-22 Fr and 24-26 Fr are too large for routine female catheterization and increase risk of urethral trauma and CAUTI. Memory aid: '16-18 Fr for females = standard adult size.'</w:t>
      </w:r>
    </w:p>
    <w:p>
      <w:r>
        <w:t xml:space="preserve">Positive Marks: 1</w:t>
      </w:r>
    </w:p>
    <w:p>
      <w:r>
        <w:t xml:space="preserve">Negative Marks: 0.33</w:t>
      </w:r>
    </w:p>
    <w:p/>
    <w:p>
      <w:r>
        <w:rPr>
          <w:b/>
        </w:rPr>
        <w:t xml:space="preserve">Question: A patient is admitted with acute urinary retention following pelvic surgery. Which of the following is the most common indication for urinary catheterization in the immediate postoperative period?</w:t>
      </w:r>
    </w:p>
    <w:p>
      <w:r>
        <w:t xml:space="preserve">(a) To measure precise urine specific gravity</w:t>
      </w:r>
    </w:p>
    <w:p>
      <w:r>
        <w:t xml:space="preserve">(b) To relieve acute urinary retention and monitor urine output</w:t>
      </w:r>
    </w:p>
    <w:p>
      <w:r>
        <w:t xml:space="preserve">(c) To prevent urinary tract infection</w:t>
      </w:r>
    </w:p>
    <w:p>
      <w:r>
        <w:t xml:space="preserve">(d) To reduce bladder pressure on surgical wound</w:t>
      </w:r>
    </w:p>
    <w:p>
      <w:r>
        <w:t xml:space="preserve">Answer: b</w:t>
      </w:r>
    </w:p>
    <w:p>
      <w:r>
        <w:t xml:space="preserve">Solution: Acute urinary retention is a primary indication for catheterization, and it also allows measurement of hourly or exact urine output, which is critical for fluid balance assessment postoperatively. Option a is not an indication (specific gravity can be measured from voided samples). Option c (preventing UTI) is not an indication but rather a goal of prevention measures—catheterization actually increases infection risk. Option d is not a standard indication. The primary purpose is relief of retention and monitoring output.</w:t>
      </w:r>
    </w:p>
    <w:p>
      <w:r>
        <w:t xml:space="preserve">Positive Marks: 1</w:t>
      </w:r>
    </w:p>
    <w:p>
      <w:r>
        <w:t xml:space="preserve">Negative Marks: 0.33</w:t>
      </w:r>
    </w:p>
    <w:p/>
    <w:p>
      <w:r>
        <w:rPr>
          <w:b/>
        </w:rPr>
        <w:t xml:space="preserve">Question: During catheterization of a female patient, at what anatomical landmark should the nurse insert the catheter into the urethral meatus?</w:t>
      </w:r>
    </w:p>
    <w:p>
      <w:r>
        <w:t xml:space="preserve">(a) Midway between the clitoris and vaginal opening</w:t>
      </w:r>
    </w:p>
    <w:p>
      <w:r>
        <w:t xml:space="preserve">(b) Directly below the clitoris in the urethral meatus, which appears as a small opening</w:t>
      </w:r>
    </w:p>
    <w:p>
      <w:r>
        <w:t xml:space="preserve">(c) At the level of the hymenal ring</w:t>
      </w:r>
    </w:p>
    <w:p>
      <w:r>
        <w:t xml:space="preserve">(d) In the vestibule above the vaginal opening</w:t>
      </w:r>
    </w:p>
    <w:p>
      <w:r>
        <w:t xml:space="preserve">Answer: b</w:t>
      </w:r>
    </w:p>
    <w:p>
      <w:r>
        <w:t xml:space="preserve">Solution: The urethral meatus in females is a small opening located directly below the clitoris in the midline, between the labia minora. It should be identified clearly before catheter insertion to ensure correct placement and avoid traumatizing the vagina or other structures. Option a describes general location but lacks precision. Option c is incorrect—the hymen is at the vaginal entrance. Option d is too vague. Proper identification prevents iatrogenic trauma and ensures successful catheterization.</w:t>
      </w:r>
    </w:p>
    <w:p>
      <w:r>
        <w:t xml:space="preserve">Positive Marks: 1</w:t>
      </w:r>
    </w:p>
    <w:p>
      <w:r>
        <w:t xml:space="preserve">Negative Marks: 0.33</w:t>
      </w:r>
    </w:p>
    <w:p/>
    <w:p>
      <w:r>
        <w:rPr>
          <w:b/>
        </w:rPr>
        <w:t xml:space="preserve">Question: A male patient requires catheterization for urinary retention. Compared to female catheterization, what anatomical consideration is MOST important in male catheterization?</w:t>
      </w:r>
    </w:p>
    <w:p>
      <w:r>
        <w:t xml:space="preserve">(a) The male urethra is shorter and more dilated</w:t>
      </w:r>
    </w:p>
    <w:p>
      <w:r>
        <w:t xml:space="preserve">(b) The male urethra is longer and has two natural curves (penoscrotal and prostatic)</w:t>
      </w:r>
    </w:p>
    <w:p>
      <w:r>
        <w:t xml:space="preserve">(c) The male urethra is narrower throughout its entire length</w:t>
      </w:r>
    </w:p>
    <w:p>
      <w:r>
        <w:t xml:space="preserve">(d) The male urethra has no natural resistance to catheter passage</w:t>
      </w:r>
    </w:p>
    <w:p>
      <w:r>
        <w:t xml:space="preserve">Answer: b</w:t>
      </w:r>
    </w:p>
    <w:p>
      <w:r>
        <w:t xml:space="preserve">Solution: The male urethra is approximately 20 cm long (vs. 4 cm in females) and has two natural curves: the penoscrotal angle and the prostatic urethra, which must be negotiated during insertion. This requires careful technique and patient cooperation to avoid urethral trauma and false passage creation. Option a is incorrect—the male urethra is longer and has narrower sections. Option c is incorrect as some areas are actually narrower. Option d is false as there is significant natural resistance. Memory aid: 'Male urethra: Longer path with curves—go slow and steady.'</w:t>
      </w:r>
    </w:p>
    <w:p>
      <w:r>
        <w:t xml:space="preserve">Positive Marks: 1</w:t>
      </w:r>
    </w:p>
    <w:p>
      <w:r>
        <w:t xml:space="preserve">Negative Marks: 0.33</w:t>
      </w:r>
    </w:p>
    <w:p/>
    <w:p>
      <w:r>
        <w:rPr>
          <w:b/>
        </w:rPr>
        <w:t xml:space="preserve">Question: Which aseptic precaution is MOST critical to prevent catheter-associated urinary tract infection (CAUTI) during the catheterization procedure?</w:t>
      </w:r>
    </w:p>
    <w:p>
      <w:r>
        <w:t xml:space="preserve">(a) Maintaining a closed sterile drainage system throughout and after catheter insertion</w:t>
      </w:r>
    </w:p>
    <w:p>
      <w:r>
        <w:t xml:space="preserve">(b) Changing the catheter every 3 days</w:t>
      </w:r>
    </w:p>
    <w:p>
      <w:r>
        <w:t xml:space="preserve">(c) Applying antibiotic ointment to the meatus after insertion</w:t>
      </w:r>
    </w:p>
    <w:p>
      <w:r>
        <w:t xml:space="preserve">(d) Ensuring the patient drinks maximum fluids during the procedure</w:t>
      </w:r>
    </w:p>
    <w:p>
      <w:r>
        <w:t xml:space="preserve">Answer: a</w:t>
      </w:r>
    </w:p>
    <w:p>
      <w:r>
        <w:t xml:space="preserve">Solution: Maintaining a closed sterile drainage system is the single most important measure to prevent CAUTI, as any break in the sterile system allows entry of pathogens. This should be maintained throughout the patient's catheterization period. Option b is not recommended unless catheter is blocked or contaminated. Option c is not standard practice and may harbor bacteria. Option d is appropriate but secondary to maintaining sterile system. According to CDC guidelines, a closed sterile system reduces CAUTI risk by up to 70%.</w:t>
      </w:r>
    </w:p>
    <w:p>
      <w:r>
        <w:t xml:space="preserve">Positive Marks: 1</w:t>
      </w:r>
    </w:p>
    <w:p>
      <w:r>
        <w:t xml:space="preserve">Negative Marks: 0.33</w:t>
      </w:r>
    </w:p>
    <w:p/>
    <w:p>
      <w:r>
        <w:rPr>
          <w:b/>
        </w:rPr>
        <w:t xml:space="preserve">Question: A 68-year-old male patient develops gross hematuria immediately after catheterization for acute retention. What is the MOST likely explanation for this finding?</w:t>
      </w:r>
    </w:p>
    <w:p>
      <w:r>
        <w:t xml:space="preserve">(a) Bladder malignancy</w:t>
      </w:r>
    </w:p>
    <w:p>
      <w:r>
        <w:t xml:space="preserve">(b) Severe bladder infection</w:t>
      </w:r>
    </w:p>
    <w:p>
      <w:r>
        <w:t xml:space="preserve">(c) Traumatic injury to urethral or bladder mucosa during insertion</w:t>
      </w:r>
    </w:p>
    <w:p>
      <w:r>
        <w:t xml:space="preserve">(d) Rupture of the prostatic urethra</w:t>
      </w:r>
    </w:p>
    <w:p>
      <w:r>
        <w:t xml:space="preserve">Answer: c</w:t>
      </w:r>
    </w:p>
    <w:p>
      <w:r>
        <w:t xml:space="preserve">Solution: Gross hematuria occurring immediately after catheterization is typically due to mucosal trauma from the procedure, especially in the male urethra which has natural resistance and curves. This is common and usually self-limiting. Option a (malignancy) and b (infection) typically develop over days/weeks, not immediately. Option d (prostatic rupture) is rare and would present with severe pain and extraperitoneal urine collection. Immediate post-procedure hematuria usually resolves within 24-48 hours with hydration and is not necessarily an indication for catheter removal.</w:t>
      </w:r>
    </w:p>
    <w:p>
      <w:r>
        <w:t xml:space="preserve">Positive Marks: 1</w:t>
      </w:r>
    </w:p>
    <w:p>
      <w:r>
        <w:t xml:space="preserve">Negative Marks: 0.33</w:t>
      </w:r>
    </w:p>
    <w:p/>
    <w:p>
      <w:r>
        <w:rPr>
          <w:b/>
        </w:rPr>
        <w:t xml:space="preserve">Question: According to infection control standards for catheterized patients, when should the drainage bag be emptied to maintain optimal infection control?</w:t>
      </w:r>
    </w:p>
    <w:p>
      <w:r>
        <w:t xml:space="preserve">(a) Once daily in the morning</w:t>
      </w:r>
    </w:p>
    <w:p>
      <w:r>
        <w:t xml:space="preserve">(b) When it reaches two-thirds capacity or at least every 8 hours</w:t>
      </w:r>
    </w:p>
    <w:p>
      <w:r>
        <w:t xml:space="preserve">(c) Only when the patient ambulates</w:t>
      </w:r>
    </w:p>
    <w:p>
      <w:r>
        <w:t xml:space="preserve">(d) Every time the patient voids</w:t>
      </w:r>
    </w:p>
    <w:p>
      <w:r>
        <w:t xml:space="preserve">Answer: b</w:t>
      </w:r>
    </w:p>
    <w:p>
      <w:r>
        <w:t xml:space="preserve">Solution: The drainage bag should be emptied when it reaches about two-thirds capacity or every 8 hours, whichever comes first. This prevents backflow of urine into the catheter and bladder, which increases infection risk. Option a is insufficient and allows bacterial overgrowth in full bags. Option c is inappropriate—emptying frequency should not depend on ambulation. Option d is impractical and unnecessary. Proper drainage bag management is key to CAUTI prevention. The collection bag should also never touch the floor or external surfaces.</w:t>
      </w:r>
    </w:p>
    <w:p>
      <w:r>
        <w:t xml:space="preserve">Positive Marks: 1</w:t>
      </w:r>
    </w:p>
    <w:p>
      <w:r>
        <w:t xml:space="preserve">Negative Marks: 0.33</w:t>
      </w:r>
    </w:p>
    <w:p/>
    <w:p>
      <w:r>
        <w:rPr>
          <w:b/>
        </w:rPr>
        <w:t xml:space="preserve">Question: A patient with an indwelling catheter presents with fever (38.5°C), dysuria, and foul-smelling urine. However, urinalysis shows no white blood cells or bacteria. What is the MOST appropriate nursing interpretation?</w:t>
      </w:r>
    </w:p>
    <w:p>
      <w:r>
        <w:t xml:space="preserve">(a) The patient has acute pyelonephritis requiring immediate IV antibiotics</w:t>
      </w:r>
    </w:p>
    <w:p>
      <w:r>
        <w:t xml:space="preserve">(b) This is asymptomatic bacteriuria and requires observation only</w:t>
      </w:r>
    </w:p>
    <w:p>
      <w:r>
        <w:t xml:space="preserve">(c) The patient may have catheter-associated urinary tract infection with bacteriuria, and urine culture must be obtained for definitive diagnosis</w:t>
      </w:r>
    </w:p>
    <w:p>
      <w:r>
        <w:t xml:space="preserve">(d) The catheter has become obstructed and must be replaced immediately</w:t>
      </w:r>
    </w:p>
    <w:p>
      <w:r>
        <w:t xml:space="preserve">Answer: c</w:t>
      </w:r>
    </w:p>
    <w:p>
      <w:r>
        <w:t xml:space="preserve">Solution: This patient has symptoms of CAUTI (fever, dysuria, foul urine), but urinalysis is sometimes falsely negative due to specimen quality or timing. A urine culture obtained via aspiration from the catheter port is the gold standard for diagnosis and should be sent to confirm CAUTI before antibiotic therapy. Option a is premature without confirmed bacteremia. Option b is incorrect because the patient is symptomatic (asymptomatic bacteriuria doesn't require treatment in catheterized patients, but symptomatic infection does). Option d is not indicated without signs of obstruction. Urine culture is mandatory for diagnosis confirmation.</w:t>
      </w:r>
    </w:p>
    <w:p>
      <w:r>
        <w:t xml:space="preserve">Positive Marks: 1</w:t>
      </w:r>
    </w:p>
    <w:p>
      <w:r>
        <w:t xml:space="preserve">Negative Marks: 0.33</w:t>
      </w:r>
    </w:p>
    <w:p/>
    <w:p>
      <w:r>
        <w:rPr>
          <w:b/>
        </w:rPr>
        <w:t xml:space="preserve">Question: Which nursing intervention is MOST appropriate for preventing urinary stasis and promoting continuous urine drainage in a catheterized patient?</w:t>
      </w:r>
    </w:p>
    <w:p>
      <w:r>
        <w:t xml:space="preserve">(a) Instill 50 mL normal saline into the bladder every 4 hours</w:t>
      </w:r>
    </w:p>
    <w:p>
      <w:r>
        <w:t xml:space="preserve">(b) Ensure the drainage tubing is not kinked, is below bladder level, and positioned to allow gravity-dependent flow</w:t>
      </w:r>
    </w:p>
    <w:p>
      <w:r>
        <w:t xml:space="preserve">(c) Manually compress the drainage bag to increase urine output</w:t>
      </w:r>
    </w:p>
    <w:p>
      <w:r>
        <w:t xml:space="preserve">(d) Change the catheter every 2 days</w:t>
      </w:r>
    </w:p>
    <w:p>
      <w:r>
        <w:t xml:space="preserve">Answer: b</w:t>
      </w:r>
    </w:p>
    <w:p>
      <w:r>
        <w:t xml:space="preserve">Solution: Proper drainage tubing positioning is critical: it must be below bladder level to ensure gravity-dependent flow and prevent stasis and reflux of urine. The tubing should be checked regularly for kinks or loops that obstruct flow. Option a (routine irrigation) is not standard care and increases infection risk. Option c (manual compression) can introduce pathogens and damage the drainage system. Option d (frequent catheter changes) increases trauma and infection risk without benefit. The correct positioning is a simple but highly effective CAUTI prevention strategy.</w:t>
      </w:r>
    </w:p>
    <w:p>
      <w:r>
        <w:t xml:space="preserve">Positive Marks: 1</w:t>
      </w:r>
    </w:p>
    <w:p>
      <w:r>
        <w:t xml:space="preserve">Negative Marks: 0.33</w:t>
      </w:r>
    </w:p>
    <w:p/>
    <w:p>
      <w:r>
        <w:rPr>
          <w:b/>
        </w:rPr>
        <w:t xml:space="preserve">Question: A post-operative patient has had an indwelling catheter in place for 3 days and now has adequate spontaneous voiding when the catheter is clamped. What is the most appropriate nursing action according to INC guidelines?</w:t>
      </w:r>
    </w:p>
    <w:p>
      <w:r>
        <w:t xml:space="preserve">(a) Remove the catheter immediately to restore normal voiding</w:t>
      </w:r>
    </w:p>
    <w:p>
      <w:r>
        <w:t xml:space="preserve">(b) Clamp the catheter for 6 hours, assess for distension and comfort, then drain; repeat process until residual urine is less than 100 mL, then remove</w:t>
      </w:r>
    </w:p>
    <w:p>
      <w:r>
        <w:t xml:space="preserve">(c) Instruct the patient to void around the catheter and monitor for signs of retention</w:t>
      </w:r>
    </w:p>
    <w:p>
      <w:r>
        <w:t xml:space="preserve">(d) Leave the catheter in place for another 5-7 days for complete bladder recovery</w:t>
      </w:r>
    </w:p>
    <w:p>
      <w:r>
        <w:t xml:space="preserve">Answer: b</w:t>
      </w:r>
    </w:p>
    <w:p>
      <w:r>
        <w:t xml:space="preserve">Solution: The evidence-based approach to catheter removal involves a trial of spontaneous voiding using intermittent clamping: clamp for 4-6 hours, assess for bladder distension and discomfort, then drain completely. This cycle is repeated until post-void residual (PVR) urine is consistently less than 100 mL, indicating adequate bladder function. Option a (immediate removal) risks acute retention. Option c (voiding around catheter) is uncomfortable and doesn't ensure complete emptying. Option d (prolonged catheterization) increases CAUTI risk. The clamping trial is the standard protocol before final catheter removal.</w:t>
      </w:r>
    </w:p>
    <w:p>
      <w:r>
        <w:t xml:space="preserve">Positive Marks: 1</w:t>
      </w:r>
    </w:p>
    <w:p>
      <w:r>
        <w:t xml:space="preserve">Negative Marks: 0.33</w:t>
      </w:r>
    </w:p>
    <w:p/>
    <w:p>
      <w:r>
        <w:rPr>
          <w:b/>
        </w:rPr>
        <w:t xml:space="preserve">Question: When collecting a sterile urine specimen from a catheterized patient for culture and sensitivity testing, which technique is MOST appropriate?</w:t>
      </w:r>
    </w:p>
    <w:p>
      <w:r>
        <w:t xml:space="preserve">(a) Collecting urine directly from the drainage bag</w:t>
      </w:r>
    </w:p>
    <w:p>
      <w:r>
        <w:t xml:space="preserve">(b) Disconnecting the catheter from the drainage tube and collecting urine in a sterile container</w:t>
      </w:r>
    </w:p>
    <w:p>
      <w:r>
        <w:t xml:space="preserve">(c) Inserting a sterile needle into the catheter tubing (at the sampling port) using aseptic technique and aspirating urine</w:t>
      </w:r>
    </w:p>
    <w:p>
      <w:r>
        <w:t xml:space="preserve">(d) Removing the catheter and collecting midstream specimen</w:t>
      </w:r>
    </w:p>
    <w:p>
      <w:r>
        <w:t xml:space="preserve">Answer: c</w:t>
      </w:r>
    </w:p>
    <w:p>
      <w:r>
        <w:t xml:space="preserve">Solution: Urine should be aspirated from the sterile sampling port on the catheter tubing using aseptic technique with a sterile needle and syringe. This prevents contamination and ensures an accurate culture. Option a (drainage bag) is unreliable—bacteria colonize bags rapidly. Option b (disconnecting) breaks the closed sterile system and increases infection risk. Option d (removing catheter) is unnecessary and risks trauma. The sampling port technique maintains sterility and provides valid culture results. This should be done with the skin cleaned with alcohol first.</w:t>
      </w:r>
    </w:p>
    <w:p>
      <w:r>
        <w:t xml:space="preserve">Positive Marks: 1</w:t>
      </w:r>
    </w:p>
    <w:p>
      <w:r>
        <w:t xml:space="preserve">Negative Marks: 0.33</w:t>
      </w:r>
    </w:p>
    <w:p/>
    <w:p>
      <w:r>
        <w:rPr>
          <w:b/>
        </w:rPr>
        <w:t xml:space="preserve">Question: A female patient with diabetes mellitus requires long-term catheterization for spinal cord injury. To minimize the risk of CAUTI and reduce complications, what is the MOST recommended catheterization approach?</w:t>
      </w:r>
    </w:p>
    <w:p>
      <w:r>
        <w:t xml:space="preserve">(a) Indwelling Foley catheter changed every 30 days</w:t>
      </w:r>
    </w:p>
    <w:p>
      <w:r>
        <w:t xml:space="preserve">(b) Suprapubic catheter inserted surgically</w:t>
      </w:r>
    </w:p>
    <w:p>
      <w:r>
        <w:t xml:space="preserve">(c) Intermittent self-catheterization using a clean (non-sterile) technique</w:t>
      </w:r>
    </w:p>
    <w:p>
      <w:r>
        <w:t xml:space="preserve">(d) Combination of scheduled voiding and triggered reflex emptying</w:t>
      </w:r>
    </w:p>
    <w:p>
      <w:r>
        <w:t xml:space="preserve">Answer: c</w:t>
      </w:r>
    </w:p>
    <w:p>
      <w:r>
        <w:t xml:space="preserve">Solution: Intermittent self-catheterization using clean (non-sterile) technique is the gold-standard for long-term management of spinal cord injury as it maintains a closed system only during catheterization, reduces bacterial colonization, and lowers CAUTI rates compared to indwelling catheters. The patient must have adequate hand function and cognitive ability. Option a (frequent Foley changes) increases trauma and requires hospitalization. Option b (suprapubic) is reserved for specific situations like urethral stricture or trauma. Option d is not applicable in complete spinal cord injury. For patients unable to self-catheterize, a family member or caregiver can be trained.</w:t>
      </w:r>
    </w:p>
    <w:p>
      <w:r>
        <w:t xml:space="preserve">Positive Marks: 1</w:t>
      </w:r>
    </w:p>
    <w:p>
      <w:r>
        <w:t xml:space="preserve">Negative Marks: 0.33</w:t>
      </w:r>
    </w:p>
    <w:p/>
    <w:p>
      <w:r>
        <w:rPr>
          <w:b/>
        </w:rPr>
        <w:t xml:space="preserve">Question: A 75-year-old male patient has had a suprapubic catheter in place for 2 weeks post-urological surgery. The nurse observes that the catheter site appears erythematous and is draining small amounts of purulent discharge. What is the MOST appropriate initial nursing action?</w:t>
      </w:r>
    </w:p>
    <w:p>
      <w:r>
        <w:t xml:space="preserve">(a) Remove the catheter immediately and apply direct pressure</w:t>
      </w:r>
    </w:p>
    <w:p>
      <w:r>
        <w:t xml:space="preserve">(b) Apply topical antibiotic ointment without notifying the physician</w:t>
      </w:r>
    </w:p>
    <w:p>
      <w:r>
        <w:t xml:space="preserve">(c) Clean the site with sterile gauze and saline, apply dry sterile dressing, and notify the physician for possible infection assessment</w:t>
      </w:r>
    </w:p>
    <w:p>
      <w:r>
        <w:t xml:space="preserve">(d) Irrigate the catheter with saline to flush out the drainage</w:t>
      </w:r>
    </w:p>
    <w:p>
      <w:r>
        <w:t xml:space="preserve">Answer: c</w:t>
      </w:r>
    </w:p>
    <w:p>
      <w:r>
        <w:t xml:space="preserve">Solution: Erythema and purulent drainage at a suprapubic catheter site indicate possible infection or inflammation. The appropriate response is to clean the site with sterile technique, keep it dry with sterile dressing, and notify the physician for further evaluation and possible culture or antibiotic therapy. Option a (immediate removal) is not appropriate without physician order. Option b (self-treatment) is not within nursing scope and delays proper diagnosis. Option d (irrigation) is inappropriate and may worsen infection. Suprapubic catheter site infections can progress to cellulitis or peritonitis if not managed promptly.</w:t>
      </w:r>
    </w:p>
    <w:p>
      <w:r>
        <w:t xml:space="preserve">Positive Marks: 1</w:t>
      </w:r>
    </w:p>
    <w:p>
      <w:r>
        <w:t xml:space="preserve">Negative Marks: 0.33</w:t>
      </w:r>
    </w:p>
    <w:p/>
    <w:p>
      <w:r>
        <w:rPr>
          <w:b/>
        </w:rPr>
        <w:t xml:space="preserve">Question: According to INC standards, which finding would CONTRAINDICATE the insertion of an indwelling urinary catheter in a patient with acute urinary retention?</w:t>
      </w:r>
    </w:p>
    <w:p>
      <w:r>
        <w:t xml:space="preserve">(a) History of urinary tract infection</w:t>
      </w:r>
    </w:p>
    <w:p>
      <w:r>
        <w:t xml:space="preserve">(b) Suspected urethral trauma or complete urethral disruption following pelvic trauma</w:t>
      </w:r>
    </w:p>
    <w:p>
      <w:r>
        <w:t xml:space="preserve">(c) Elevated post-void residual urine</w:t>
      </w:r>
    </w:p>
    <w:p>
      <w:r>
        <w:t xml:space="preserve">(d) Temporary inability to ambulate</w:t>
      </w:r>
    </w:p>
    <w:p>
      <w:r>
        <w:t xml:space="preserve">Answer: b</w:t>
      </w:r>
    </w:p>
    <w:p>
      <w:r>
        <w:t xml:space="preserve">Solution: Suspected or confirmed urethral trauma (especially complete disruption) is an absolute contraindication to transurethral catheterization because the catheter can enter the false passage created by trauma and cause further injury or extravasation of urine into the peritoneal space. In this situation, a suprapubic catheter should be inserted instead. Option a (UTI history) is not a contraindication—UTI risk is managed with aseptic technique and closed drainage. Option c (high post-void residual) is actually an indication. Option d (immobility) is not a contraindication. A careful history and physical examination including perineal inspection for blood at the meatus or ecchymosis should be done before any transurethral catheterization.</w:t>
      </w:r>
    </w:p>
    <w:p>
      <w:r>
        <w:t xml:space="preserve">Positive Marks: 1</w:t>
      </w:r>
    </w:p>
    <w:p>
      <w:r>
        <w:t xml:space="preserve">Negative Marks: 0.33</w:t>
      </w:r>
    </w:p>
    <w:p/>
    <w:p>
      <w:r>
        <w:rPr>
          <w:b/>
        </w:rPr>
        <w:t xml:space="preserve">Question: A patient with an indwelling catheter develops sudden fever (39.2°C), chills, and flank pain 5 days post-insertion. The catheter tubing shows turbid urine with feculent odor. What is the MOST likely diagnosis and appropriate next action?</w:t>
      </w:r>
    </w:p>
    <w:p>
      <w:r>
        <w:t xml:space="preserve">(a) Asymptomatic bacteriuria; continue monitoring without intervention</w:t>
      </w:r>
    </w:p>
    <w:p>
      <w:r>
        <w:t xml:space="preserve">(b) Acute pyelonephritis with possible bacteremia; obtain blood and urine cultures, notify physician for possible antibiotic therapy</w:t>
      </w:r>
    </w:p>
    <w:p>
      <w:r>
        <w:t xml:space="preserve">(c) Simple cystitis; increase fluid intake only</w:t>
      </w:r>
    </w:p>
    <w:p>
      <w:r>
        <w:t xml:space="preserve">(d) Catheter obstruction; irrigate catheter with sterile saline</w:t>
      </w:r>
    </w:p>
    <w:p>
      <w:r>
        <w:t xml:space="preserve">Answer: b</w:t>
      </w:r>
    </w:p>
    <w:p>
      <w:r>
        <w:t xml:space="preserve">Solution: The combination of high fever, chills, flank pain, and turbid foul-smelling urine indicates acute pyelonephritis with possible bacteremia, which is a medical emergency. This requires blood cultures, urine cultures from the catheter (via aspiration port), and immediate physician notification for antibiotic therapy. Option a is incorrect—symptomatic infection requires treatment. Option c underestimates severity; flank pain suggests upper urinary tract involvement. Option d (irrigation) may worsen bacteremia by introducing bacteria systemically. Febrile CAUTI with flank pain should never be managed conservatively. The patient may need hospitalization for IV antibiotics if not already hospitalized.</w:t>
      </w:r>
    </w:p>
    <w:p>
      <w:r>
        <w:t xml:space="preserve">Positive Marks: 1</w:t>
      </w:r>
    </w:p>
    <w:p>
      <w:r>
        <w:t xml:space="preserve">Negative Marks: 0.33</w:t>
      </w:r>
    </w:p>
    <w:p/>
    <w:p>
      <w:r>
        <w:rPr>
          <w:b/>
        </w:rPr>
        <w:t xml:space="preserve">Question: A 55-year-old female patient requires intermittent catheterization for neurogenic bladder due to multiple sclerosis. To prevent catheter-associated urinary tract infection, what is the MOST important patient education point?</w:t>
      </w:r>
    </w:p>
    <w:p>
      <w:r>
        <w:t xml:space="preserve">(a) Wear a Foley catheter continuously for 24 hours, then replace it</w:t>
      </w:r>
    </w:p>
    <w:p>
      <w:r>
        <w:t xml:space="preserve">(b) Perform perineal hygiene with soap and water before each catheterization and use clean (non-sterile) technique</w:t>
      </w:r>
    </w:p>
    <w:p>
      <w:r>
        <w:t xml:space="preserve">(c) Insert the catheter only once daily before bedtime</w:t>
      </w:r>
    </w:p>
    <w:p>
      <w:r>
        <w:t xml:space="preserve">(d) Irrigate the bladder daily with antiseptic solution</w:t>
      </w:r>
    </w:p>
    <w:p>
      <w:r>
        <w:t xml:space="preserve">Answer: b</w:t>
      </w:r>
    </w:p>
    <w:p>
      <w:r>
        <w:t xml:space="preserve">Solution: For intermittent catheterization, proper perineal hygiene and clean (non-sterile) technique reduce pathogenic colonization and CAUTI risk significantly. The patient should wash hands, clean the urethral meatus with soap and water, and use clean technique with a new sterile catheter for each insertion. Option a (continuous Foley) increases CAUTI risk and is contrary to intermittent catheterization principles. Option c (once daily only) is inappropriate—frequency depends on bladder capacity and residual urine, typically 4-6 times daily. Option d (daily irrigation) is not standard practice and may introduce infection. Patient education should emphasize technique, hygiene, and bladder capacity/residual volume monitoring.</w:t>
      </w:r>
    </w:p>
    <w:p>
      <w:r>
        <w:t xml:space="preserve">Positive Marks: 1</w:t>
      </w:r>
    </w:p>
    <w:p>
      <w:r>
        <w:t xml:space="preserve">Negative Marks: 0.33</w:t>
      </w:r>
    </w:p>
    <w:p/>
    <w:p>
      <w:r>
        <w:rPr>
          <w:b/>
        </w:rPr>
        <w:t xml:space="preserve">Question: During catheterization of a patient with a history of benign prostatic hyperplasia (BPH), the catheter advance suddenly encounters strong resistance at the level of the prostatic urethra. What is the MOST appropriate nursing response?</w:t>
      </w:r>
    </w:p>
    <w:p>
      <w:r>
        <w:t xml:space="preserve">(a) Apply firm, steady pressure to advance the catheter through the resistance</w:t>
      </w:r>
    </w:p>
    <w:p>
      <w:r>
        <w:t xml:space="preserve">(b) Remove the catheter, allow 30 seconds for urethral relaxation, and attempt re-insertion with gentle steady pressure and patient relaxation; notify physician if resistance persists</w:t>
      </w:r>
    </w:p>
    <w:p>
      <w:r>
        <w:t xml:space="preserve">(c) Attempt a smaller-gauge catheter first</w:t>
      </w:r>
    </w:p>
    <w:p>
      <w:r>
        <w:t xml:space="preserve">(d) Immediately perform urethral irrigation with sterile saline</w:t>
      </w:r>
    </w:p>
    <w:p>
      <w:r>
        <w:t xml:space="preserve">Answer: b</w:t>
      </w:r>
    </w:p>
    <w:p>
      <w:r>
        <w:t xml:space="preserve">Solution: When resistance is encountered at the prostatic urethra in a BPH patient, forcing the catheter can cause false passage, rupture, or severe urethral trauma. The appropriate action is to withdraw the catheter, wait briefly for urethral relaxation (which can occur even without anesthesia), and attempt gentle re-insertion with the patient performing relaxation techniques. If resistance persists, the physician should be notified for possible need of coude catheter (curved tip) or alternative approaches. Option a (forceful advancement) causes trauma. Option c (smaller gauge) may be tried but is secondary to the withdrawal-and-retry technique. Option d (irrigation) is not indicated. Patient cooperation and relaxation are crucial during this procedure.</w:t>
      </w:r>
    </w:p>
    <w:p>
      <w:r>
        <w:t xml:space="preserve">Positive Marks: 1</w:t>
      </w:r>
    </w:p>
    <w:p>
      <w:r>
        <w:t xml:space="preserve">Negative Marks: 0.33</w:t>
      </w:r>
    </w:p>
    <w:p/>
    <w:p>
      <w:r>
        <w:rPr>
          <w:b/>
        </w:rPr>
        <w:t xml:space="preserve">Question: A patient with a long-term indwelling catheter develops recurrent catheter obstruction with encrustation every 2-3 weeks despite adequate hydration and regular catheter care. Which intervention is MOST likely to reduce encrustation and obstruction episodes?</w:t>
      </w:r>
    </w:p>
    <w:p>
      <w:r>
        <w:t xml:space="preserve">(a) Changing the catheter daily</w:t>
      </w:r>
    </w:p>
    <w:p>
      <w:r>
        <w:t xml:space="preserve">(b) Bladder irrigation with sterile saline 2-3 times weekly or switching to intermittent catheterization protocol</w:t>
      </w:r>
    </w:p>
    <w:p>
      <w:r>
        <w:t xml:space="preserve">(c) Restricting fluid intake to reduce urine production</w:t>
      </w:r>
    </w:p>
    <w:p>
      <w:r>
        <w:t xml:space="preserve">(d) Instilling antibiotic solution into the bladder daily</w:t>
      </w:r>
    </w:p>
    <w:p>
      <w:r>
        <w:t xml:space="preserve">Answer: b</w:t>
      </w:r>
    </w:p>
    <w:p>
      <w:r>
        <w:t xml:space="preserve">Solution: Recurrent catheter obstruction with encrustation (usually from mineral salts and bacterial biofilms) can be managed with regular bladder irrigation using sterile saline to flush out crystalline deposits, or better yet, switching to intermittent catheterization which prevents biofilm formation on a permanent catheter surface. Irrigation 2-3 times weekly has been shown to reduce obstruction episodes significantly. Option a (daily changes) increases trauma and cost without addressing the encrustation mechanism. Option c (fluid restriction) worsens encrustation by concentrating urine. Option d (antibiotic irrigation) is not standard practice and may promote resistance. For patients unable to self-catheterize, saline irrigation is the evidence-based approach.</w:t>
      </w:r>
    </w:p>
    <w:p>
      <w:r>
        <w:t xml:space="preserve">Positive Marks: 1</w:t>
      </w:r>
    </w:p>
    <w:p>
      <w:r>
        <w:t xml:space="preserve">Negative Marks: 0.33</w:t>
      </w:r>
    </w:p>
    <w:p/>
    <w:p>
      <w:r>
        <w:rPr>
          <w:b/>
        </w:rPr>
        <w:t xml:space="preserve">Question: According to evidence-based nursing practice standards, what is the maximum recommended duration for an indwelling urinary catheter to remain in place before reassessment for removal is required?</w:t>
      </w:r>
    </w:p>
    <w:p>
      <w:r>
        <w:t xml:space="preserve">(a) Indefinitely if there are no signs of infection</w:t>
      </w:r>
    </w:p>
    <w:p>
      <w:r>
        <w:t xml:space="preserve">(b) 7 days, after which removal should be reassessed unless there is a clear ongoing indication</w:t>
      </w:r>
    </w:p>
    <w:p>
      <w:r>
        <w:t xml:space="preserve">(c) 14 days, at which point a suprapubic catheter must replace it</w:t>
      </w:r>
    </w:p>
    <w:p>
      <w:r>
        <w:t xml:space="preserve">(d) Once the patient ambulates, the catheter should remain until discharge</w:t>
      </w:r>
    </w:p>
    <w:p>
      <w:r>
        <w:t xml:space="preserve">Answer: b</w:t>
      </w:r>
    </w:p>
    <w:p>
      <w:r>
        <w:t xml:space="preserve">Solution: Best practice guidelines recommend that indwelling catheters be reassessed for removal at 7 days, or even earlier if possible, because CAUTI risk increases approximately 3-7% per day after insertion. Each day a catheter remains in place increases infection risk exponentially. Option a (indefinite) disregards CAUTI risk and is not evidence-based. Option c (automatic replacement at 14 days) is unnecessarily interventionist if removal is possible sooner. Option d is vague—ambulation is not the criterion for removal; bladder function recovery is. The goal should be catheter-free status as soon as clinically possible. Regular assessment using a formal tool (removal protocol/checklist) is recommended.</w:t>
      </w:r>
    </w:p>
    <w:p>
      <w:r>
        <w:t xml:space="preserve">Positive Marks: 1</w:t>
      </w:r>
    </w:p>
    <w:p>
      <w:r>
        <w:t xml:space="preserve">Negative Marks: 0.33</w:t>
      </w:r>
    </w:p>
    <w:sectPr>
      <w:pgSz w:w="11906" w:h="16838"/>
      <w:pgMar w:top="1134" w:right="1134" w:bottom="1134" w:left="1134"/>
    </w:sectPr>
  </w:body>
</w:document>
</file>