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healthy adult's normal urine is typically characterized by which of the following colors?</w:t>
      </w:r>
    </w:p>
    <w:p>
      <w:r>
        <w:t xml:space="preserve">(a) Dark yellow or amber colored</w:t>
      </w:r>
    </w:p>
    <w:p>
      <w:r>
        <w:t xml:space="preserve">(b) Clear and completely colorless</w:t>
      </w:r>
    </w:p>
    <w:p>
      <w:r>
        <w:t xml:space="preserve">(c) Pale yellow to light yellow</w:t>
      </w:r>
    </w:p>
    <w:p>
      <w:r>
        <w:t xml:space="preserve">(d) Bright yellow or neon colored</w:t>
      </w:r>
    </w:p>
    <w:p>
      <w:r>
        <w:t xml:space="preserve">Answer: c</w:t>
      </w:r>
    </w:p>
    <w:p>
      <w:r>
        <w:t xml:space="preserve">Solution: Normal urine appears pale yellow to light yellow due to the presence of urobilin, a breakdown product of hemoglobin. Dark yellow indicates concentrated urine from dehydration, clear and colorless suggests excessive hydration and dilution, and bright yellow is not a normal urine color. Memory aid: 'Pale = Proper urine Production'.</w:t>
      </w:r>
    </w:p>
    <w:p>
      <w:r>
        <w:t xml:space="preserve">Positive Marks: 1</w:t>
      </w:r>
    </w:p>
    <w:p>
      <w:r>
        <w:t xml:space="preserve">Negative Marks: 0.33</w:t>
      </w:r>
    </w:p>
    <w:p/>
    <w:p>
      <w:r>
        <w:rPr>
          <w:b/>
        </w:rPr>
        <w:t xml:space="preserve">Question: What is the normal specific gravity of urine in a healthy adult?</w:t>
      </w:r>
    </w:p>
    <w:p>
      <w:r>
        <w:t xml:space="preserve">(a) 1.000 to 1.010</w:t>
      </w:r>
    </w:p>
    <w:p>
      <w:r>
        <w:t xml:space="preserve">(b) 1.005 to 1.030</w:t>
      </w:r>
    </w:p>
    <w:p>
      <w:r>
        <w:t xml:space="preserve">(c) 1.030 to 1.050</w:t>
      </w:r>
    </w:p>
    <w:p>
      <w:r>
        <w:t xml:space="preserve">(d) 1.050 to 1.100</w:t>
      </w:r>
    </w:p>
    <w:p>
      <w:r>
        <w:t xml:space="preserve">Answer: b</w:t>
      </w:r>
    </w:p>
    <w:p>
      <w:r>
        <w:t xml:space="preserve">Solution: Normal specific gravity is 1.005-1.030, which reflects the concentration of solutes in urine and indicates normal kidney concentrating ability. Values of 1.000-1.010 indicate dilute urine from overhydration, while 1.030-1.050 and higher suggest concentrated urine from dehydration. Specific gravity serves as a marker of hydration status and kidney function.</w:t>
      </w:r>
    </w:p>
    <w:p>
      <w:r>
        <w:t xml:space="preserve">Positive Marks: 1</w:t>
      </w:r>
    </w:p>
    <w:p>
      <w:r>
        <w:t xml:space="preserve">Negative Marks: 0.33</w:t>
      </w:r>
    </w:p>
    <w:p/>
    <w:p>
      <w:r>
        <w:rPr>
          <w:b/>
        </w:rPr>
        <w:t xml:space="preserve">Question: Urinary retention is best defined as which of the following?</w:t>
      </w:r>
    </w:p>
    <w:p>
      <w:r>
        <w:t xml:space="preserve">(a) Inability to empty the bladder completely with residual urine remaining</w:t>
      </w:r>
    </w:p>
    <w:p>
      <w:r>
        <w:t xml:space="preserve">(b) Involuntary loss of urine without conscious control</w:t>
      </w:r>
    </w:p>
    <w:p>
      <w:r>
        <w:t xml:space="preserve">(c) Frequent urination during the night time hours</w:t>
      </w:r>
    </w:p>
    <w:p>
      <w:r>
        <w:t xml:space="preserve">(d) Painful or burning sensation during micturition</w:t>
      </w:r>
    </w:p>
    <w:p>
      <w:r>
        <w:t xml:space="preserve">Answer: a</w:t>
      </w:r>
    </w:p>
    <w:p>
      <w:r>
        <w:t xml:space="preserve">Solution: Urinary retention is the inability to completely empty the bladder, resulting in residual urine remaining after voiding. Involuntary urine loss is incontinence, frequent nighttime urination is nocturia, and painful urination is dysuria. Retention can lead to discomfort, bladder overdistension, and increased risk of urinary tract infection.</w:t>
      </w:r>
    </w:p>
    <w:p>
      <w:r>
        <w:t xml:space="preserve">Positive Marks: 1</w:t>
      </w:r>
    </w:p>
    <w:p>
      <w:r>
        <w:t xml:space="preserve">Negative Marks: 0.33</w:t>
      </w:r>
    </w:p>
    <w:p/>
    <w:p>
      <w:r>
        <w:rPr>
          <w:b/>
        </w:rPr>
        <w:t xml:space="preserve">Question: Urinary incontinence is best defined as:</w:t>
      </w:r>
    </w:p>
    <w:p>
      <w:r>
        <w:t xml:space="preserve">(a) Incomplete or partial emptying of the bladder</w:t>
      </w:r>
    </w:p>
    <w:p>
      <w:r>
        <w:t xml:space="preserve">(b) Involuntary passage or leakage of urine</w:t>
      </w:r>
    </w:p>
    <w:p>
      <w:r>
        <w:t xml:space="preserve">(c) Decreased production or output of urine</w:t>
      </w:r>
    </w:p>
    <w:p>
      <w:r>
        <w:t xml:space="preserve">(d) Infection of the structures of the urinary tract</w:t>
      </w:r>
    </w:p>
    <w:p>
      <w:r>
        <w:t xml:space="preserve">Answer: b</w:t>
      </w:r>
    </w:p>
    <w:p>
      <w:r>
        <w:t xml:space="preserve">Solution: Urinary incontinence is involuntary passage of urine due to loss of sphincter control or weakness of pelvic floor muscles. Incomplete emptying is retention, decreased production is oliguria, and urinary tract infection is a separate pathological condition. Incontinence significantly impacts quality of life and requires nursing interventions for management and skin care.</w:t>
      </w:r>
    </w:p>
    <w:p>
      <w:r>
        <w:t xml:space="preserve">Positive Marks: 1</w:t>
      </w:r>
    </w:p>
    <w:p>
      <w:r>
        <w:t xml:space="preserve">Negative Marks: 0.33</w:t>
      </w:r>
    </w:p>
    <w:p/>
    <w:p>
      <w:r>
        <w:rPr>
          <w:b/>
        </w:rPr>
        <w:t xml:space="preserve">Question: Which of the following is the most common cause of acute urinary retention in males?</w:t>
      </w:r>
    </w:p>
    <w:p>
      <w:r>
        <w:t xml:space="preserve">(a) Acute urinary tract infection</w:t>
      </w:r>
    </w:p>
    <w:p>
      <w:r>
        <w:t xml:space="preserve">(b) Benign prostatic hyperplasia</w:t>
      </w:r>
    </w:p>
    <w:p>
      <w:r>
        <w:t xml:space="preserve">(c) Diabetes mellitus with neuropathy</w:t>
      </w:r>
    </w:p>
    <w:p>
      <w:r>
        <w:t xml:space="preserve">(d) Traumatic spinal cord injury</w:t>
      </w:r>
    </w:p>
    <w:p>
      <w:r>
        <w:t xml:space="preserve">Answer: b</w:t>
      </w:r>
    </w:p>
    <w:p>
      <w:r>
        <w:t xml:space="preserve">Solution: Benign prostatic hyperplasia (BPH) causes urethral obstruction due to prostate enlargement, particularly in older males. While UTI can cause retention, it is not the most common etiology. Diabetes and spinal cord injury cause retention through different mechanisms (neuropathy and neurological deficits respectively). Key point: Age-related prostate enlargement is the most frequent mechanical cause of retention.</w:t>
      </w:r>
    </w:p>
    <w:p>
      <w:r>
        <w:t xml:space="preserve">Positive Marks: 1</w:t>
      </w:r>
    </w:p>
    <w:p>
      <w:r>
        <w:t xml:space="preserve">Negative Marks: 0.33</w:t>
      </w:r>
    </w:p>
    <w:p/>
    <w:p>
      <w:r>
        <w:rPr>
          <w:b/>
        </w:rPr>
        <w:t xml:space="preserve">Question: A patient with urinary retention presents with which of the following clinical signs?</w:t>
      </w:r>
    </w:p>
    <w:p>
      <w:r>
        <w:t xml:space="preserve">(a) Frequent and scanty urinary output with urgency</w:t>
      </w:r>
    </w:p>
    <w:p>
      <w:r>
        <w:t xml:space="preserve">(b) Suprapubic distension and discomfort on palpation</w:t>
      </w:r>
    </w:p>
    <w:p>
      <w:r>
        <w:t xml:space="preserve">(c) Polyuria and polydipsia with weight loss</w:t>
      </w:r>
    </w:p>
    <w:p>
      <w:r>
        <w:t xml:space="preserve">(d) Dark concentrated urine with strong odor</w:t>
      </w:r>
    </w:p>
    <w:p>
      <w:r>
        <w:t xml:space="preserve">Answer: b</w:t>
      </w:r>
    </w:p>
    <w:p>
      <w:r>
        <w:t xml:space="preserve">Solution: Urinary retention presents with suprapubic distension, palpable bladder, and discomfort due to accumulated urine. Frequent scanty urination occurs with infection or incontinence, polyuria with diabetes mellitus, and dark urine with dehydration. Physical examination reveals a distended, tender bladder above the symphysis pubis that is dull to percussion.</w:t>
      </w:r>
    </w:p>
    <w:p>
      <w:r>
        <w:t xml:space="preserve">Positive Marks: 1</w:t>
      </w:r>
    </w:p>
    <w:p>
      <w:r>
        <w:t xml:space="preserve">Negative Marks: 0.33</w:t>
      </w:r>
    </w:p>
    <w:p/>
    <w:p>
      <w:r>
        <w:rPr>
          <w:b/>
        </w:rPr>
        <w:t xml:space="preserve">Question: Which of the following is NOT an appropriate indication for urinary catheterization?</w:t>
      </w:r>
    </w:p>
    <w:p>
      <w:r>
        <w:t xml:space="preserve">(a) Acute urinary retention unresponsive to conservative measures</w:t>
      </w:r>
    </w:p>
    <w:p>
      <w:r>
        <w:t xml:space="preserve">(b) Neurogenic bladder requiring bladder drainage</w:t>
      </w:r>
    </w:p>
    <w:p>
      <w:r>
        <w:t xml:space="preserve">(c) Nocturia in elderly patients without urinary retention</w:t>
      </w:r>
    </w:p>
    <w:p>
      <w:r>
        <w:t xml:space="preserve">(d) Severe urinary incontinence with skin breakdown and pressure injury risk</w:t>
      </w:r>
    </w:p>
    <w:p>
      <w:r>
        <w:t xml:space="preserve">Answer: c</w:t>
      </w:r>
    </w:p>
    <w:p>
      <w:r>
        <w:t xml:space="preserve">Solution: Nocturia alone without retention is not an indication for catheterization due to increased infection risk. Appropriate indications include retention, neurogenic bladder, and incontinence with complications. Nocturia is managed through fluid restriction, scheduled toileting, and bladder training programs. Unnecessary catheterization increases morbidity and catheter-associated urinary tract infections.</w:t>
      </w:r>
    </w:p>
    <w:p>
      <w:r>
        <w:t xml:space="preserve">Positive Marks: 1</w:t>
      </w:r>
    </w:p>
    <w:p>
      <w:r>
        <w:t xml:space="preserve">Negative Marks: 0.33</w:t>
      </w:r>
    </w:p>
    <w:p/>
    <w:p>
      <w:r>
        <w:rPr>
          <w:b/>
        </w:rPr>
        <w:t xml:space="preserve">Question: Which type of urinary incontinence is characterized by involuntary urine loss during physical activity, straining, coughing, or laughing?</w:t>
      </w:r>
    </w:p>
    <w:p>
      <w:r>
        <w:t xml:space="preserve">(a) Urge incontinence with sudden urinary urges</w:t>
      </w:r>
    </w:p>
    <w:p>
      <w:r>
        <w:t xml:space="preserve">(b) Stress incontinence from weak pelvic floor support</w:t>
      </w:r>
    </w:p>
    <w:p>
      <w:r>
        <w:t xml:space="preserve">(c) Overflow incontinence from bladder overdistension</w:t>
      </w:r>
    </w:p>
    <w:p>
      <w:r>
        <w:t xml:space="preserve">(d) Reflex incontinence from spinal cord pathology</w:t>
      </w:r>
    </w:p>
    <w:p>
      <w:r>
        <w:t xml:space="preserve">Answer: b</w:t>
      </w:r>
    </w:p>
    <w:p>
      <w:r>
        <w:t xml:space="preserve">Solution: Stress incontinence occurs with activities that increase intra-abdominal pressure, particularly common in multiparous women and those with weak pelvic floor muscles. Urge incontinence follows a sudden urge to void, overflow occurs from incomplete emptying with retention, and reflex incontinence results from spinal cord injury. Key feature: Loss during physical activity without sensation of urgency or warning.</w:t>
      </w:r>
    </w:p>
    <w:p>
      <w:r>
        <w:t xml:space="preserve">Positive Marks: 1</w:t>
      </w:r>
    </w:p>
    <w:p>
      <w:r>
        <w:t xml:space="preserve">Negative Marks: 0.33</w:t>
      </w:r>
    </w:p>
    <w:p/>
    <w:p>
      <w:r>
        <w:rPr>
          <w:b/>
        </w:rPr>
        <w:t xml:space="preserve">Question: Which of the following factors does NOT directly affect urinary elimination in a patient?</w:t>
      </w:r>
    </w:p>
    <w:p>
      <w:r>
        <w:t xml:space="preserve">(a) Fluid intake volume and hydration status</w:t>
      </w:r>
    </w:p>
    <w:p>
      <w:r>
        <w:t xml:space="preserve">(b) Abdominal and pelvic floor muscle tone and strength</w:t>
      </w:r>
    </w:p>
    <w:p>
      <w:r>
        <w:t xml:space="preserve">(c) Hemoglobin level and red blood cell count</w:t>
      </w:r>
    </w:p>
    <w:p>
      <w:r>
        <w:t xml:space="preserve">(d) Medications such as diuretics and anticholinergics</w:t>
      </w:r>
    </w:p>
    <w:p>
      <w:r>
        <w:t xml:space="preserve">Answer: c</w:t>
      </w:r>
    </w:p>
    <w:p>
      <w:r>
        <w:t xml:space="preserve">Solution: Hemoglobin level does not directly affect urinary elimination mechanics, though anemia may cause fatigue affecting overall mobility. Fluid intake directly affects urine production and concentration, muscle tone is essential for bladder emptying and continence, and medications directly alter elimination patterns. While hemoglobin affects oxygen delivery, it is not a direct mechanical factor in urinary elimination.</w:t>
      </w:r>
    </w:p>
    <w:p>
      <w:r>
        <w:t xml:space="preserve">Positive Marks: 1</w:t>
      </w:r>
    </w:p>
    <w:p>
      <w:r>
        <w:t xml:space="preserve">Negative Marks: 0.33</w:t>
      </w:r>
    </w:p>
    <w:p/>
    <w:p>
      <w:r>
        <w:rPr>
          <w:b/>
        </w:rPr>
        <w:t xml:space="preserve">Question: When assessing urinary function, which finding would suggest urinary retention?</w:t>
      </w:r>
    </w:p>
    <w:p>
      <w:r>
        <w:t xml:space="preserve">(a) Low specific gravity indicating dilute urine</w:t>
      </w:r>
    </w:p>
    <w:p>
      <w:r>
        <w:t xml:space="preserve">(b) Output exceeding 300 mL with each void</w:t>
      </w:r>
    </w:p>
    <w:p>
      <w:r>
        <w:t xml:space="preserve">(c) Bladder percussion dullness with post-void residual urine greater than 100 mL</w:t>
      </w:r>
    </w:p>
    <w:p>
      <w:r>
        <w:t xml:space="preserve">(d) Pale and dilute urine appearance suggesting overhydration</w:t>
      </w:r>
    </w:p>
    <w:p>
      <w:r>
        <w:t xml:space="preserve">Answer: c</w:t>
      </w:r>
    </w:p>
    <w:p>
      <w:r>
        <w:t xml:space="preserve">Solution: Percussion dullness over the suprapubic area indicates a full bladder, and post-void residual &gt;100 mL indicates pathological retention requiring intervention. Low specific gravity suggests dilution and overhydration, high output per void is normal micturition, and pale dilute urine suggests excessive fluid intake. Post-void residual is assessed by bladder scanning or straight catheterization following normal voiding.</w:t>
      </w:r>
    </w:p>
    <w:p>
      <w:r>
        <w:t xml:space="preserve">Positive Marks: 1</w:t>
      </w:r>
    </w:p>
    <w:p>
      <w:r>
        <w:t xml:space="preserve">Negative Marks: 0.33</w:t>
      </w:r>
    </w:p>
    <w:p/>
    <w:p>
      <w:r>
        <w:rPr>
          <w:b/>
        </w:rPr>
        <w:t xml:space="preserve">Question: Which nursing intervention is most effective in preventing catheter-associated urinary tract infections?</w:t>
      </w:r>
    </w:p>
    <w:p>
      <w:r>
        <w:t xml:space="preserve">(a) Instilling sterile normal saline into the catheter hourly</w:t>
      </w:r>
    </w:p>
    <w:p>
      <w:r>
        <w:t xml:space="preserve">(b) Maintaining a closed sterile drainage system with aseptic technique</w:t>
      </w:r>
    </w:p>
    <w:p>
      <w:r>
        <w:t xml:space="preserve">(c) Changing the indwelling catheter every 24 hours routinely</w:t>
      </w:r>
    </w:p>
    <w:p>
      <w:r>
        <w:t xml:space="preserve">(d) Ensuring frequent movement and manipulation of the catheter</w:t>
      </w:r>
    </w:p>
    <w:p>
      <w:r>
        <w:t xml:space="preserve">Answer: b</w:t>
      </w:r>
    </w:p>
    <w:p>
      <w:r>
        <w:t xml:space="preserve">Solution: A closed sterile drainage system is the gold standard for preventing catheter-associated UTI (CAUTI). Hourly saline instillations, frequent catheter changes, and manipulation increase infection risk and tissue trauma. Evidence-based practice: Keep catheter in dependent position, secure it properly to prevent movement, handle minimally, and maintain sterile system integrity throughout catheterization.</w:t>
      </w:r>
    </w:p>
    <w:p>
      <w:r>
        <w:t xml:space="preserve">Positive Marks: 1</w:t>
      </w:r>
    </w:p>
    <w:p>
      <w:r>
        <w:t xml:space="preserve">Negative Marks: 0.33</w:t>
      </w:r>
    </w:p>
    <w:p/>
    <w:p>
      <w:r>
        <w:rPr>
          <w:b/>
        </w:rPr>
        <w:t xml:space="preserve">Question: Pyuria (presence of pus cells in urine) is indicated by which of the following urinalysis findings?</w:t>
      </w:r>
    </w:p>
    <w:p>
      <w:r>
        <w:t xml:space="preserve">(a) Presence of white blood cells greater than 5 per high power field</w:t>
      </w:r>
    </w:p>
    <w:p>
      <w:r>
        <w:t xml:space="preserve">(b) Presence of nitrites and positive leukocyte esterase</w:t>
      </w:r>
    </w:p>
    <w:p>
      <w:r>
        <w:t xml:space="preserve">(c) Presence of red blood cells and casts in urine</w:t>
      </w:r>
    </w:p>
    <w:p>
      <w:r>
        <w:t xml:space="preserve">(d) Presence of glucose and ketones on dipstick testing</w:t>
      </w:r>
    </w:p>
    <w:p>
      <w:r>
        <w:t xml:space="preserve">Answer: a</w:t>
      </w:r>
    </w:p>
    <w:p>
      <w:r>
        <w:t xml:space="preserve">Solution: Pyuria is indicated by white blood cell count &gt;5/high power field on microscopy, suggesting urinary tract infection or inflammation. While nitrites and leukocyte esterase are secondary indicators of bacterial infection, WBC count is the primary indicator of pyuria. RBCs indicate hematuria, glucose/ketones suggest metabolic disorders. Memory aid: 'Pus = White cells in urine'.</w:t>
      </w:r>
    </w:p>
    <w:p>
      <w:r>
        <w:t xml:space="preserve">Positive Marks: 1</w:t>
      </w:r>
    </w:p>
    <w:p>
      <w:r>
        <w:t xml:space="preserve">Negative Marks: 0.33</w:t>
      </w:r>
    </w:p>
    <w:p/>
    <w:p>
      <w:r>
        <w:rPr>
          <w:b/>
        </w:rPr>
        <w:t xml:space="preserve">Question: The normal post-void residual volume in a healthy adult is considered to be:</w:t>
      </w:r>
    </w:p>
    <w:p>
      <w:r>
        <w:t xml:space="preserve">(a) Less than 50 mL</w:t>
      </w:r>
    </w:p>
    <w:p>
      <w:r>
        <w:t xml:space="preserve">(b) Between 50 to 100 mL</w:t>
      </w:r>
    </w:p>
    <w:p>
      <w:r>
        <w:t xml:space="preserve">(c) Between 100 to 200 mL</w:t>
      </w:r>
    </w:p>
    <w:p>
      <w:r>
        <w:t xml:space="preserve">(d) Greater than 200 mL</w:t>
      </w:r>
    </w:p>
    <w:p>
      <w:r>
        <w:t xml:space="preserve">Answer: a</w:t>
      </w:r>
    </w:p>
    <w:p>
      <w:r>
        <w:t xml:space="preserve">Solution: Post-void residual &lt;50 mL is normal, indicating complete bladder emptying and efficient micturition. Residual of 50-100 mL is borderline and requires monitoring for developing retention, while &gt;100 mL indicates pathological retention. Elevated post-void residual increases risk of urinary tract infection and suggests bladder outlet obstruction or detrusor muscle dysfunction.</w:t>
      </w:r>
    </w:p>
    <w:p>
      <w:r>
        <w:t xml:space="preserve">Positive Marks: 1</w:t>
      </w:r>
    </w:p>
    <w:p>
      <w:r>
        <w:t xml:space="preserve">Negative Marks: 0.33</w:t>
      </w:r>
    </w:p>
    <w:p/>
    <w:p>
      <w:r>
        <w:rPr>
          <w:b/>
        </w:rPr>
        <w:t xml:space="preserve">Question: The normal 24-hour urinary output in a healthy adult is approximately:</w:t>
      </w:r>
    </w:p>
    <w:p>
      <w:r>
        <w:t xml:space="preserve">(a) 500 to 1000 mL per day</w:t>
      </w:r>
    </w:p>
    <w:p>
      <w:r>
        <w:t xml:space="preserve">(b) 1000 to 1500 mL per day</w:t>
      </w:r>
    </w:p>
    <w:p>
      <w:r>
        <w:t xml:space="preserve">(c) 1500 to 2000 mL per day</w:t>
      </w:r>
    </w:p>
    <w:p>
      <w:r>
        <w:t xml:space="preserve">(d) 2000 to 2500 mL per day</w:t>
      </w:r>
    </w:p>
    <w:p>
      <w:r>
        <w:t xml:space="preserve">Answer: c</w:t>
      </w:r>
    </w:p>
    <w:p>
      <w:r>
        <w:t xml:space="preserve">Solution: Normal 24-hour urine output is 1500-2000 mL (equivalent to 0.5-1 mL/kg/hour). Output &lt;500 mL/day indicates oliguria, while 500-1000 mL is low but acceptable with minimal fluid intake. Output &gt;2000-2500 mL is polyuria. This range represents typical 24-hour production in a healthy adult with normal fluid intake and kidney function.</w:t>
      </w:r>
    </w:p>
    <w:p>
      <w:r>
        <w:t xml:space="preserve">Positive Marks: 1</w:t>
      </w:r>
    </w:p>
    <w:p>
      <w:r>
        <w:t xml:space="preserve">Negative Marks: 0.33</w:t>
      </w:r>
    </w:p>
    <w:p/>
    <w:p>
      <w:r>
        <w:rPr>
          <w:b/>
        </w:rPr>
        <w:t xml:space="preserve">Question: A 65-year-old male presents with acute urinary retention. You insert a catheter and obtain 1200 mL of urine. What is the most appropriate nursing action?</w:t>
      </w:r>
    </w:p>
    <w:p>
      <w:r>
        <w:t xml:space="preserve">(a) Drain all 1200 mL immediately to provide maximum relief and comfort</w:t>
      </w:r>
    </w:p>
    <w:p>
      <w:r>
        <w:t xml:space="preserve">(b) Drain 500-700 mL initially then reassess in 30 minutes before draining remainder</w:t>
      </w:r>
    </w:p>
    <w:p>
      <w:r>
        <w:t xml:space="preserve">(c) Leave catheter clamped and drain 100 mL per hour to prevent bladder shock</w:t>
      </w:r>
    </w:p>
    <w:p>
      <w:r>
        <w:t xml:space="preserve">(d) Measure and document output but drain minimally to prevent urinary tract infection</w:t>
      </w:r>
    </w:p>
    <w:p>
      <w:r>
        <w:t xml:space="preserve">Answer: b</w:t>
      </w:r>
    </w:p>
    <w:p>
      <w:r>
        <w:t xml:space="preserve">Solution: Rapid drainage of large residual volumes risks hematuria and bladder shock from rapid decompression. Initial drainage of 500-700 mL followed by reassessment and gradual drainage prevents complications while providing relief. Complete rapid drainage minimizes protective benefits, excessive clamping prevents needed relief, and minimal drainage fails to address retention. Evidence-based guideline: Limit initial drainage to 700 mL, then slowly empty remaining volume over several hours.</w:t>
      </w:r>
    </w:p>
    <w:p>
      <w:r>
        <w:t xml:space="preserve">Positive Marks: 1</w:t>
      </w:r>
    </w:p>
    <w:p>
      <w:r>
        <w:t xml:space="preserve">Negative Marks: 0.33</w:t>
      </w:r>
    </w:p>
    <w:p/>
    <w:p>
      <w:r>
        <w:rPr>
          <w:b/>
        </w:rPr>
        <w:t xml:space="preserve">Question: Which complication is most likely to occur with long-term indwelling catheterization (beyond 30 days)?</w:t>
      </w:r>
    </w:p>
    <w:p>
      <w:r>
        <w:t xml:space="preserve">(a) Acute urinary tract infection limited to the lower urinary tract</w:t>
      </w:r>
    </w:p>
    <w:p>
      <w:r>
        <w:t xml:space="preserve">(b) Acute bladder perforation and peritonitis</w:t>
      </w:r>
    </w:p>
    <w:p>
      <w:r>
        <w:t xml:space="preserve">(c) Chronic pyelonephritis and progressive renal damage</w:t>
      </w:r>
    </w:p>
    <w:p>
      <w:r>
        <w:t xml:space="preserve">(d) Catheter encrustation and tissue erosion with stricture formation</w:t>
      </w:r>
    </w:p>
    <w:p>
      <w:r>
        <w:t xml:space="preserve">Answer: d</w:t>
      </w:r>
    </w:p>
    <w:p>
      <w:r>
        <w:t xml:space="preserve">Solution: Long-term catheterization causes mineral encrustation on catheters, tissue erosion and inflammation, and stricture formation of urethra or bladder neck. Acute UTI is common but not the major structural complication. Bladder perforation is rare, pyelonephritis requires predisposing factors beyond simple catheterization. Key issue: Chronic irritation and biofilm formation lead to irreversible anatomical changes and complex urological problems.</w:t>
      </w:r>
    </w:p>
    <w:p>
      <w:r>
        <w:t xml:space="preserve">Positive Marks: 1</w:t>
      </w:r>
    </w:p>
    <w:p>
      <w:r>
        <w:t xml:space="preserve">Negative Marks: 0.33</w:t>
      </w:r>
    </w:p>
    <w:p/>
    <w:p>
      <w:r>
        <w:rPr>
          <w:b/>
        </w:rPr>
        <w:t xml:space="preserve">Question: A 45-year-old woman with multiple sclerosis has a neurogenic bladder. Which nursing diagnosis is MOST appropriate?</w:t>
      </w:r>
    </w:p>
    <w:p>
      <w:r>
        <w:t xml:space="preserve">(a) Stress urinary incontinence related to weakness of pelvic floor muscles</w:t>
      </w:r>
    </w:p>
    <w:p>
      <w:r>
        <w:t xml:space="preserve">(b) Impaired urinary elimination related to neurogenic bladder dysfunction</w:t>
      </w:r>
    </w:p>
    <w:p>
      <w:r>
        <w:t xml:space="preserve">(c) Urinary incontinence related to dietary caffeine intake</w:t>
      </w:r>
    </w:p>
    <w:p>
      <w:r>
        <w:t xml:space="preserve">(d) Acute urinary retention related to benign prostatic hyperplasia</w:t>
      </w:r>
    </w:p>
    <w:p>
      <w:r>
        <w:t xml:space="preserve">Answer: b</w:t>
      </w:r>
    </w:p>
    <w:p>
      <w:r>
        <w:t xml:space="preserve">Solution: Neurogenic bladder in MS causes impaired urinary elimination due to interrupted spinal cord signals preventing normal micturition reflex. Stress incontinence results from muscle weakness (not applicable in neurogenic bladder), caffeine is a minor factor, and BPH does not occur in women. This diagnosis reflects the actual pathophysiology of spinal cord disease and guides appropriate interventions including catheterization and scheduled voiding programs.</w:t>
      </w:r>
    </w:p>
    <w:p>
      <w:r>
        <w:t xml:space="preserve">Positive Marks: 1</w:t>
      </w:r>
    </w:p>
    <w:p>
      <w:r>
        <w:t xml:space="preserve">Negative Marks: 0.33</w:t>
      </w:r>
    </w:p>
    <w:p/>
    <w:p>
      <w:r>
        <w:rPr>
          <w:b/>
        </w:rPr>
        <w:t xml:space="preserve">Question: Upon assessment, you note that a patient's urine appears turbid with sediment, has foul odor, specific gravity of 1.035, and shows RBCs on urinalysis. Which finding is MOST concerning and requires immediate intervention?</w:t>
      </w:r>
    </w:p>
    <w:p>
      <w:r>
        <w:t xml:space="preserve">(a) Turbidity and sediment suggesting bacterial colonization</w:t>
      </w:r>
    </w:p>
    <w:p>
      <w:r>
        <w:t xml:space="preserve">(b) Elevated specific gravity indicating significant dehydration</w:t>
      </w:r>
    </w:p>
    <w:p>
      <w:r>
        <w:t xml:space="preserve">(c) Presence of RBCs in urine suggesting renal damage or calculi</w:t>
      </w:r>
    </w:p>
    <w:p>
      <w:r>
        <w:t xml:space="preserve">(d) Foul odor indicating bacterial contamination</w:t>
      </w:r>
    </w:p>
    <w:p>
      <w:r>
        <w:t xml:space="preserve">Answer: c</w:t>
      </w:r>
    </w:p>
    <w:p>
      <w:r>
        <w:t xml:space="preserve">Solution: Hematuria (RBCs in urine) is most concerning as it indicates possible renal damage, kidney stones, glomerular disease, or malignancy requiring prompt investigation. Turbidity and odor indicate infection which is manageable with antibiotics, elevated specific gravity indicates dehydration which is treatable with fluids. Hematuria requires urological evaluation and imaging studies (ultrasound, CT) to determine underlying cause and severity.</w:t>
      </w:r>
    </w:p>
    <w:p>
      <w:r>
        <w:t xml:space="preserve">Positive Marks: 1</w:t>
      </w:r>
    </w:p>
    <w:p>
      <w:r>
        <w:t xml:space="preserve">Negative Marks: 0.33</w:t>
      </w:r>
    </w:p>
    <w:p/>
    <w:p>
      <w:r>
        <w:rPr>
          <w:b/>
        </w:rPr>
        <w:t xml:space="preserve">Question: A patient reports dysuria, urinary frequency, and urgency but urinalysis shows no pyuria or bacteriuria. What is the most likely diagnosis?</w:t>
      </w:r>
    </w:p>
    <w:p>
      <w:r>
        <w:t xml:space="preserve">(a) Acute cystitis with early stage bacterial infection</w:t>
      </w:r>
    </w:p>
    <w:p>
      <w:r>
        <w:t xml:space="preserve">(b) Urethritis or interstitial cystitis causing sterile urinary symptoms</w:t>
      </w:r>
    </w:p>
    <w:p>
      <w:r>
        <w:t xml:space="preserve">(c) Overflow incontinence resulting from urinary retention</w:t>
      </w:r>
    </w:p>
    <w:p>
      <w:r>
        <w:t xml:space="preserve">(d) Asymptomatic bacteriuria requiring antibiotic treatment</w:t>
      </w:r>
    </w:p>
    <w:p>
      <w:r>
        <w:t xml:space="preserve">Answer: b</w:t>
      </w:r>
    </w:p>
    <w:p>
      <w:r>
        <w:t xml:space="preserve">Solution: Classic dysuria-frequency-urgency syndrome with negative urine culture suggests non-bacterial causes like urethritis (viral, chlamydial, mycoplasma) or interstitial cystitis. Early cystitis would show bacteria and/or WBCs on urinalysis, overflow incontinence presents with retention and post-void residual, asymptomatic bacteriuria lacks symptoms. Key concept: 'Sterile pyuria' or negative culture indicates non-bacterial inflammatory or infectious causes requiring different treatment.</w:t>
      </w:r>
    </w:p>
    <w:p>
      <w:r>
        <w:t xml:space="preserve">Positive Marks: 1</w:t>
      </w:r>
    </w:p>
    <w:p>
      <w:r>
        <w:t xml:space="preserve">Negative Marks: 0.33</w:t>
      </w:r>
    </w:p>
    <w:p/>
    <w:p>
      <w:r>
        <w:rPr>
          <w:b/>
        </w:rPr>
        <w:t xml:space="preserve">Question: Based on current evidence-based practice guidelines, which intervention is MOST effective in reducing urinary incontinence in community-dwelling older adults?</w:t>
      </w:r>
    </w:p>
    <w:p>
      <w:r>
        <w:t xml:space="preserve">(a) Prophylactic antibiotics to prevent urinary tract infections and incontinence</w:t>
      </w:r>
    </w:p>
    <w:p>
      <w:r>
        <w:t xml:space="preserve">(b) Indwelling urinary catheterization to manage incontinence</w:t>
      </w:r>
    </w:p>
    <w:p>
      <w:r>
        <w:t xml:space="preserve">(c) Structured pelvic floor muscle training combined with behavioral interventions</w:t>
      </w:r>
    </w:p>
    <w:p>
      <w:r>
        <w:t xml:space="preserve">(d) Restricting daily fluid intake to reduce urine production</w:t>
      </w:r>
    </w:p>
    <w:p>
      <w:r>
        <w:t xml:space="preserve">Answer: c</w:t>
      </w:r>
    </w:p>
    <w:p>
      <w:r>
        <w:t xml:space="preserve">Solution: Evidence-based practice strongly supports pelvic floor muscle training (Kegel exercises) combined with behavioral strategies (scheduled voiding, fluid management, bladder retraining) as first-line treatment for incontinence. Prophylactic antibiotics increase antimicrobial resistance without preventing incontinence, catheters cause serious complications, and fluid restriction is harmful to hydration. Research evidence: 6-8 weeks of supervised PFMT shows 60-80% improvement in stress and mixed incontinence with sustained benefits.</w:t>
      </w:r>
    </w:p>
    <w:p>
      <w:r>
        <w:t xml:space="preserve">Positive Marks: 1</w:t>
      </w:r>
    </w:p>
    <w:p>
      <w:r>
        <w:t xml:space="preserve">Negative Marks: 0.33</w:t>
      </w:r>
    </w:p>
    <w:sectPr>
      <w:pgSz w:w="11906" w:h="16838"/>
      <w:pgMar w:top="1134" w:right="1134" w:bottom="1134" w:left="1134"/>
    </w:sectPr>
  </w:body>
</w:document>
</file>