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guidelines, drugs are classified into how many schedules based on their potential for abuse and medical utility?</w:t>
      </w:r>
    </w:p>
    <w:p>
      <w:r>
        <w:t xml:space="preserve">(a) Three schedules</w:t>
      </w:r>
    </w:p>
    <w:p>
      <w:r>
        <w:t xml:space="preserve">(b) Four schedules</w:t>
      </w:r>
    </w:p>
    <w:p>
      <w:r>
        <w:t xml:space="preserve">(c) Five schedules</w:t>
      </w:r>
    </w:p>
    <w:p>
      <w:r>
        <w:t xml:space="preserve">(d) Six schedules</w:t>
      </w:r>
    </w:p>
    <w:p>
      <w:r>
        <w:t xml:space="preserve">Answer: b</w:t>
      </w:r>
    </w:p>
    <w:p>
      <w:r>
        <w:t xml:space="preserve">Solution: Indian pharmacopoeia follows 5 schedules (A, B, C, C1, D, E, F, G, X) for drug classification, but standard INC guideline classification refers primarily to controlled substance scheduling. Schedule classification typically includes different categories. Option B (Four) represents the most commonly referenced categorical system in nursing exams. Option A is too few for proper differentiation. Options C and D refer to more detailed DEA classifications not standard in INC. Memory aid: Think 'ABCDEFGX' for India's comprehensive schedules.</w:t>
      </w:r>
    </w:p>
    <w:p>
      <w:r>
        <w:t xml:space="preserve">Positive Marks: 1</w:t>
      </w:r>
    </w:p>
    <w:p>
      <w:r>
        <w:t xml:space="preserve">Negative Marks: 0.33</w:t>
      </w:r>
    </w:p>
    <w:p/>
    <w:p>
      <w:r>
        <w:rPr>
          <w:b/>
        </w:rPr>
        <w:t xml:space="preserve">Question: Which of the following is the correct storage temperature range defined as 'Room Temperature' in pharmacy standards?</w:t>
      </w:r>
    </w:p>
    <w:p>
      <w:r>
        <w:t xml:space="preserve">(a) 10-20°C</w:t>
      </w:r>
    </w:p>
    <w:p>
      <w:r>
        <w:t xml:space="preserve">(b) 15-25°C</w:t>
      </w:r>
    </w:p>
    <w:p>
      <w:r>
        <w:t xml:space="preserve">(c) 20-30°C</w:t>
      </w:r>
    </w:p>
    <w:p>
      <w:r>
        <w:t xml:space="preserve">(d) 25-35°C</w:t>
      </w:r>
    </w:p>
    <w:p>
      <w:r>
        <w:t xml:space="preserve">Answer: b</w:t>
      </w:r>
    </w:p>
    <w:p>
      <w:r>
        <w:t xml:space="preserve">Solution: Room temperature is standardly defined as 15-25°C (59-77°F) according to USP and Indian Pharmacopoeia. This range represents typical indoor environmental conditions suitable for most medications. Option A (10-20°C) is too cool. Option C (20-30°C) is slightly broad. Option D (25-35°C) is too warm and approaches refrigerated requirements. Mnemonic: '15-25' = standard room conditions. Stable at this range for most oral medications.</w:t>
      </w:r>
    </w:p>
    <w:p>
      <w:r>
        <w:t xml:space="preserve">Positive Marks: 1</w:t>
      </w:r>
    </w:p>
    <w:p>
      <w:r>
        <w:t xml:space="preserve">Negative Marks: 0.33</w:t>
      </w:r>
    </w:p>
    <w:p/>
    <w:p>
      <w:r>
        <w:rPr>
          <w:b/>
        </w:rPr>
        <w:t xml:space="preserve">Question: Which schedule of drugs requires a locked cabinet for storage according to legal requirements?</w:t>
      </w:r>
    </w:p>
    <w:p>
      <w:r>
        <w:t xml:space="preserve">(a) Schedule C drugs only</w:t>
      </w:r>
    </w:p>
    <w:p>
      <w:r>
        <w:t xml:space="preserve">(b) Schedule D drugs only</w:t>
      </w:r>
    </w:p>
    <w:p>
      <w:r>
        <w:t xml:space="preserve">(c) Schedule X and Schedule C drugs</w:t>
      </w:r>
    </w:p>
    <w:p>
      <w:r>
        <w:t xml:space="preserve">(d) All scheduled drugs without exception</w:t>
      </w:r>
    </w:p>
    <w:p>
      <w:r>
        <w:t xml:space="preserve">Answer: c</w:t>
      </w:r>
    </w:p>
    <w:p>
      <w:r>
        <w:t xml:space="preserve">Solution: Schedule X (psychotropic drugs with high abuse potential) and Schedule C (narcotics with moderate abuse potential) require secure storage in locked cabinets per INC and pharmacy law. Schedule C drugs include narcotics requiring strict security. Option A misses Schedule X requirements. Option B (Schedule D only) is incorrect as D drugs have less stringent requirements. Option D is too broad. Key point: X and C schedules need locked storage due to addiction potential.</w:t>
      </w:r>
    </w:p>
    <w:p>
      <w:r>
        <w:t xml:space="preserve">Positive Marks: 1</w:t>
      </w:r>
    </w:p>
    <w:p>
      <w:r>
        <w:t xml:space="preserve">Negative Marks: 0.33</w:t>
      </w:r>
    </w:p>
    <w:p/>
    <w:p>
      <w:r>
        <w:rPr>
          <w:b/>
        </w:rPr>
        <w:t xml:space="preserve">Question: Medications that should be stored in a cool place (below 25°C) are typically indicated by which symbol on the package?</w:t>
      </w:r>
    </w:p>
    <w:p>
      <w:r>
        <w:t xml:space="preserve">(a) A snowflake symbol</w:t>
      </w:r>
    </w:p>
    <w:p>
      <w:r>
        <w:t xml:space="preserve">(b) A thermometer symbol with downward arrow</w:t>
      </w:r>
    </w:p>
    <w:p>
      <w:r>
        <w:t xml:space="preserve">(c) A blue dot</w:t>
      </w:r>
    </w:p>
    <w:p>
      <w:r>
        <w:t xml:space="preserve">(d) A green circle</w:t>
      </w:r>
    </w:p>
    <w:p>
      <w:r>
        <w:t xml:space="preserve">Answer: b</w:t>
      </w:r>
    </w:p>
    <w:p>
      <w:r>
        <w:t xml:space="preserve">Solution: Medications requiring storage below 25°C display a thermometer symbol with a downward arrow, indicating temperature-sensitive drugs that degrade in heat. Option A (snowflake) typically indicates freeze-dried or frozen products. Option C and D are not standard pharmacy labeling symbols. The downward arrow specifically denotes 'keep cool' requirement. This is a standard labeling convention in pharmaceutical packaging.</w:t>
      </w:r>
    </w:p>
    <w:p>
      <w:r>
        <w:t xml:space="preserve">Positive Marks: 1</w:t>
      </w:r>
    </w:p>
    <w:p>
      <w:r>
        <w:t xml:space="preserve">Negative Marks: 0.33</w:t>
      </w:r>
    </w:p>
    <w:p/>
    <w:p>
      <w:r>
        <w:rPr>
          <w:b/>
        </w:rPr>
        <w:t xml:space="preserve">Question: Which of the following statements about Schedule X drugs is CORRECT according to INC regulations?</w:t>
      </w:r>
    </w:p>
    <w:p>
      <w:r>
        <w:t xml:space="preserve">(a) They can be sold without prescription in emergency situations</w:t>
      </w:r>
    </w:p>
    <w:p>
      <w:r>
        <w:t xml:space="preserve">(b) They require a prescription signed by a registered medical practitioner and cannot be refilled</w:t>
      </w:r>
    </w:p>
    <w:p>
      <w:r>
        <w:t xml:space="preserve">(c) They can be stored in general shelves in hospital pharmacies</w:t>
      </w:r>
    </w:p>
    <w:p>
      <w:r>
        <w:t xml:space="preserve">(d) They require documentation but physical security is not mandatory</w:t>
      </w:r>
    </w:p>
    <w:p>
      <w:r>
        <w:t xml:space="preserve">Answer: b</w:t>
      </w:r>
    </w:p>
    <w:p>
      <w:r>
        <w:t xml:space="preserve">Solution: Schedule X drugs (psychotropics like benzodiazepines, opioids) require a valid prescription from a registered medical practitioner and cannot be refilled without a new prescription per INC guidelines. Option A violates legal requirements even in emergencies. Option C contradicts mandatory locked storage requirement. Option D downplays necessary security measures. Key legal point: No refilling = new prescription each time = maximum control over abuse. This is strict legal requirement.</w:t>
      </w:r>
    </w:p>
    <w:p>
      <w:r>
        <w:t xml:space="preserve">Positive Marks: 1</w:t>
      </w:r>
    </w:p>
    <w:p>
      <w:r>
        <w:t xml:space="preserve">Negative Marks: 0.33</w:t>
      </w:r>
    </w:p>
    <w:p/>
    <w:p>
      <w:r>
        <w:rPr>
          <w:b/>
        </w:rPr>
        <w:t xml:space="preserve">Question: A drug stored in 'Amber/Brown colored glass bottles' indicates protection from which environmental factor?</w:t>
      </w:r>
    </w:p>
    <w:p>
      <w:r>
        <w:t xml:space="preserve">(a) Excessive heat</w:t>
      </w:r>
    </w:p>
    <w:p>
      <w:r>
        <w:t xml:space="preserve">(b) High humidity</w:t>
      </w:r>
    </w:p>
    <w:p>
      <w:r>
        <w:t xml:space="preserve">(c) Light exposure (photosensitivity)</w:t>
      </w:r>
    </w:p>
    <w:p>
      <w:r>
        <w:t xml:space="preserve">(d) Microbial contamination</w:t>
      </w:r>
    </w:p>
    <w:p>
      <w:r>
        <w:t xml:space="preserve">Answer: c</w:t>
      </w:r>
    </w:p>
    <w:p>
      <w:r>
        <w:t xml:space="preserve">Solution: Amber or brown glass bottles protect photosensitive drugs from light exposure by filtering ultraviolet and visible light rays that can degrade the medication. Option A (heat) would require refrigeration or cool storage designation. Option B (humidity) requires desiccants inside the bottle. Option D (microbial contamination) requires sterilization, not colored glass. Mnemonic: 'Amber = Anti-light' - these drugs are light-sensitive (e.g., nitroglycerin, chlorpromazine).</w:t>
      </w:r>
    </w:p>
    <w:p>
      <w:r>
        <w:t xml:space="preserve">Positive Marks: 1</w:t>
      </w:r>
    </w:p>
    <w:p>
      <w:r>
        <w:t xml:space="preserve">Negative Marks: 0.33</w:t>
      </w:r>
    </w:p>
    <w:p/>
    <w:p>
      <w:r>
        <w:rPr>
          <w:b/>
        </w:rPr>
        <w:t xml:space="preserve">Question: According to Indian Pharmacy Act, prescription records for Schedule X drugs must be maintained for a minimum of:</w:t>
      </w:r>
    </w:p>
    <w:p>
      <w:r>
        <w:t xml:space="preserve">(a) 6 months</w:t>
      </w:r>
    </w:p>
    <w:p>
      <w:r>
        <w:t xml:space="preserve">(b) 1 year</w:t>
      </w:r>
    </w:p>
    <w:p>
      <w:r>
        <w:t xml:space="preserve">(c) 2 years</w:t>
      </w:r>
    </w:p>
    <w:p>
      <w:r>
        <w:t xml:space="preserve">(d) 5 years</w:t>
      </w:r>
    </w:p>
    <w:p>
      <w:r>
        <w:t xml:space="preserve">Answer: c</w:t>
      </w:r>
    </w:p>
    <w:p>
      <w:r>
        <w:t xml:space="preserve">Solution: Indian pharmacy law mandates maintenance of prescription records for Schedule X drugs for minimum 2 years for audit and legal compliance purposes. Option A (6 months) is insufficient for proper documentation trail. Option B (1 year) does not meet legal requirements. Option D (5 years) exceeds the minimum requirement though some organizations maintain longer. 2 years = standard legal retention period for controlled substance documentation.</w:t>
      </w:r>
    </w:p>
    <w:p>
      <w:r>
        <w:t xml:space="preserve">Positive Marks: 1</w:t>
      </w:r>
    </w:p>
    <w:p>
      <w:r>
        <w:t xml:space="preserve">Negative Marks: 0.33</w:t>
      </w:r>
    </w:p>
    <w:p/>
    <w:p>
      <w:r>
        <w:rPr>
          <w:b/>
        </w:rPr>
        <w:t xml:space="preserve">Question: Which storage condition would be most appropriate for insulin preparation?</w:t>
      </w:r>
    </w:p>
    <w:p>
      <w:r>
        <w:t xml:space="preserve">(a) Room temperature (15-25°C) in a cool place</w:t>
      </w:r>
    </w:p>
    <w:p>
      <w:r>
        <w:t xml:space="preserve">(b) Refrigerated (2-8°C) before use; room temperature once opened</w:t>
      </w:r>
    </w:p>
    <w:p>
      <w:r>
        <w:t xml:space="preserve">(c) Frozen at -20°C until dispensing</w:t>
      </w:r>
    </w:p>
    <w:p>
      <w:r>
        <w:t xml:space="preserve">(d) Stored at 30°C in dark containers</w:t>
      </w:r>
    </w:p>
    <w:p>
      <w:r>
        <w:t xml:space="preserve">Answer: b</w:t>
      </w:r>
    </w:p>
    <w:p>
      <w:r>
        <w:t xml:space="preserve">Solution: Insulin requires refrigeration at 2-8°C before opening/use to maintain potency, but once a vial is in use, it can be kept at room temperature (15-25°C) for the duration of that vial's use (typically 28 days). Option A misses the critical refrigeration requirement for unopened vials. Option C (freezing) damages insulin. Option D (high temperature) degrades the hormone. Clinical point: Patients must understand dual-storage approach based on vial status.</w:t>
      </w:r>
    </w:p>
    <w:p>
      <w:r>
        <w:t xml:space="preserve">Positive Marks: 1</w:t>
      </w:r>
    </w:p>
    <w:p>
      <w:r>
        <w:t xml:space="preserve">Negative Marks: 0.33</w:t>
      </w:r>
    </w:p>
    <w:p/>
    <w:p>
      <w:r>
        <w:rPr>
          <w:b/>
        </w:rPr>
        <w:t xml:space="preserve">Question: A medication label states 'Protect from moisture.' Which of the following storage conditions would be MOST appropriate?</w:t>
      </w:r>
    </w:p>
    <w:p>
      <w:r>
        <w:t xml:space="preserve">(a) In a bathroom medicine cabinet</w:t>
      </w:r>
    </w:p>
    <w:p>
      <w:r>
        <w:t xml:space="preserve">(b) In a kitchen drawer near the sink</w:t>
      </w:r>
    </w:p>
    <w:p>
      <w:r>
        <w:t xml:space="preserve">(c) In a dry place with desiccant packets inside the container</w:t>
      </w:r>
    </w:p>
    <w:p>
      <w:r>
        <w:t xml:space="preserve">(d) In a cool, humid basement</w:t>
      </w:r>
    </w:p>
    <w:p>
      <w:r>
        <w:t xml:space="preserve">Answer: c</w:t>
      </w:r>
    </w:p>
    <w:p>
      <w:r>
        <w:t xml:space="preserve">Solution: Hygroscopic drugs (moisture-sensitive) require storage in dry places with desiccant packets to absorb any ambient humidity. Option A (bathroom) exposes medication to steam and moisture from showers. Option B (kitchen sink) creates direct moisture exposure risk. Option D (humid basement) is contraindicated. Desiccant packets inside the container actively remove moisture. This prevents drug degradation from chemical hydrolysis. Memory aid: 'Hygro' = moisture-sensitive; needs 'Hydro' prevention.</w:t>
      </w:r>
    </w:p>
    <w:p>
      <w:r>
        <w:t xml:space="preserve">Positive Marks: 1</w:t>
      </w:r>
    </w:p>
    <w:p>
      <w:r>
        <w:t xml:space="preserve">Negative Marks: 0.33</w:t>
      </w:r>
    </w:p>
    <w:p/>
    <w:p>
      <w:r>
        <w:rPr>
          <w:b/>
        </w:rPr>
        <w:t xml:space="preserve">Question: Which of the following is a Schedule D drug according to Indian Pharmacopoeia?</w:t>
      </w:r>
    </w:p>
    <w:p>
      <w:r>
        <w:t xml:space="preserve">(a) Morphine</w:t>
      </w:r>
    </w:p>
    <w:p>
      <w:r>
        <w:t xml:space="preserve">(b) Diazepam</w:t>
      </w:r>
    </w:p>
    <w:p>
      <w:r>
        <w:t xml:space="preserve">(c) Paracetamol</w:t>
      </w:r>
    </w:p>
    <w:p>
      <w:r>
        <w:t xml:space="preserve">(d) Codeine</w:t>
      </w:r>
    </w:p>
    <w:p>
      <w:r>
        <w:t xml:space="preserve">Answer: c</w:t>
      </w:r>
    </w:p>
    <w:p>
      <w:r>
        <w:t xml:space="preserve">Solution: Paracetamol is a Schedule D drug (common drugs with lower abuse potential, not narcotics or psychotropics). Option A (Morphine) is Schedule C (narcotic). Option B (Diazepam) is Schedule X (psychotropic). Option D (Codeine) is Schedule C (contains narcotic element). Schedule D includes common OTC drugs like acetaminophen, aspirin, and common antibiotics. Easy recall: D = 'Domestic/Daily-use' drugs with minimal control requirements.</w:t>
      </w:r>
    </w:p>
    <w:p>
      <w:r>
        <w:t xml:space="preserve">Positive Marks: 1</w:t>
      </w:r>
    </w:p>
    <w:p>
      <w:r>
        <w:t xml:space="preserve">Negative Marks: 0.33</w:t>
      </w:r>
    </w:p>
    <w:p/>
    <w:p>
      <w:r>
        <w:rPr>
          <w:b/>
        </w:rPr>
        <w:t xml:space="preserve">Question: A hospital pharmacy receives a damaged drug container with questionable sterility. According to legal and safety guidelines, the drug should be:</w:t>
      </w:r>
    </w:p>
    <w:p>
      <w:r>
        <w:t xml:space="preserve">(a) Used cautiously with careful inspection</w:t>
      </w:r>
    </w:p>
    <w:p>
      <w:r>
        <w:t xml:space="preserve">(b) Discarded and documented as loss with proper notation in pharmacy records</w:t>
      </w:r>
    </w:p>
    <w:p>
      <w:r>
        <w:t xml:space="preserve">(c) Returned to the manufacturer for inspection</w:t>
      </w:r>
    </w:p>
    <w:p>
      <w:r>
        <w:t xml:space="preserve">(d) Stored separately for later evaluation</w:t>
      </w:r>
    </w:p>
    <w:p>
      <w:r>
        <w:t xml:space="preserve">Answer: b</w:t>
      </w:r>
    </w:p>
    <w:p>
      <w:r>
        <w:t xml:space="preserve">Solution: Damaged drugs with compromised integrity must be destroyed and documented per legal compliance and patient safety requirements. Destruction must be recorded in pharmacy records for audit purposes. Option A risks patient harm and legal liability. Option C delays necessary action when patient safety is at stake. Option D perpetuates safety risk. Legal principle: 'When in doubt, throw out' - this protects patients and pharmacy legally.</w:t>
      </w:r>
    </w:p>
    <w:p>
      <w:r>
        <w:t xml:space="preserve">Positive Marks: 1</w:t>
      </w:r>
    </w:p>
    <w:p>
      <w:r>
        <w:t xml:space="preserve">Negative Marks: 0.33</w:t>
      </w:r>
    </w:p>
    <w:p/>
    <w:p>
      <w:r>
        <w:rPr>
          <w:b/>
        </w:rPr>
        <w:t xml:space="preserve">Question: Which documentation is legally required when dispensing Schedule C drugs (narcotics) in a hospital setting?</w:t>
      </w:r>
    </w:p>
    <w:p>
      <w:r>
        <w:t xml:space="preserve">(a) Patient name only</w:t>
      </w:r>
    </w:p>
    <w:p>
      <w:r>
        <w:t xml:space="preserve">(b) Patient name, quantity, date, prescriber name, and pharmacy technician initials</w:t>
      </w:r>
    </w:p>
    <w:p>
      <w:r>
        <w:t xml:space="preserve">(c) Prescriber's name and patient age</w:t>
      </w:r>
    </w:p>
    <w:p>
      <w:r>
        <w:t xml:space="preserve">(d) Only the drug name and quantity dispensed</w:t>
      </w:r>
    </w:p>
    <w:p>
      <w:r>
        <w:t xml:space="preserve">Answer: b</w:t>
      </w:r>
    </w:p>
    <w:p>
      <w:r>
        <w:t xml:space="preserve">Solution: Schedule C drug documentation must include: patient name, quantity dispensed, date, prescriber's name, and dispenser's initials/signature - creating a complete audit trail per INC regulations. Option A lacks essential information for verification. Option C misses quantity and dispenser details. Option D excludes critical identifiers. This comprehensive documentation prevents diversion and allows regulatory audits. Mnemonic: 'Complete Chain = Patient-Quantity-Date-Prescriber-Professional'.</w:t>
      </w:r>
    </w:p>
    <w:p>
      <w:r>
        <w:t xml:space="preserve">Positive Marks: 1</w:t>
      </w:r>
    </w:p>
    <w:p>
      <w:r>
        <w:t xml:space="preserve">Negative Marks: 0.33</w:t>
      </w:r>
    </w:p>
    <w:p/>
    <w:p>
      <w:r>
        <w:rPr>
          <w:b/>
        </w:rPr>
        <w:t xml:space="preserve">Question: A nurse is reviewing storage instructions for oral antibiotics. The label indicates 'Store below 25°C; discard 14 days after opening.' Which statement is CORRECT?</w:t>
      </w:r>
    </w:p>
    <w:p>
      <w:r>
        <w:t xml:space="preserve">(a) The drug can be used beyond 14 days if stored in a refrigerator</w:t>
      </w:r>
    </w:p>
    <w:p>
      <w:r>
        <w:t xml:space="preserve">(b) The 14-day expiration is only for reconstituted liquid suspensions</w:t>
      </w:r>
    </w:p>
    <w:p>
      <w:r>
        <w:t xml:space="preserve">(c) The shelf life after opening is limited due to contamination risk or chemical degradation</w:t>
      </w:r>
    </w:p>
    <w:p>
      <w:r>
        <w:t xml:space="preserve">(d) Tablets and capsules have no expiration date once opened if stored properly</w:t>
      </w:r>
    </w:p>
    <w:p>
      <w:r>
        <w:t xml:space="preserve">Answer: c</w:t>
      </w:r>
    </w:p>
    <w:p>
      <w:r>
        <w:t xml:space="preserve">Solution: Once a medication container is opened, the expiration timeline becomes shorter due to exposure to air (oxidation), moisture, and potential microbial contamination. Option A incorrectly assumes refrigeration extends beyond labeled expiration. Option B oversimplifies - applies to both tablets and suspensions when opened. Option D contradicts basic pharmacology. The 14-day limit represents the manufacturer's tested stability post-opening. Clinical: Always follow labeled expiration, especially for antibiotics where efficacy loss has consequences.</w:t>
      </w:r>
    </w:p>
    <w:p>
      <w:r>
        <w:t xml:space="preserve">Positive Marks: 1</w:t>
      </w:r>
    </w:p>
    <w:p>
      <w:r>
        <w:t xml:space="preserve">Negative Marks: 0.33</w:t>
      </w:r>
    </w:p>
    <w:p/>
    <w:p>
      <w:r>
        <w:rPr>
          <w:b/>
        </w:rPr>
        <w:t xml:space="preserve">Question: According to INC guidelines, controlled substance prescriptions must contain which information to be legally valid?</w:t>
      </w:r>
    </w:p>
    <w:p>
      <w:r>
        <w:t xml:space="preserve">(a) Drug name and patient name only</w:t>
      </w:r>
    </w:p>
    <w:p>
      <w:r>
        <w:t xml:space="preserve">(b) Prescriber's signature, date, patient name, drug name, dose, and DEA/registration number</w:t>
      </w:r>
    </w:p>
    <w:p>
      <w:r>
        <w:t xml:space="preserve">(c) Only the prescriber's printed name</w:t>
      </w:r>
    </w:p>
    <w:p>
      <w:r>
        <w:t xml:space="preserve">(d) Drug name, quantity, and approximate date</w:t>
      </w:r>
    </w:p>
    <w:p>
      <w:r>
        <w:t xml:space="preserve">Answer: b</w:t>
      </w:r>
    </w:p>
    <w:p>
      <w:r>
        <w:t xml:space="preserve">Solution: Legal controlled substance prescriptions require: prescriber's handwritten signature, date written, patient's full name, drug name, dose, quantity, and prescriber's DEA/medical registration number for verification. Option A lacks critical identifiers and signatures. Option C misses essential details and lacks legal signature. Option D is too vague and lacks required specificity. These elements create legal documentation trail and prevent prescription fraud/forgery. This is mandatory per pharmacy law.</w:t>
      </w:r>
    </w:p>
    <w:p>
      <w:r>
        <w:t xml:space="preserve">Positive Marks: 1</w:t>
      </w:r>
    </w:p>
    <w:p>
      <w:r>
        <w:t xml:space="preserve">Negative Marks: 0.33</w:t>
      </w:r>
    </w:p>
    <w:p/>
    <w:p>
      <w:r>
        <w:rPr>
          <w:b/>
        </w:rPr>
        <w:t xml:space="preserve">Question: A medication requires storage 'in a cool, dry place away from direct sunlight.' Which combination of storage factors is being indicated?</w:t>
      </w:r>
    </w:p>
    <w:p>
      <w:r>
        <w:t xml:space="preserve">(a) Temperature control and humidity control only</w:t>
      </w:r>
    </w:p>
    <w:p>
      <w:r>
        <w:t xml:space="preserve">(b) Light protection, temperature control, and humidity control</w:t>
      </w:r>
    </w:p>
    <w:p>
      <w:r>
        <w:t xml:space="preserve">(c) Humidity and light control only</w:t>
      </w:r>
    </w:p>
    <w:p>
      <w:r>
        <w:t xml:space="preserve">(d) Temperature and light control only</w:t>
      </w:r>
    </w:p>
    <w:p>
      <w:r>
        <w:t xml:space="preserve">Answer: b</w:t>
      </w:r>
    </w:p>
    <w:p>
      <w:r>
        <w:t xml:space="preserve">Solution: 'Cool' = temperature control below 25°C; 'dry' = humidity control (low moisture); 'away from sunlight' = light protection from UV/visible light. Option A misses light protection. Option C misses temperature control. Option D misses humidity control. This common storage instruction addresses three major drug degradation factors. Understanding this helps nurses identify multi-factor sensitive medications that need special storage cabinets, not just standard shelves.</w:t>
      </w:r>
    </w:p>
    <w:p>
      <w:r>
        <w:t xml:space="preserve">Positive Marks: 1</w:t>
      </w:r>
    </w:p>
    <w:p>
      <w:r>
        <w:t xml:space="preserve">Negative Marks: 0.33</w:t>
      </w:r>
    </w:p>
    <w:p/>
    <w:p>
      <w:r>
        <w:rPr>
          <w:b/>
        </w:rPr>
        <w:t xml:space="preserve">Question: Which of the following Schedule X drugs would require the MOST strict legal controls and documentation in a hospital pharmacy?</w:t>
      </w:r>
    </w:p>
    <w:p>
      <w:r>
        <w:t xml:space="preserve">(a) Chlordiazepoxide (mid-potency anxiolytic)</w:t>
      </w:r>
    </w:p>
    <w:p>
      <w:r>
        <w:t xml:space="preserve">(b) Diazepam (benzodiazepine)</w:t>
      </w:r>
    </w:p>
    <w:p>
      <w:r>
        <w:t xml:space="preserve">(c) Alprazolam (potent benzodiazepine with high abuse potential)</w:t>
      </w:r>
    </w:p>
    <w:p>
      <w:r>
        <w:t xml:space="preserve">(d) Lorazepam (moderate anxiolytic)</w:t>
      </w:r>
    </w:p>
    <w:p>
      <w:r>
        <w:t xml:space="preserve">Answer: c</w:t>
      </w:r>
    </w:p>
    <w:p>
      <w:r>
        <w:t xml:space="preserve">Solution: Alprazolam has the highest abuse potential among benzodiazepines due to rapid onset, high potency, and addictive profile - requiring maximum legal restrictions. Option A (Chlordiazepoxide) has lower abuse potential. Option B (Diazepam) is controlled but less potent than alprazolam. Option D (Lorazepam) has moderate abuse risk. Within Schedule X, drugs are further risk-stratified. Alprazolam's properties make it highest priority for strict inventory control, prescription limits, and documentation. This is clinically important for abuse prevention.</w:t>
      </w:r>
    </w:p>
    <w:p>
      <w:r>
        <w:t xml:space="preserve">Positive Marks: 1</w:t>
      </w:r>
    </w:p>
    <w:p>
      <w:r>
        <w:t xml:space="preserve">Negative Marks: 0.33</w:t>
      </w:r>
    </w:p>
    <w:p/>
    <w:p>
      <w:r>
        <w:rPr>
          <w:b/>
        </w:rPr>
        <w:t xml:space="preserve">Question: A pharmaceutical representative brings expensive investigational drugs to the hospital for clinical trial participants. The hospital pharmacist should:</w:t>
      </w:r>
    </w:p>
    <w:p>
      <w:r>
        <w:t xml:space="preserve">(a) Accept and store according to standard storage guidelines</w:t>
      </w:r>
    </w:p>
    <w:p>
      <w:r>
        <w:t xml:space="preserve">(b) Verify regulatory approval status, inspect for proper labeling, verify cold-chain maintenance, and document receipt according to legal and ethical protocols</w:t>
      </w:r>
    </w:p>
    <w:p>
      <w:r>
        <w:t xml:space="preserve">(c) Accept only after price negotiation</w:t>
      </w:r>
    </w:p>
    <w:p>
      <w:r>
        <w:t xml:space="preserve">(d) Refuse delivery unless the representative provides a personal guarantee</w:t>
      </w:r>
    </w:p>
    <w:p>
      <w:r>
        <w:t xml:space="preserve">Answer: b</w:t>
      </w:r>
    </w:p>
    <w:p>
      <w:r>
        <w:t xml:space="preserve">Solution: Investigational drugs require stringent verification: regulatory/ethics approval status, proper IND labeling, maintenance of required storage conditions during transport and storage, and complete documentation per GCP and legal requirements. Option A is too casual for investigational drugs with unknown profiles. Option C (price negotiation) is inappropriate for patient safety consideration. Option D (personal guarantee) lacks legal/scientific basis. Pharmacist's role is quality assurance and patient safety - this requires systematic verification. This protects research integrity and patient safety.</w:t>
      </w:r>
    </w:p>
    <w:p>
      <w:r>
        <w:t xml:space="preserve">Positive Marks: 1</w:t>
      </w:r>
    </w:p>
    <w:p>
      <w:r>
        <w:t xml:space="preserve">Negative Marks: 0.33</w:t>
      </w:r>
    </w:p>
    <w:p/>
    <w:p>
      <w:r>
        <w:rPr>
          <w:b/>
        </w:rPr>
        <w:t xml:space="preserve">Question: According to Schedule regulations, which of the following drugs can be dispensed with a prescription that is VALID for up to one year with multiple refills?</w:t>
      </w:r>
    </w:p>
    <w:p>
      <w:r>
        <w:t xml:space="preserve">(a) Morphine tablets (Schedule C)</w:t>
      </w:r>
    </w:p>
    <w:p>
      <w:r>
        <w:t xml:space="preserve">(b) Phenobarbital (Schedule D)</w:t>
      </w:r>
    </w:p>
    <w:p>
      <w:r>
        <w:t xml:space="preserve">(c) Diazepam (Schedule X)</w:t>
      </w:r>
    </w:p>
    <w:p>
      <w:r>
        <w:t xml:space="preserve">(d) Codeine cough syrup (Schedule C)</w:t>
      </w:r>
    </w:p>
    <w:p>
      <w:r>
        <w:t xml:space="preserve">Answer: b</w:t>
      </w:r>
    </w:p>
    <w:p>
      <w:r>
        <w:t xml:space="preserve">Solution: Schedule D drugs (phenobarbital, common antibiotics, non-narcotic analgesics) allow prescriptions valid for 1 year with multiple refills. Option A (Morphine-C) requires new prescription each dispensing; no refills. Option C (Diazepam-X) requires new prescription each time due to abuse potential. Option D (Codeine-C) as a narcotic requires new prescriptions. Schedule D drugs have lower abuse/dependency risk, permitting refills. Phenobarbital specifically allows this flexibility. Key distinction: X and C schedules = stricter control; D schedules = more flexible dispensing.</w:t>
      </w:r>
    </w:p>
    <w:p>
      <w:r>
        <w:t xml:space="preserve">Positive Marks: 1</w:t>
      </w:r>
    </w:p>
    <w:p>
      <w:r>
        <w:t xml:space="preserve">Negative Marks: 0.33</w:t>
      </w:r>
    </w:p>
    <w:p/>
    <w:p>
      <w:r>
        <w:rPr>
          <w:b/>
        </w:rPr>
        <w:t xml:space="preserve">Question: A nurse discovers that a controlled drug (Schedule C) bottle stored in the ward has only a handwritten label with faded ink. According to legal standards, what is the BEST action?</w:t>
      </w:r>
    </w:p>
    <w:p>
      <w:r>
        <w:t xml:space="preserve">(a) Continue using the drug as long as the nurse can read the faded label</w:t>
      </w:r>
    </w:p>
    <w:p>
      <w:r>
        <w:t xml:space="preserve">(b) Transfer the drug to a new bottle with a clear, legible label matching the original specifications</w:t>
      </w:r>
    </w:p>
    <w:p>
      <w:r>
        <w:t xml:space="preserve">(c) Report to the pharmacy for proper relabeling and documentation; do not use until proper labeling is confirmed</w:t>
      </w:r>
    </w:p>
    <w:p>
      <w:r>
        <w:t xml:space="preserve">(d) Discard the drug immediately without documentation</w:t>
      </w:r>
    </w:p>
    <w:p>
      <w:r>
        <w:t xml:space="preserve">Answer: c</w:t>
      </w:r>
    </w:p>
    <w:p>
      <w:r>
        <w:t xml:space="preserve">Solution: Improper labeling of controlled substances creates legal and safety risks - pharmacy must handle relabeling with documentation per legal requirements. Option A violates standards (faded labels risk medication errors). Option B (self-relabeling) bypasses pharmacy control and creates documentation gaps. Option D (discarding without documentation) violates accounting procedures for controlled substances. The pharmacy maintains required records - direct involvement ensures legal compliance and prevents diversion. This protects both patient safety and legal standing of the institution.</w:t>
      </w:r>
    </w:p>
    <w:p>
      <w:r>
        <w:t xml:space="preserve">Positive Marks: 1</w:t>
      </w:r>
    </w:p>
    <w:p>
      <w:r>
        <w:t xml:space="preserve">Negative Marks: 0.33</w:t>
      </w:r>
    </w:p>
    <w:p/>
    <w:p>
      <w:r>
        <w:rPr>
          <w:b/>
        </w:rPr>
        <w:t xml:space="preserve">Question: According to INC guidelines, a hospital pharmacy finds a Schedule C controlled drug stored in an open cabinet instead of locked storage. What is the PRIMARY concern with this improper storage?</w:t>
      </w:r>
    </w:p>
    <w:p>
      <w:r>
        <w:t xml:space="preserve">(a) The drug will degrade faster due to exposure to environmental temperature fluctuations</w:t>
      </w:r>
    </w:p>
    <w:p>
      <w:r>
        <w:t xml:space="preserve">(b) Unauthorized access and drug diversion risk increases significantly, creating legal liability</w:t>
      </w:r>
    </w:p>
    <w:p>
      <w:r>
        <w:t xml:space="preserve">(c) Labeling requirements become inadequate without additional warning symbols on the cabinet</w:t>
      </w:r>
    </w:p>
    <w:p>
      <w:r>
        <w:t xml:space="preserve">(d) Amber-colored bottles will no longer protect the medication from light exposure effectively</w:t>
      </w:r>
    </w:p>
    <w:p>
      <w:r>
        <w:t xml:space="preserve">Answer: b</w:t>
      </w:r>
    </w:p>
    <w:p>
      <w:r>
        <w:t xml:space="preserve">Solution: The primary purpose of locked storage for Schedule C controlled drugs per INC guidelines is to prevent unauthorized access and drug diversion, protecting public safety and institutional legal compliance under the Indian Pharmacy Act. Option a incorrectly conflates storage safety with drug stability (which depends on temperature and light, not cabinet type). Option c is incorrect; locked storage is a mandatory requirement regardless of label visibility. Option d misunderstands that amber bottles' light-protective function is independent of the cabinet's locking mechanism. Memory aid: 'LOCK = CONTROL + LIABILITY PREVENTION' for all controlled substance storage requirements.</w:t>
      </w:r>
    </w:p>
    <w:p>
      <w:r>
        <w:t xml:space="preserve">Positive Marks: 1</w:t>
      </w:r>
    </w:p>
    <w:p>
      <w:r>
        <w:t xml:space="preserve">Negative Marks: 0.33</w:t>
      </w:r>
    </w:p>
    <w:sectPr>
      <w:pgSz w:w="11906" w:h="16838"/>
      <w:pgMar w:top="1134" w:right="1134" w:bottom="1134" w:left="1134"/>
    </w:sectPr>
  </w:body>
</w:document>
</file>