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the PRIMARY mechanism of action of dopamine in treating cardiogenic shock?</w:t>
      </w:r>
    </w:p>
    <w:p>
      <w:r>
        <w:t xml:space="preserve">(a) Selective alpha-adrenergic agonist causing vasoconstriction only</w:t>
      </w:r>
    </w:p>
    <w:p>
      <w:r>
        <w:t xml:space="preserve">(b) Dose-dependent effects: low doses cause renal vasodilation, moderate doses increase contractility via beta-1 stimulation, and high doses cause peripheral vasoconstriction via alpha stimulation</w:t>
      </w:r>
    </w:p>
    <w:p>
      <w:r>
        <w:t xml:space="preserve">(c) Direct myocardial depressant with negative inotropic effects</w:t>
      </w:r>
    </w:p>
    <w:p>
      <w:r>
        <w:t xml:space="preserve">(d) Pure chronotropic agent increasing heart rate without hemodynamic improvement</w:t>
      </w:r>
    </w:p>
    <w:p>
      <w:r>
        <w:t xml:space="preserve">Answer: b</w:t>
      </w:r>
    </w:p>
    <w:p>
      <w:r>
        <w:t xml:space="preserve">Solution: Dopamine has dose-dependent hemodynamic effects: 2-5 mcg/kg/min acts on dopaminergic and beta-adrenergic receptors improving renal blood flow and cardiac contractility; 5-10 mcg/kg/min has predominant beta effects increasing cardiac output; &gt;10 mcg/kg/min causes alpha-mediated peripheral vasoconstriction. Option (a) ignores dose-dependency. Option (c) reverses the actual mechanism. Option (d) misses the crucial inotropic and vasopressor effects. Memory aid: 'Low dose = renal, Medium = cardiac, High = vascular'.</w:t>
      </w:r>
    </w:p>
    <w:p>
      <w:r>
        <w:t xml:space="preserve">Positive Marks: 1</w:t>
      </w:r>
    </w:p>
    <w:p>
      <w:r>
        <w:t xml:space="preserve">Negative Marks: 0.33</w:t>
      </w:r>
    </w:p>
    <w:p/>
    <w:p>
      <w:r>
        <w:rPr>
          <w:b/>
        </w:rPr>
        <w:t xml:space="preserve">Question: In the 2016 Surviving Sepsis Campaign guidelines, which vasopressor is recommended as the FIRST-LINE agent for septic shock?</w:t>
      </w:r>
    </w:p>
    <w:p>
      <w:r>
        <w:t xml:space="preserve">(a) Dopamine as first-line agent with epinephrine as alternative</w:t>
      </w:r>
    </w:p>
    <w:p>
      <w:r>
        <w:t xml:space="preserve">(b) Noradrenaline (norepinephrine) as first-line agent with dopamine or epinephrine as alternatives</w:t>
      </w:r>
    </w:p>
    <w:p>
      <w:r>
        <w:t xml:space="preserve">(c) Epinephrine as first-line agent due to combined alpha and beta effects</w:t>
      </w:r>
    </w:p>
    <w:p>
      <w:r>
        <w:t xml:space="preserve">(d) Isoproterenol due to its pure beta-2 agonist activity</w:t>
      </w:r>
    </w:p>
    <w:p>
      <w:r>
        <w:t xml:space="preserve">Answer: b</w:t>
      </w:r>
    </w:p>
    <w:p>
      <w:r>
        <w:t xml:space="preserve">Solution: Current international sepsis guidelines recommend noradrenaline as the first-line vasopressor in septic shock due to superior outcomes compared to dopamine (which increases tachyarrhythmias). Dopamine is now reserved for bradycardic patients or when central access unavailable. Epinephrine is second-line when noradrenaline insufficient. Isoproterenol causes excessive tachycardia and is rarely used. Key fact: Noradrenaline = first-line in sepsis, dopamine = out of favor as first-line.</w:t>
      </w:r>
    </w:p>
    <w:p>
      <w:r>
        <w:t xml:space="preserve">Positive Marks: 1</w:t>
      </w:r>
    </w:p>
    <w:p>
      <w:r>
        <w:t xml:space="preserve">Negative Marks: 0.33</w:t>
      </w:r>
    </w:p>
    <w:p/>
    <w:p>
      <w:r>
        <w:rPr>
          <w:b/>
        </w:rPr>
        <w:t xml:space="preserve">Question: What is the PRIMARY hemodynamic effect of noradrenaline when administered as a vasopressor in septic shock?</w:t>
      </w:r>
    </w:p>
    <w:p>
      <w:r>
        <w:t xml:space="preserve">(a) Increased cardiac contractility without any vasoconstriction</w:t>
      </w:r>
    </w:p>
    <w:p>
      <w:r>
        <w:t xml:space="preserve">(b) Peripheral vasodilation leading to decreased systemic vascular resistance</w:t>
      </w:r>
    </w:p>
    <w:p>
      <w:r>
        <w:t xml:space="preserve">(c) Peripheral vasoconstriction increasing systemic vascular resistance and blood pressure with moderate increase in cardiac contractility</w:t>
      </w:r>
    </w:p>
    <w:p>
      <w:r>
        <w:t xml:space="preserve">(d) Decreased heart rate due to predominant alpha-adrenergic effects</w:t>
      </w:r>
    </w:p>
    <w:p>
      <w:r>
        <w:t xml:space="preserve">Answer: c</w:t>
      </w:r>
    </w:p>
    <w:p>
      <w:r>
        <w:t xml:space="preserve">Solution: Noradrenaline has strong alpha-2 and alpha-1 adrenergic effects causing significant vasoconstriction, plus moderate beta-1 effects enhancing contractility. This combination increases blood pressure effectively in distributive shock. Unlike dopamine, it causes less tachycardia. Option (a) ignores vasoconstriction. Option (b) is opposite of mechanism. Option (d) is incorrect as tachycardia is minimal but still present. Trick: 'Nor-adrenaline = predominantly alpha = vasoconstriction'.</w:t>
      </w:r>
    </w:p>
    <w:p>
      <w:r>
        <w:t xml:space="preserve">Positive Marks: 1</w:t>
      </w:r>
    </w:p>
    <w:p>
      <w:r>
        <w:t xml:space="preserve">Negative Marks: 0.33</w:t>
      </w:r>
    </w:p>
    <w:p/>
    <w:p>
      <w:r>
        <w:rPr>
          <w:b/>
        </w:rPr>
        <w:t xml:space="preserve">Question: Which of the following drugs used in shock is NOT an adrenergic agonist?</w:t>
      </w:r>
    </w:p>
    <w:p>
      <w:r>
        <w:t xml:space="preserve">(a) Milrinone (phosphodiesterase-3 inhibitor with inodilator properties)</w:t>
      </w:r>
    </w:p>
    <w:p>
      <w:r>
        <w:t xml:space="preserve">(b) Epinephrine</w:t>
      </w:r>
    </w:p>
    <w:p>
      <w:r>
        <w:t xml:space="preserve">(c) Noradrenaline</w:t>
      </w:r>
    </w:p>
    <w:p>
      <w:r>
        <w:t xml:space="preserve">(d) Dopamine</w:t>
      </w:r>
    </w:p>
    <w:p>
      <w:r>
        <w:t xml:space="preserve">Answer: a</w:t>
      </w:r>
    </w:p>
    <w:p>
      <w:r>
        <w:t xml:space="preserve">Solution: Milrinone is a non-catecholamine inotropic agent that increases cardiac contractility by inhibiting phosphodiesterase-3, leading to increased cAMP without direct receptor binding. It causes vasodilation (hence 'inodilator') and is useful in cardiogenic shock with elevated SVR. Epinephrine, noradrenaline, and dopamine all work via adrenergic receptors. Milrinone = exceptional because it works independently of adrenergic pathways and can be synergistic with catecholamines.</w:t>
      </w:r>
    </w:p>
    <w:p>
      <w:r>
        <w:t xml:space="preserve">Positive Marks: 1</w:t>
      </w:r>
    </w:p>
    <w:p>
      <w:r>
        <w:t xml:space="preserve">Negative Marks: 0.33</w:t>
      </w:r>
    </w:p>
    <w:p/>
    <w:p>
      <w:r>
        <w:rPr>
          <w:b/>
        </w:rPr>
        <w:t xml:space="preserve">Question: A 58-year-old male with acute anterior wall MI develops cardiogenic shock. After fluid resuscitation, he is started on dobutamine. What is the PRIMARY mechanism by which dobutamine improves hemodynamics?</w:t>
      </w:r>
    </w:p>
    <w:p>
      <w:r>
        <w:t xml:space="preserve">(a) Potent alpha-adrenergic vasoconstriction</w:t>
      </w:r>
    </w:p>
    <w:p>
      <w:r>
        <w:t xml:space="preserve">(b) Selective beta-1 adrenergic stimulation increasing cardiac contractility and heart rate</w:t>
      </w:r>
    </w:p>
    <w:p>
      <w:r>
        <w:t xml:space="preserve">(c) Dopaminergic stimulation causing renal vasodilation exclusively</w:t>
      </w:r>
    </w:p>
    <w:p>
      <w:r>
        <w:t xml:space="preserve">(d) Direct myocardial calcium sensitization</w:t>
      </w:r>
    </w:p>
    <w:p>
      <w:r>
        <w:t xml:space="preserve">Answer: b</w:t>
      </w:r>
    </w:p>
    <w:p>
      <w:r>
        <w:t xml:space="preserve">Solution: Dobutamine is a synthetic catecholamine with selective beta-1 activity, improving myocardial contractility (positive inotropic effect) and producing some peripheral vasodilation, making it ideal for cardiogenic shock. It increases heart rate as a side effect. Option (a) is incorrect—dobutamine causes minimal alpha effects. Option (c) understates its mechanism. Option (d) describes milrinone's action. Context clue: In cardiogenic shock post-MI, the heart needs contractility support, not just vasoconstriction—dobutamine delivers this.</w:t>
      </w:r>
    </w:p>
    <w:p>
      <w:r>
        <w:t xml:space="preserve">Positive Marks: 1</w:t>
      </w:r>
    </w:p>
    <w:p>
      <w:r>
        <w:t xml:space="preserve">Negative Marks: 0.33</w:t>
      </w:r>
    </w:p>
    <w:p/>
    <w:p>
      <w:r>
        <w:rPr>
          <w:b/>
        </w:rPr>
        <w:t xml:space="preserve">Question: Comparing dopamine and noradrenaline for septic shock management, which statement is MOST accurate?</w:t>
      </w:r>
    </w:p>
    <w:p>
      <w:r>
        <w:t xml:space="preserve">(a) Dopamine is preferred because it causes less tachycardia than noradrenaline</w:t>
      </w:r>
    </w:p>
    <w:p>
      <w:r>
        <w:t xml:space="preserve">(b) Noradrenaline is preferred because it has superior outcomes, causes less tachycardia, and has lower arrhythmia risk compared to dopamine</w:t>
      </w:r>
    </w:p>
    <w:p>
      <w:r>
        <w:t xml:space="preserve">(c) Both drugs have identical efficacy; choice depends solely on institutional preference</w:t>
      </w:r>
    </w:p>
    <w:p>
      <w:r>
        <w:t xml:space="preserve">(d) Dopamine is first-line because it improves renal perfusion at all doses</w:t>
      </w:r>
    </w:p>
    <w:p>
      <w:r>
        <w:t xml:space="preserve">Answer: b</w:t>
      </w:r>
    </w:p>
    <w:p>
      <w:r>
        <w:t xml:space="preserve">Solution: Major sepsis trials (SOAP II trial 2010) demonstrated that noradrenaline, compared to dopamine, has superior outcomes, lower mortality in cardiogenic shock subgroup, and significantly fewer adverse arrhythmias. Dopamine causes dose-dependent tachycardia and supraventricular arrhythmias, limiting its use. The renal-protective effect of low-dose dopamine (option d) is controversial and not proven in clinical trials. Current evidence strongly favors noradrenaline as first-line.</w:t>
      </w:r>
    </w:p>
    <w:p>
      <w:r>
        <w:t xml:space="preserve">Positive Marks: 1</w:t>
      </w:r>
    </w:p>
    <w:p>
      <w:r>
        <w:t xml:space="preserve">Negative Marks: 0.33</w:t>
      </w:r>
    </w:p>
    <w:p/>
    <w:p>
      <w:r>
        <w:rPr>
          <w:b/>
        </w:rPr>
        <w:t xml:space="preserve">Question: In a patient receiving continuous dopamine infusion for shock, severe extravasation occurs into subcutaneous tissue. Which complication is MOST likely?</w:t>
      </w:r>
    </w:p>
    <w:p>
      <w:r>
        <w:t xml:space="preserve">(a) Mild local edema resolving without intervention</w:t>
      </w:r>
    </w:p>
    <w:p>
      <w:r>
        <w:t xml:space="preserve">(b) Tissue necrosis and gangrene due to alpha-adrenergic vasoconstriction at high local concentrations</w:t>
      </w:r>
    </w:p>
    <w:p>
      <w:r>
        <w:t xml:space="preserve">(c) Transient local hyperemia followed by spontaneous recovery</w:t>
      </w:r>
    </w:p>
    <w:p>
      <w:r>
        <w:t xml:space="preserve">(d) Accelerated systemic absorption without local tissue injury</w:t>
      </w:r>
    </w:p>
    <w:p>
      <w:r>
        <w:t xml:space="preserve">Answer: b</w:t>
      </w:r>
    </w:p>
    <w:p>
      <w:r>
        <w:t xml:space="preserve">Solution: Catecholamines like dopamine (especially at high local concentrations from extravasation) cause intense alpha-adrenergic vasoconstriction leading to severe tissue ischemia, necrosis, and potential gangrene requiring surgical debridement. This is why catecholamines must be infused through central lines or closely monitored peripheral access. Treatment involves immediate infiltration of phentolamine (alpha blocker) around the extravasation site. Options (a) and (c) dangerously underestimate risk. Option (d) is physiologically incorrect. Clinical pearl: Vasopressor extravasation = tissue death risk; needs phentolamine infiltration.</w:t>
      </w:r>
    </w:p>
    <w:p>
      <w:r>
        <w:t xml:space="preserve">Positive Marks: 1</w:t>
      </w:r>
    </w:p>
    <w:p>
      <w:r>
        <w:t xml:space="preserve">Negative Marks: 0.33</w:t>
      </w:r>
    </w:p>
    <w:p/>
    <w:p>
      <w:r>
        <w:rPr>
          <w:b/>
        </w:rPr>
        <w:t xml:space="preserve">Question: What is the MOST appropriate hemodynamic target (Mean Arterial Pressure) when initiating vasopressor therapy in septic shock?</w:t>
      </w:r>
    </w:p>
    <w:p>
      <w:r>
        <w:t xml:space="preserve">(a) MAP ≥55 mmHg (minimum threshold for organ perfusion)</w:t>
      </w:r>
    </w:p>
    <w:p>
      <w:r>
        <w:t xml:space="preserve">(b) MAP ≥65 mmHg (standard target for sepsis)</w:t>
      </w:r>
    </w:p>
    <w:p>
      <w:r>
        <w:t xml:space="preserve">(c) MAP ≥80 mmHg (aggressive resuscitation)</w:t>
      </w:r>
    </w:p>
    <w:p>
      <w:r>
        <w:t xml:space="preserve">(d) MAP ≥100 mmHg (maximal perfusion guarantee)</w:t>
      </w:r>
    </w:p>
    <w:p>
      <w:r>
        <w:t xml:space="preserve">Answer: b</w:t>
      </w:r>
    </w:p>
    <w:p>
      <w:r>
        <w:t xml:space="preserve">Solution: Current sepsis guidelines (Surviving Sepsis Campaign) recommend MAP ≥65 mmHg as the target during vasopressor therapy. This threshold balances organ perfusion needs against excessive vasopressor doses and risk of decreased microcirculatory flow. MAP &lt;55 mmHg (option a) risks vital organ hypoperfusion. MAP &gt;80 mmHg (options c, d) increases ischemic complications and is reserved for specific conditions. The 65 mmHg target has evidence-based support from major sepsis trials.</w:t>
      </w:r>
    </w:p>
    <w:p>
      <w:r>
        <w:t xml:space="preserve">Positive Marks: 1</w:t>
      </w:r>
    </w:p>
    <w:p>
      <w:r>
        <w:t xml:space="preserve">Negative Marks: 0.33</w:t>
      </w:r>
    </w:p>
    <w:p/>
    <w:p>
      <w:r>
        <w:rPr>
          <w:b/>
        </w:rPr>
        <w:t xml:space="preserve">Question: A patient with septic shock receives noradrenaline for hemodynamic support. Despite achieving target MAP of 65 mmHg, urine output remains &lt;0.5 mL/kg/hour. Which intervention is MOST appropriate to address renal hypoperfusion?</w:t>
      </w:r>
    </w:p>
    <w:p>
      <w:r>
        <w:t xml:space="preserve">(a) Increase noradrenaline dose to achieve MAP &gt;80 mmHg</w:t>
      </w:r>
    </w:p>
    <w:p>
      <w:r>
        <w:t xml:space="preserve">(b) Add low-dose dopamine (2-5 mcg/kg/min) for 'renal perfusion' benefit</w:t>
      </w:r>
    </w:p>
    <w:p>
      <w:r>
        <w:t xml:space="preserve">(c) Start aggressive diuretic therapy to improve renal clearance</w:t>
      </w:r>
    </w:p>
    <w:p>
      <w:r>
        <w:t xml:space="preserve">(d) Add milrinone or hydrocortisone as adjunctive vasopressor/inotropic support</w:t>
      </w:r>
    </w:p>
    <w:p>
      <w:r>
        <w:t xml:space="preserve">Answer: d</w:t>
      </w:r>
    </w:p>
    <w:p>
      <w:r>
        <w:t xml:space="preserve">Solution: When renal perfusion is inadequate despite target MAP achievement with single vasopressor, adjunctive therapies like milrinone (improving contractility and splanchnic blood flow) or hydrocortisone (in refractory septic shock) are more evidence-based than increasing vasopressor dose. Option (b)—low-dose dopamine's 'renal protection'—is a historical concept not supported by modern trials (ARDS Network study showed no renal benefit). Option (c) risks dehydration. Guideline approach: Add inotropic support rather than more vasoconstriction.</w:t>
      </w:r>
    </w:p>
    <w:p>
      <w:r>
        <w:t xml:space="preserve">Positive Marks: 1</w:t>
      </w:r>
    </w:p>
    <w:p>
      <w:r>
        <w:t xml:space="preserve">Negative Marks: 0.33</w:t>
      </w:r>
    </w:p>
    <w:p/>
    <w:p>
      <w:r>
        <w:rPr>
          <w:b/>
        </w:rPr>
        <w:t xml:space="preserve">Question: Which physiological property of epinephrine makes it LESS suitable than noradrenaline as a first-line vasopressor in septic shock?</w:t>
      </w:r>
    </w:p>
    <w:p>
      <w:r>
        <w:t xml:space="preserve">(a) Epinephrine lacks alpha-adrenergic activity</w:t>
      </w:r>
    </w:p>
    <w:p>
      <w:r>
        <w:t xml:space="preserve">(b) Epinephrine causes excessive tachycardia and arrhythmia risk due to strong beta-2 effects, and increases lactate by increasing metabolic rate disproportionately to oxygen delivery</w:t>
      </w:r>
    </w:p>
    <w:p>
      <w:r>
        <w:t xml:space="preserve">(c) Epinephrine is contraindicated in all infectious etiologies</w:t>
      </w:r>
    </w:p>
    <w:p>
      <w:r>
        <w:t xml:space="preserve">(d) Epinephrine causes profound hypotension</w:t>
      </w:r>
    </w:p>
    <w:p>
      <w:r>
        <w:t xml:space="preserve">Answer: b</w:t>
      </w:r>
    </w:p>
    <w:p>
      <w:r>
        <w:t xml:space="preserve">Solution: Epinephrine combines alpha-adrenergic vasoconstriction with beta-1 and beta-2 effects. While it raises blood pressure, its strong beta-2 component causes tachycardia, arrhythmias, and increased myocardial oxygen demand. Additionally, epinephrine's metabolic effects increase lactate production independent of improved tissue oxygenation, worsening acidosis in sepsis. These factors make it second-line to noradrenaline. Option (a) is factually wrong. Option (c) exaggerates. Option (d) contradicts mechanism. Clinical context: Epinephrine = second-line when noradrenaline insufficient, not first-line.</w:t>
      </w:r>
    </w:p>
    <w:p>
      <w:r>
        <w:t xml:space="preserve">Positive Marks: 1</w:t>
      </w:r>
    </w:p>
    <w:p>
      <w:r>
        <w:t xml:space="preserve">Negative Marks: 0.33</w:t>
      </w:r>
    </w:p>
    <w:p/>
    <w:p>
      <w:r>
        <w:rPr>
          <w:b/>
        </w:rPr>
        <w:t xml:space="preserve">Question: In hypovolemic shock from acute hemorrhage, why is fluid resuscitation with vasopressor therapy SUPERIOR to vasopressor therapy alone?</w:t>
      </w:r>
    </w:p>
    <w:p>
      <w:r>
        <w:t xml:space="preserve">(a) Fluids reduce the risk of drug side effects</w:t>
      </w:r>
    </w:p>
    <w:p>
      <w:r>
        <w:t xml:space="preserve">(b) Vasopressors restore circulating volume by converting venous blood to arterial</w:t>
      </w:r>
    </w:p>
    <w:p>
      <w:r>
        <w:t xml:space="preserve">(c) Fluids restore intravascular volume and cardiac preload, which are necessary for effective cardiac output; vasopressors alone cause vasoconstriction of an already-depleted circulation, worsening tissue perfusion</w:t>
      </w:r>
    </w:p>
    <w:p>
      <w:r>
        <w:t xml:space="preserve">(d) Fluids and vasopressors have no pharmacological interaction</w:t>
      </w:r>
    </w:p>
    <w:p>
      <w:r>
        <w:t xml:space="preserve">Answer: c</w:t>
      </w:r>
    </w:p>
    <w:p>
      <w:r>
        <w:t xml:space="preserve">Solution: In hypovolemic shock, the primary problem is inadequate circulating volume. Vasopressors alone cause peripheral vasoconstriction of an already-underfilled vascular system, shunting blood away from vital organs ('squeezing a dry sponge'). Fluid resuscitation restores volume and preload, enabling the heart to increase stroke volume. Vasopressors then optimize the resistance to maintain blood pressure. This is the 'permissive' strategy: fluids first, then vasopressors. Option (a) is misdirected. Option (b) is physiologically incorrect. Concept: Hypovolemic shock needs volume restoration as the primary therapy, NOT vasoconstriction.</w:t>
      </w:r>
    </w:p>
    <w:p>
      <w:r>
        <w:t xml:space="preserve">Positive Marks: 1</w:t>
      </w:r>
    </w:p>
    <w:p>
      <w:r>
        <w:t xml:space="preserve">Negative Marks: 0.33</w:t>
      </w:r>
    </w:p>
    <w:p/>
    <w:p>
      <w:r>
        <w:rPr>
          <w:b/>
        </w:rPr>
        <w:t xml:space="preserve">Question: A 72-year-old with acute decompensated heart failure complicated by cardiogenic shock is initiated on inotropic therapy. Which of the following represents the MOST effective drug combination for this clinical scenario?</w:t>
      </w:r>
    </w:p>
    <w:p>
      <w:r>
        <w:t xml:space="preserve">(a) Dopamine monotherapy at moderate to high doses</w:t>
      </w:r>
    </w:p>
    <w:p>
      <w:r>
        <w:t xml:space="preserve">(b) Noradrenaline monotherapy for vasoconstriction</w:t>
      </w:r>
    </w:p>
    <w:p>
      <w:r>
        <w:t xml:space="preserve">(c) Dobutamine combined with a vasopressor (dopamine or noradrenaline) to address both contractility and systemic vascular resistance</w:t>
      </w:r>
    </w:p>
    <w:p>
      <w:r>
        <w:t xml:space="preserve">(d) Isoproterenol for maximal chronotropic and inotropic effects</w:t>
      </w:r>
    </w:p>
    <w:p>
      <w:r>
        <w:t xml:space="preserve">Answer: c</w:t>
      </w:r>
    </w:p>
    <w:p>
      <w:r>
        <w:t xml:space="preserve">Solution: In cardiogenic shock, the heart needs contractility support (failing pump) AND peripheral vascular support to maintain pressure. Monotherapies are suboptimal: dopamine alone causes tachycardia and arrhythmias; noradrenaline alone provides insufficient contractility improvement. Dobutamine + vasopressor ('inodilator' strategy) addresses both pathophysiology—dobutamine improves contractility and causes mild vasodilation, while dopamine/noradrenaline provides vasoconstriction. Option (a) increases arrhythmia risk. Option (b) worsens afterload excessively. Option (d) causes unacceptable tachycardia. Combined approach = cardiogenic shock standard of care.</w:t>
      </w:r>
    </w:p>
    <w:p>
      <w:r>
        <w:t xml:space="preserve">Positive Marks: 1</w:t>
      </w:r>
    </w:p>
    <w:p>
      <w:r>
        <w:t xml:space="preserve">Negative Marks: 0.33</w:t>
      </w:r>
    </w:p>
    <w:p/>
    <w:p>
      <w:r>
        <w:rPr>
          <w:b/>
        </w:rPr>
        <w:t xml:space="preserve">Question: When administering catecholamine vasopressors (dopamine, noradrenaline) peripherally rather than centrally, what is the MAXIMUM safe infusion duration?</w:t>
      </w:r>
    </w:p>
    <w:p>
      <w:r>
        <w:t xml:space="preserve">(a) Indefinite; peripheral administration is preferred</w:t>
      </w:r>
    </w:p>
    <w:p>
      <w:r>
        <w:t xml:space="preserve">(b) Up to 6 hours before central line placement mandatory</w:t>
      </w:r>
    </w:p>
    <w:p>
      <w:r>
        <w:t xml:space="preserve">(c) Up to 2-4 hours in emergency settings; central access required for prolonged use due to extravasation risk</w:t>
      </w:r>
    </w:p>
    <w:p>
      <w:r>
        <w:t xml:space="preserve">(d) Peripheral infusion is absolutely contraindicated; central access mandatory before initiating therapy</w:t>
      </w:r>
    </w:p>
    <w:p>
      <w:r>
        <w:t xml:space="preserve">Answer: c</w:t>
      </w:r>
    </w:p>
    <w:p>
      <w:r>
        <w:t xml:space="preserve">Solution: While peripheral infusion of catecholamines is permissible in emergencies (e.g., during resuscitation before central line placement), guidelines recommend central IV access for any vasopressor infusion expected to last &gt;4 hours. Peripheral infusion risks tissue ischemia from extravasation. Option (a) is unsafe. Option (d) is impractical in initial stabilization. Option (b)'s 6-hour limit is less stringent than current practice. Clinical practice: Peripheral vasopressors = bridge therapy only; upgrade to central access for sustained support.</w:t>
      </w:r>
    </w:p>
    <w:p>
      <w:r>
        <w:t xml:space="preserve">Positive Marks: 1</w:t>
      </w:r>
    </w:p>
    <w:p>
      <w:r>
        <w:t xml:space="preserve">Negative Marks: 0.33</w:t>
      </w:r>
    </w:p>
    <w:p/>
    <w:p>
      <w:r>
        <w:rPr>
          <w:b/>
        </w:rPr>
        <w:t xml:space="preserve">Question: A patient with anaphylactic shock is treated with epinephrine. Why is epinephrine the FIRST-LINE agent in this specific shock type, unlike its second-line role in septic shock?</w:t>
      </w:r>
    </w:p>
    <w:p>
      <w:r>
        <w:t xml:space="preserve">(a) Epinephrine has superior outcome data across all shock types</w:t>
      </w:r>
    </w:p>
    <w:p>
      <w:r>
        <w:t xml:space="preserve">(b) Epinephrine's combined alpha and beta effects reverse histamine-mediated vasodilation and bronchoconstriction, providing immediate reversal of anaphylaxis; additionally, it stabilizes mast cells reducing further mediator release</w:t>
      </w:r>
    </w:p>
    <w:p>
      <w:r>
        <w:t xml:space="preserve">(c) Anaphylactic shock has higher catecholamine sensitivity than septic shock</w:t>
      </w:r>
    </w:p>
    <w:p>
      <w:r>
        <w:t xml:space="preserve">(d) Noradrenaline is contraindicated in histamine-mediated reactions</w:t>
      </w:r>
    </w:p>
    <w:p>
      <w:r>
        <w:t xml:space="preserve">Answer: b</w:t>
      </w:r>
    </w:p>
    <w:p>
      <w:r>
        <w:t xml:space="preserve">Solution: In anaphylaxis, epinephrine's alpha effects reverse peripheral vasodilation and hypotension from histamine; its beta effects relieve bronchospasm and stabilize mast cells to prevent further degranulation. This unique combination makes epinephrine irreplaceable in anaphylaxis, despite higher arrhythmia risk. In septic shock, histamine is not the primary mediator, so epinephrine's advantages disappear and its risks (tachycardia, arrhythmia) become liabilities. Option (c) is inaccurate. Option (d) is false. Context is crucial: Epinephrine = anaphylaxis gold standard; not sepsis gold standard.</w:t>
      </w:r>
    </w:p>
    <w:p>
      <w:r>
        <w:t xml:space="preserve">Positive Marks: 1</w:t>
      </w:r>
    </w:p>
    <w:p>
      <w:r>
        <w:t xml:space="preserve">Negative Marks: 0.33</w:t>
      </w:r>
    </w:p>
    <w:p/>
    <w:p>
      <w:r>
        <w:rPr>
          <w:b/>
        </w:rPr>
        <w:t xml:space="preserve">Question: A 65-year-old male with diabetic ketoacidosis and concurrent sepsis develops refractory shock despite maximum doses of noradrenaline and appropriate antibiotics and fluids. Which ADDITIONAL pharmacological agent is supported by current guidelines as an adjunctive vasopressor?</w:t>
      </w:r>
    </w:p>
    <w:p>
      <w:r>
        <w:t xml:space="preserve">(a) Increasing vasopressor concentration without agent change</w:t>
      </w:r>
    </w:p>
    <w:p>
      <w:r>
        <w:t xml:space="preserve">(b) Hydrocortisone as adjunctive therapy in refractory septic shock, particularly in vasopressor-dependent patients</w:t>
      </w:r>
    </w:p>
    <w:p>
      <w:r>
        <w:t xml:space="preserve">(c) Switching to dopamine as it is more effective at high doses</w:t>
      </w:r>
    </w:p>
    <w:p>
      <w:r>
        <w:t xml:space="preserve">(d) Adding milrinone exclusively without continuing vasopressors</w:t>
      </w:r>
    </w:p>
    <w:p>
      <w:r>
        <w:t xml:space="preserve">Answer: b</w:t>
      </w:r>
    </w:p>
    <w:p>
      <w:r>
        <w:t xml:space="preserve">Solution: Current guidelines (Surviving Sepsis Campaign) recommend hydrocortisone 200 mg IV daily (in four divided doses) as adjunctive therapy in septic shock refractory to vasopressors—particularly when hypotensive and requiring high vasopressor doses. Hydrocortisone restores catecholamine sensitivity and improves hemodynamics. Option (a) risks organ ischemia. Option (c) contradicts evidence favoring noradrenaline over dopamine. Option (d) removes vasopressor support inappropriately. Clinical pearl: Refractory shock algorithm = fluid → vasopressor → hydrocortisone (+ source control).</w:t>
      </w:r>
    </w:p>
    <w:p>
      <w:r>
        <w:t xml:space="preserve">Positive Marks: 1</w:t>
      </w:r>
    </w:p>
    <w:p>
      <w:r>
        <w:t xml:space="preserve">Negative Marks: 0.33</w:t>
      </w:r>
    </w:p>
    <w:p/>
    <w:p>
      <w:r>
        <w:rPr>
          <w:b/>
        </w:rPr>
        <w:t xml:space="preserve">Question: Which of the following best explains the clinical phenomenon of 'tachyphylaxis' (tolerance) developing in a patient receiving continuous dobutamine infusion for cardiogenic shock after 48–72 hours, resulting in decreased inotropic response?</w:t>
      </w:r>
    </w:p>
    <w:p>
      <w:r>
        <w:t xml:space="preserve">(a) Hepatic metabolism acceleration eliminating the drug faster</w:t>
      </w:r>
    </w:p>
    <w:p>
      <w:r>
        <w:t xml:space="preserve">(b) Beta-1 adrenergic receptor desensitization and downregulation due to prolonged agonist stimulation, combined with depletion of tissue catecholamine stores</w:t>
      </w:r>
    </w:p>
    <w:p>
      <w:r>
        <w:t xml:space="preserve">(c) Acute myocardial infarction expanding during treatment</w:t>
      </w:r>
    </w:p>
    <w:p>
      <w:r>
        <w:t xml:space="preserve">(d) Hypokalemia induced by dobutamine requiring supplementation</w:t>
      </w:r>
    </w:p>
    <w:p>
      <w:r>
        <w:t xml:space="preserve">Answer: b</w:t>
      </w:r>
    </w:p>
    <w:p>
      <w:r>
        <w:t xml:space="preserve">Solution: Continuous catecholamine exposure causes beta-adrenergic receptor desensitization (uncoupling from G-proteins) and downregulation (decreased receptor density), mechanisms known as tachyphylaxis. Additionally, prolonged stimulation depletes intracellular norepinephrine stores, reducing the neurotransmitter available for release. This explains why drug tolerance develops despite maintained or increased dosing. Option (a) is factually incorrect. Option (c) is an unrelated complication. Option (d) is a possible consequence but not the primary mechanism of tolerance. Solution: Intermittent dosing or drug rotation (e.g., switching to milrinone) can restore responsiveness.</w:t>
      </w:r>
    </w:p>
    <w:p>
      <w:r>
        <w:t xml:space="preserve">Positive Marks: 1</w:t>
      </w:r>
    </w:p>
    <w:p>
      <w:r>
        <w:t xml:space="preserve">Negative Marks: 0.33</w:t>
      </w:r>
    </w:p>
    <w:p/>
    <w:p>
      <w:r>
        <w:rPr>
          <w:b/>
        </w:rPr>
        <w:t xml:space="preserve">Question: In a patient receiving dopamine at 15 mcg/kg/minute for cardiogenic shock, which hemodynamic response pattern MOST accurately reflects the drug's mechanism at this dose?</w:t>
      </w:r>
    </w:p>
    <w:p>
      <w:r>
        <w:t xml:space="preserve">(a) Selective renal vasodilation with minimal systemic effects</w:t>
      </w:r>
    </w:p>
    <w:p>
      <w:r>
        <w:t xml:space="preserve">(b) Increased heart rate and contractility with minimal vasoconstriction</w:t>
      </w:r>
    </w:p>
    <w:p>
      <w:r>
        <w:t xml:space="preserve">(c) Intense peripheral vasoconstriction with reflex tachycardia and predominantly alpha-adrenergic effects dominating</w:t>
      </w:r>
    </w:p>
    <w:p>
      <w:r>
        <w:t xml:space="preserve">(d) Decreased systemic vascular resistance and myocardial contractility</w:t>
      </w:r>
    </w:p>
    <w:p>
      <w:r>
        <w:t xml:space="preserve">Answer: c</w:t>
      </w:r>
    </w:p>
    <w:p>
      <w:r>
        <w:t xml:space="preserve">Solution: At 15 mcg/kg/minute, dopamine's alpha-adrenergic effects predominate, causing intense peripheral vasoconstriction, increased SVR, and elevated blood pressure. Reflex tachycardia occurs from baroreceptor response to hypertension. This high-dose effect is useful for shock support but risks increased myocardial oxygen demand and arrhythmias. Option (a) describes low-dose dopamine (2-5 mcg/kg/min). Option (b) describes moderate-dose dopamine (5-10 mcg/kg/min). Option (d) contradicts dopamine's effects. Dosing pyramid: Low = renal, Mid = cardiac, High = vascular.</w:t>
      </w:r>
    </w:p>
    <w:p>
      <w:r>
        <w:t xml:space="preserve">Positive Marks: 1</w:t>
      </w:r>
    </w:p>
    <w:p>
      <w:r>
        <w:t xml:space="preserve">Negative Marks: 0.33</w:t>
      </w:r>
    </w:p>
    <w:p/>
    <w:p>
      <w:r>
        <w:rPr>
          <w:b/>
        </w:rPr>
        <w:t xml:space="preserve">Question: A patient with cardiogenic shock due to acute MI is on a combination of low-dose dobutamine and noradrenaline infusion. After 3 days, the clinical team notes persistent oliguria (urine output 0.3 mL/kg/hour) despite adequate MAP (68 mmHg) and improved cardiac output. Which underlying pathophysiological mechanism is MOST likely responsible for persistent renal dysfunction?</w:t>
      </w:r>
    </w:p>
    <w:p>
      <w:r>
        <w:t xml:space="preserve">(a) Excessive fluid administration causing hypervolemia</w:t>
      </w:r>
    </w:p>
    <w:p>
      <w:r>
        <w:t xml:space="preserve">(b) Acute tubular necrosis (ATN) from initial hypotensive insult; vasopressor-induced splanchnic vasoconstriction reducing renal perfusion pressure despite adequate systemic MAP</w:t>
      </w:r>
    </w:p>
    <w:p>
      <w:r>
        <w:t xml:space="preserve">(c) Drug allergy to combined inotropes</w:t>
      </w:r>
    </w:p>
    <w:p>
      <w:r>
        <w:t xml:space="preserve">(d) Hyperglycemia from stress response</w:t>
      </w:r>
    </w:p>
    <w:p>
      <w:r>
        <w:t xml:space="preserve">Answer: b</w:t>
      </w:r>
    </w:p>
    <w:p>
      <w:r>
        <w:t xml:space="preserve">Solution: In shock recovery, persistent oliguria despite normalized MAP reflects acute tubular necrosis from initial hypotensive injury compounded by vasoconstrictor-induced redistribution of renal blood flow away from the cortex toward the medulla. Although systemic MAP is adequate, renal perfusion pressure may remain compromised due to afferent arteriolar vasoconstriction from catecholamines and sympathetic activation. This represents post-shock acute kidney injury requiring supportive management (fluid optimization, diuretics if fluid-overloaded, renal replacement therapy if needed). Option (a) would cause hypervolemia signs. Option (c) is implausible with stable patients. Option (d) is unrelated. Concept: Shock recovery ≠ renal recovery; ATN takes days to weeks to resolve.</w:t>
      </w:r>
    </w:p>
    <w:p>
      <w:r>
        <w:t xml:space="preserve">Positive Marks: 1</w:t>
      </w:r>
    </w:p>
    <w:p>
      <w:r>
        <w:t xml:space="preserve">Negative Marks: 0.33</w:t>
      </w:r>
    </w:p>
    <w:p/>
    <w:p>
      <w:r>
        <w:rPr>
          <w:b/>
        </w:rPr>
        <w:t xml:space="preserve">Question: Which of the following BEST explains why vasodilatory shock (septic, anaphylactic) responds to alpha-adrenergic agonists (e.g., noradrenaline), whereas cardiogenic shock requires combined inotropic and vasopressor support?</w:t>
      </w:r>
    </w:p>
    <w:p>
      <w:r>
        <w:t xml:space="preserve">(a) Alpha-agonists are contraindicated in cardiogenic shock</w:t>
      </w:r>
    </w:p>
    <w:p>
      <w:r>
        <w:t xml:space="preserve">(b) In vasodilatory shock, the primary problem is pathological vasodilation with normal/increased cardiac output; alpha-agonists restore vascular tone and blood pressure. In cardiogenic shock, the primary problem is reduced contractility; a pure vasoconstrictor worsens the situation by increasing afterload on a failing heart. Cardiogenic shock requires inotropic support (dobutamine) combined with careful vasopressor use to maintain pressure while improving cardiac function</w:t>
      </w:r>
    </w:p>
    <w:p>
      <w:r>
        <w:t xml:space="preserve">(c) Cardiogenic shock does not respond to any vasopressor</w:t>
      </w:r>
    </w:p>
    <w:p>
      <w:r>
        <w:t xml:space="preserve">(d) Septic shock requires pure vasodilation without any support</w:t>
      </w:r>
    </w:p>
    <w:p>
      <w:r>
        <w:t xml:space="preserve">Answer: b</w:t>
      </w:r>
    </w:p>
    <w:p>
      <w:r>
        <w:t xml:space="preserve">Solution: The pathophysiology differs fundamentally: vasodilatory shock (sepsis, anaphylaxis) features loss of vascular tone with normal/elevated cardiac output—alpha-agonists restore tone. Cardiogenic shock features a failing pump—pure vasoconstriction increases afterload burden on a weakened heart, potentially worsening cardiac output ('squeeze a weak pump hard'). The solution is inotropic support (improves contractility) + careful vasopressor use (maintains pressure without excessive afterload). Option (a) contradicts evidence for vasopressors in cardiogenic shock. Option (c) ignores inotropic benefit. Option (d) is inaccurate. Pathophysiology-based therapy: Know your shock type first, then choose your drugs.</w:t>
      </w:r>
    </w:p>
    <w:p>
      <w:r>
        <w:t xml:space="preserve">Positive Marks: 1</w:t>
      </w:r>
    </w:p>
    <w:p>
      <w:r>
        <w:t xml:space="preserve">Negative Marks: 0.33</w:t>
      </w:r>
    </w:p>
    <w:p/>
    <w:p>
      <w:r>
        <w:rPr>
          <w:b/>
        </w:rPr>
        <w:t xml:space="preserve">Question: A 65-year-old male with septic shock (MAP 55 mmHg despite adequate fluid resuscitation) requires vasopressor support. According to the 2016 Surviving Sepsis Campaign guidelines, which vasopressor should be initiated as first-line therapy?</w:t>
      </w:r>
    </w:p>
    <w:p>
      <w:r>
        <w:t xml:space="preserve">(a) Noradrenaline</w:t>
      </w:r>
    </w:p>
    <w:p>
      <w:r>
        <w:t xml:space="preserve">(b) Dopamine</w:t>
      </w:r>
    </w:p>
    <w:p>
      <w:r>
        <w:t xml:space="preserve">(c) Epinephrine</w:t>
      </w:r>
    </w:p>
    <w:p>
      <w:r>
        <w:t xml:space="preserve">(d) Phenylephrine</w:t>
      </w:r>
    </w:p>
    <w:p>
      <w:r>
        <w:t xml:space="preserve">Answer: a</w:t>
      </w:r>
    </w:p>
    <w:p>
      <w:r>
        <w:t xml:space="preserve">Solution: Noradrenaline is the first-line vasopressor for septic shock per the 2016 Surviving Sepsis Campaign guidelines. It provides balanced alpha-adrenergic (peripheral vasoconstriction) and beta-adrenergic (inotropic and chronotropic) effects, restoring MAP while maintaining cardiac output and tissue perfusion. Dopamine (option B) is second-line due to higher incidence of tachycardia and arrhythmias at doses required for vasoconstriction. Epinephrine (option C) is reserved for refractory shock unresponsive to noradrenaline or when bradycardia is present. Phenylephrine (option D), being a pure alpha-agonist, causes reflex bradycardia and peripheral vasoconstriction without inotropic benefit, making it unsuitable for initial management. Memory aid: In septic shock, use NAD first—Noradrenaline as the initial Adrenergic Drug of choice.</w:t>
      </w:r>
    </w:p>
    <w:p>
      <w:r>
        <w:t xml:space="preserve">Positive Marks: 1</w:t>
      </w:r>
    </w:p>
    <w:p>
      <w:r>
        <w:t xml:space="preserve">Negative Marks: 0.33</w:t>
      </w:r>
    </w:p>
    <w:sectPr>
      <w:pgSz w:w="11906" w:h="16838"/>
      <w:pgMar w:top="1134" w:right="1134" w:bottom="1134" w:left="1134"/>
    </w:sectPr>
  </w:body>
</w:document>
</file>