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Corticosteroids are classified as which type of hormones in the endocrine system?</w:t>
      </w:r>
    </w:p>
    <w:p>
      <w:r>
        <w:t xml:space="preserve">(a) Adrenocorticotropic hormones</w:t>
      </w:r>
    </w:p>
    <w:p>
      <w:r>
        <w:t xml:space="preserve">(b) Adrenocortical hormones</w:t>
      </w:r>
    </w:p>
    <w:p>
      <w:r>
        <w:t xml:space="preserve">(c) Anterior pituitary hormones</w:t>
      </w:r>
    </w:p>
    <w:p>
      <w:r>
        <w:t xml:space="preserve">(d) Thyroid hormones</w:t>
      </w:r>
    </w:p>
    <w:p>
      <w:r>
        <w:t xml:space="preserve">Answer: b</w:t>
      </w:r>
    </w:p>
    <w:p>
      <w:r>
        <w:t xml:space="preserve">Solution: Corticosteroids are adrenocortical hormones secreted by the zona fasciculata (glucocorticoids) and zona reticularis of the adrenal cortex. Option a refers to ACTH which stimulates cortex. Options c and d are different endocrine products. Nursing key point: Remember ACE classification - Adrenocortical, Cortex-derived, Endocrine.</w:t>
      </w:r>
    </w:p>
    <w:p>
      <w:r>
        <w:t xml:space="preserve">Positive Marks: 1</w:t>
      </w:r>
    </w:p>
    <w:p>
      <w:r>
        <w:t xml:space="preserve">Negative Marks: 0.33</w:t>
      </w:r>
    </w:p>
    <w:p/>
    <w:p>
      <w:r>
        <w:rPr>
          <w:b/>
        </w:rPr>
        <w:t xml:space="preserve">Question: Which corticosteroid is considered the standard reference for comparing glucocorticoid potency?</w:t>
      </w:r>
    </w:p>
    <w:p>
      <w:r>
        <w:t xml:space="preserve">(a) Dexamethasone</w:t>
      </w:r>
    </w:p>
    <w:p>
      <w:r>
        <w:t xml:space="preserve">(b) Prednisolone</w:t>
      </w:r>
    </w:p>
    <w:p>
      <w:r>
        <w:t xml:space="preserve">(c) Hydrocortisone</w:t>
      </w:r>
    </w:p>
    <w:p>
      <w:r>
        <w:t xml:space="preserve">(d) Methylprednisolone</w:t>
      </w:r>
    </w:p>
    <w:p>
      <w:r>
        <w:t xml:space="preserve">Answer: c</w:t>
      </w:r>
    </w:p>
    <w:p>
      <w:r>
        <w:t xml:space="preserve">Solution: Hydrocortisone (cortisol) is the natural glucocorticoid and serves as the reference standard with potency of 1.0. Dexamethasone has 30x potency, prednisolone has 4x, methylprednisolone has 5x. Nursing mnemonic: HydroCortisone = benchmark (H=1).</w:t>
      </w:r>
    </w:p>
    <w:p>
      <w:r>
        <w:t xml:space="preserve">Positive Marks: 1</w:t>
      </w:r>
    </w:p>
    <w:p>
      <w:r>
        <w:t xml:space="preserve">Negative Marks: 0.33</w:t>
      </w:r>
    </w:p>
    <w:p/>
    <w:p>
      <w:r>
        <w:rPr>
          <w:b/>
        </w:rPr>
        <w:t xml:space="preserve">Question: The primary mechanism of action of corticosteroids involves which of the following?</w:t>
      </w:r>
    </w:p>
    <w:p>
      <w:r>
        <w:t xml:space="preserve">(a) Direct inhibition of bacterial cell wall synthesis</w:t>
      </w:r>
    </w:p>
    <w:p>
      <w:r>
        <w:t xml:space="preserve">(b) Binding to cytoplasmic glucocorticoid receptors and gene transcription</w:t>
      </w:r>
    </w:p>
    <w:p>
      <w:r>
        <w:t xml:space="preserve">(c) Competitive inhibition of neurotransmitter receptors</w:t>
      </w:r>
    </w:p>
    <w:p>
      <w:r>
        <w:t xml:space="preserve">(d) Blockade of calcium influx into cells</w:t>
      </w:r>
    </w:p>
    <w:p>
      <w:r>
        <w:t xml:space="preserve">Answer: b</w:t>
      </w:r>
    </w:p>
    <w:p>
      <w:r>
        <w:t xml:space="preserve">Solution: Corticosteroids bind to glucocorticoid receptors in the cytoplasm, translocate to nucleus, and modulate gene transcription of anti-inflammatory proteins and immunosuppressive factors. Options a, c, d represent mechanisms of other drug classes. Key: Steroid receptors are in the cytoplasm, not cell surface.</w:t>
      </w:r>
    </w:p>
    <w:p>
      <w:r>
        <w:t xml:space="preserve">Positive Marks: 1</w:t>
      </w:r>
    </w:p>
    <w:p>
      <w:r>
        <w:t xml:space="preserve">Negative Marks: 0.33</w:t>
      </w:r>
    </w:p>
    <w:p/>
    <w:p>
      <w:r>
        <w:rPr>
          <w:b/>
        </w:rPr>
        <w:t xml:space="preserve">Question: Which of the following is a mineralocorticoid corticosteroid?</w:t>
      </w:r>
    </w:p>
    <w:p>
      <w:r>
        <w:t xml:space="preserve">(a) Dexamethasone</w:t>
      </w:r>
    </w:p>
    <w:p>
      <w:r>
        <w:t xml:space="preserve">(b) Prednisolone</w:t>
      </w:r>
    </w:p>
    <w:p>
      <w:r>
        <w:t xml:space="preserve">(c) Aldosterone</w:t>
      </w:r>
    </w:p>
    <w:p>
      <w:r>
        <w:t xml:space="preserve">(d) Betamethasone</w:t>
      </w:r>
    </w:p>
    <w:p>
      <w:r>
        <w:t xml:space="preserve">Answer: c</w:t>
      </w:r>
    </w:p>
    <w:p>
      <w:r>
        <w:t xml:space="preserve">Solution: Aldosterone is the major mineralocorticoid (produced by zona glomerulosa), regulating sodium and potassium balance. Dexamethasone, prednisolone, and betamethasone are glucocorticoids. Nursing point: Mineralocorticoids = Mineral (electrolyte) balance; Glucocorticoids = Glucose/stress metabolism.</w:t>
      </w:r>
    </w:p>
    <w:p>
      <w:r>
        <w:t xml:space="preserve">Positive Marks: 1</w:t>
      </w:r>
    </w:p>
    <w:p>
      <w:r>
        <w:t xml:space="preserve">Negative Marks: 0.33</w:t>
      </w:r>
    </w:p>
    <w:p/>
    <w:p>
      <w:r>
        <w:rPr>
          <w:b/>
        </w:rPr>
        <w:t xml:space="preserve">Question: A patient on prolonged corticosteroid therapy presents with central obesity, proximal muscle weakness, and purple striae. Which complication is most likely?</w:t>
      </w:r>
    </w:p>
    <w:p>
      <w:r>
        <w:t xml:space="preserve">(a) Acute adrenal crisis</w:t>
      </w:r>
    </w:p>
    <w:p>
      <w:r>
        <w:t xml:space="preserve">(b) Cushing syndrome (iatrogenic)</w:t>
      </w:r>
    </w:p>
    <w:p>
      <w:r>
        <w:t xml:space="preserve">(c) Addisonian crisis</w:t>
      </w:r>
    </w:p>
    <w:p>
      <w:r>
        <w:t xml:space="preserve">(d) Hypoglycemic shock</w:t>
      </w:r>
    </w:p>
    <w:p>
      <w:r>
        <w:t xml:space="preserve">Answer: b</w:t>
      </w:r>
    </w:p>
    <w:p>
      <w:r>
        <w:t xml:space="preserve">Solution: Central obesity, proximal muscle weakness, and purple striae are classic signs of Cushing syndrome caused by prolonged exogenous corticosteroid use. Acute adrenal crisis presents suddenly with collapse. Addisonian crisis is from steroid withdrawal. Hypoglycemia is less likely. Nursing recall: CUSP - Central obesity, Upper back fat, Striae, Proximal weakness = CUShing syndrome.</w:t>
      </w:r>
    </w:p>
    <w:p>
      <w:r>
        <w:t xml:space="preserve">Positive Marks: 1</w:t>
      </w:r>
    </w:p>
    <w:p>
      <w:r>
        <w:t xml:space="preserve">Negative Marks: 0.33</w:t>
      </w:r>
    </w:p>
    <w:p/>
    <w:p>
      <w:r>
        <w:rPr>
          <w:b/>
        </w:rPr>
        <w:t xml:space="preserve">Question: The most severe adverse effect of long-term corticosteroid use affecting mortality is:</w:t>
      </w:r>
    </w:p>
    <w:p>
      <w:r>
        <w:t xml:space="preserve">(a) Hyperpigmentation</w:t>
      </w:r>
    </w:p>
    <w:p>
      <w:r>
        <w:t xml:space="preserve">(b) Hyperglycemia and opportunistic infections</w:t>
      </w:r>
    </w:p>
    <w:p>
      <w:r>
        <w:t xml:space="preserve">(c) Mild transient hypertension</w:t>
      </w:r>
    </w:p>
    <w:p>
      <w:r>
        <w:t xml:space="preserve">(d) Reversible electrolyte disturbance</w:t>
      </w:r>
    </w:p>
    <w:p>
      <w:r>
        <w:t xml:space="preserve">Answer: b</w:t>
      </w:r>
    </w:p>
    <w:p>
      <w:r>
        <w:t xml:space="preserve">Solution: Long-term corticosteroids cause hyperglycemia, immunosuppression leading to opportunistic infections, which significantly increase mortality risk. Hyperpigmentation is benign. Hypertension is usually mild. Electrolyte disturbance is manageable. Critical nursing care: monitor for signs of infection and glucose levels in long-term steroid patients.</w:t>
      </w:r>
    </w:p>
    <w:p>
      <w:r>
        <w:t xml:space="preserve">Positive Marks: 1</w:t>
      </w:r>
    </w:p>
    <w:p>
      <w:r>
        <w:t xml:space="preserve">Negative Marks: 0.33</w:t>
      </w:r>
    </w:p>
    <w:p/>
    <w:p>
      <w:r>
        <w:rPr>
          <w:b/>
        </w:rPr>
        <w:t xml:space="preserve">Question: Which corticosteroid has a duration of action of 8-12 hours and is preferred for replacement therapy in Addison disease?</w:t>
      </w:r>
    </w:p>
    <w:p>
      <w:r>
        <w:t xml:space="preserve">(a) Dexamethasone</w:t>
      </w:r>
    </w:p>
    <w:p>
      <w:r>
        <w:t xml:space="preserve">(b) Betamethasone</w:t>
      </w:r>
    </w:p>
    <w:p>
      <w:r>
        <w:t xml:space="preserve">(c) Hydrocortisone</w:t>
      </w:r>
    </w:p>
    <w:p>
      <w:r>
        <w:t xml:space="preserve">(d) Prednisolone</w:t>
      </w:r>
    </w:p>
    <w:p>
      <w:r>
        <w:t xml:space="preserve">Answer: c</w:t>
      </w:r>
    </w:p>
    <w:p>
      <w:r>
        <w:t xml:space="preserve">Solution: Hydrocortisone (short-acting, 8-12 hours) is ideal for replacement therapy because its short duration mimics natural cortisol secretion patterns. Dexamethasone and betamethasone are long-acting (24-48 hours), unsuitable for physiologic replacement. Prednisolone is intermediate. Nursing point: Replacement needs physiologic mimicking = short-acting preferred.</w:t>
      </w:r>
    </w:p>
    <w:p>
      <w:r>
        <w:t xml:space="preserve">Positive Marks: 1</w:t>
      </w:r>
    </w:p>
    <w:p>
      <w:r>
        <w:t xml:space="preserve">Negative Marks: 0.33</w:t>
      </w:r>
    </w:p>
    <w:p/>
    <w:p>
      <w:r>
        <w:rPr>
          <w:b/>
        </w:rPr>
        <w:t xml:space="preserve">Question: A patient receiving systemic corticosteroids for 3 weeks suddenly discontinues the medication. What is the primary concern?</w:t>
      </w:r>
    </w:p>
    <w:p>
      <w:r>
        <w:t xml:space="preserve">(a) Immediate hypoglycemia requiring insulin</w:t>
      </w:r>
    </w:p>
    <w:p>
      <w:r>
        <w:t xml:space="preserve">(b) Suppression of hypothalamic-pituitary-adrenal (HPA) axis requiring gradual tapering</w:t>
      </w:r>
    </w:p>
    <w:p>
      <w:r>
        <w:t xml:space="preserve">(c) Severe hypokalemia requiring potassium supplementation</w:t>
      </w:r>
    </w:p>
    <w:p>
      <w:r>
        <w:t xml:space="preserve">(d) Acute thrombosis requiring anticoagulation</w:t>
      </w:r>
    </w:p>
    <w:p>
      <w:r>
        <w:t xml:space="preserve">Answer: b</w:t>
      </w:r>
    </w:p>
    <w:p>
      <w:r>
        <w:t xml:space="preserve">Solution: Even 2-3 weeks of systemic corticosteroids suppress the HPA axis, and abrupt discontinuation can precipitate acute adrenal insufficiency. Gradual tapering allows HPA recovery. Hypoglycemia is less immediate. Hypokalemia and thrombosis are not primary withdrawal concerns. Nursing critical alert: Never abruptly stop steroids - educate patients about tapering schedules.</w:t>
      </w:r>
    </w:p>
    <w:p>
      <w:r>
        <w:t xml:space="preserve">Positive Marks: 1</w:t>
      </w:r>
    </w:p>
    <w:p>
      <w:r>
        <w:t xml:space="preserve">Negative Marks: 0.33</w:t>
      </w:r>
    </w:p>
    <w:p/>
    <w:p>
      <w:r>
        <w:rPr>
          <w:b/>
        </w:rPr>
        <w:t xml:space="preserve">Question: Which of the following corticosteroids has the least mineralocorticoid activity?</w:t>
      </w:r>
    </w:p>
    <w:p>
      <w:r>
        <w:t xml:space="preserve">(a) Hydrocortisone</w:t>
      </w:r>
    </w:p>
    <w:p>
      <w:r>
        <w:t xml:space="preserve">(b) Dexamethasone</w:t>
      </w:r>
    </w:p>
    <w:p>
      <w:r>
        <w:t xml:space="preserve">(c) Aldosterone</w:t>
      </w:r>
    </w:p>
    <w:p>
      <w:r>
        <w:t xml:space="preserve">(d) Prednisolone</w:t>
      </w:r>
    </w:p>
    <w:p>
      <w:r>
        <w:t xml:space="preserve">Answer: b</w:t>
      </w:r>
    </w:p>
    <w:p>
      <w:r>
        <w:t xml:space="preserve">Solution: Dexamethasone has minimal to zero mineralocorticoid activity (pure glucocorticoid). Hydrocortisone has moderate mineralocorticoid effects. Aldosterone is pure mineralocorticoid. Prednisolone has less mineralocorticoid effect than hydrocortisone but more than dexamethasone. Nursing preference: When sodium/potassium balance critical, use dexamethasone.</w:t>
      </w:r>
    </w:p>
    <w:p>
      <w:r>
        <w:t xml:space="preserve">Positive Marks: 1</w:t>
      </w:r>
    </w:p>
    <w:p>
      <w:r>
        <w:t xml:space="preserve">Negative Marks: 0.33</w:t>
      </w:r>
    </w:p>
    <w:p/>
    <w:p>
      <w:r>
        <w:rPr>
          <w:b/>
        </w:rPr>
        <w:t xml:space="preserve">Question: A 45-year-old patient on corticosteroids for rheumatoid arthritis develops osteoporosis. What is the mechanism?</w:t>
      </w:r>
    </w:p>
    <w:p>
      <w:r>
        <w:t xml:space="preserve">(a) Increased parathyroid hormone secretion</w:t>
      </w:r>
    </w:p>
    <w:p>
      <w:r>
        <w:t xml:space="preserve">(b) Decreased calcium absorption and increased bone resorption</w:t>
      </w:r>
    </w:p>
    <w:p>
      <w:r>
        <w:t xml:space="preserve">(c) Direct bacterial infection of bones</w:t>
      </w:r>
    </w:p>
    <w:p>
      <w:r>
        <w:t xml:space="preserve">(d) Increased thyroid hormone levels</w:t>
      </w:r>
    </w:p>
    <w:p>
      <w:r>
        <w:t xml:space="preserve">Answer: b</w:t>
      </w:r>
    </w:p>
    <w:p>
      <w:r>
        <w:t xml:space="preserve">Solution: Corticosteroids decrease intestinal calcium absorption, increase urinary calcium loss, suppress osteoblast function, and increase bone resorption, leading to osteoporosis. PTH increases (not primary mechanism). No bacterial infection occurs. Thyroid hormones not primarily involved. Nursing intervention: Calcium/vitamin D supplementation and weight-bearing exercises recommended for steroid-dependent patients.</w:t>
      </w:r>
    </w:p>
    <w:p>
      <w:r>
        <w:t xml:space="preserve">Positive Marks: 1</w:t>
      </w:r>
    </w:p>
    <w:p>
      <w:r>
        <w:t xml:space="preserve">Negative Marks: 0.33</w:t>
      </w:r>
    </w:p>
    <w:p/>
    <w:p>
      <w:r>
        <w:rPr>
          <w:b/>
        </w:rPr>
        <w:t xml:space="preserve">Question: Which clinical condition would be a contraindication for using systemic corticosteroids?</w:t>
      </w:r>
    </w:p>
    <w:p>
      <w:r>
        <w:t xml:space="preserve">(a) Chronic asthma unresponsive to bronchodilators</w:t>
      </w:r>
    </w:p>
    <w:p>
      <w:r>
        <w:t xml:space="preserve">(b) Acute bacterial infection without concurrent antibiotics</w:t>
      </w:r>
    </w:p>
    <w:p>
      <w:r>
        <w:t xml:space="preserve">(c) Severe autoimmune hemolytic anemia</w:t>
      </w:r>
    </w:p>
    <w:p>
      <w:r>
        <w:t xml:space="preserve">(d) Acute leukemia with high blast count</w:t>
      </w:r>
    </w:p>
    <w:p>
      <w:r>
        <w:t xml:space="preserve">Answer: b</w:t>
      </w:r>
    </w:p>
    <w:p>
      <w:r>
        <w:t xml:space="preserve">Solution: Untreated active infection is a major contraindication to systemic corticosteroids due to immunosuppression risk. Asthma, hemolytic anemia, and leukemia are valid indications for corticosteroids. Option b requires antibiotics first. Nursing critical knowledge: Always screen for active infections before starting steroids; watch for infection signs during therapy.</w:t>
      </w:r>
    </w:p>
    <w:p>
      <w:r>
        <w:t xml:space="preserve">Positive Marks: 1</w:t>
      </w:r>
    </w:p>
    <w:p>
      <w:r>
        <w:t xml:space="preserve">Negative Marks: 0.33</w:t>
      </w:r>
    </w:p>
    <w:p/>
    <w:p>
      <w:r>
        <w:rPr>
          <w:b/>
        </w:rPr>
        <w:t xml:space="preserve">Question: Dexamethasone given intravenously at 10 mg is approximately equivalent to which dose of hydrocortisone?</w:t>
      </w:r>
    </w:p>
    <w:p>
      <w:r>
        <w:t xml:space="preserve">(a) 50 mg</w:t>
      </w:r>
    </w:p>
    <w:p>
      <w:r>
        <w:t xml:space="preserve">(b) 150 mg</w:t>
      </w:r>
    </w:p>
    <w:p>
      <w:r>
        <w:t xml:space="preserve">(c) 250 mg</w:t>
      </w:r>
    </w:p>
    <w:p>
      <w:r>
        <w:t xml:space="preserve">(d) 300 mg</w:t>
      </w:r>
    </w:p>
    <w:p>
      <w:r>
        <w:t xml:space="preserve">Answer: d</w:t>
      </w:r>
    </w:p>
    <w:p>
      <w:r>
        <w:t xml:space="preserve">Solution: Dexamethasone is 30 times more potent than hydrocortisone. 10 mg dexamethasone = 10 × 30 = 300 mg hydrocortisone equivalent. This calculation is crucial for dose conversion in clinical practice. Nursing calculation skill: Always convert using potency ratios when switching between steroids to avoid under/overdosing.</w:t>
      </w:r>
    </w:p>
    <w:p>
      <w:r>
        <w:t xml:space="preserve">Positive Marks: 1</w:t>
      </w:r>
    </w:p>
    <w:p>
      <w:r>
        <w:t xml:space="preserve">Negative Marks: 0.33</w:t>
      </w:r>
    </w:p>
    <w:p/>
    <w:p>
      <w:r>
        <w:rPr>
          <w:b/>
        </w:rPr>
        <w:t xml:space="preserve">Question: A patient on long-term corticosteroid therapy presents with severe infection and sepsis. Which management approach is most appropriate?</w:t>
      </w:r>
    </w:p>
    <w:p>
      <w:r>
        <w:t xml:space="preserve">(a) Immediately discontinue all corticosteroids</w:t>
      </w:r>
    </w:p>
    <w:p>
      <w:r>
        <w:t xml:space="preserve">(b) Continue or increase corticosteroid dose along with antibiotics and supportive care</w:t>
      </w:r>
    </w:p>
    <w:p>
      <w:r>
        <w:t xml:space="preserve">(c) Reduce corticosteroid dose by 50%</w:t>
      </w:r>
    </w:p>
    <w:p>
      <w:r>
        <w:t xml:space="preserve">(d) Switch to mineralocorticoids only</w:t>
      </w:r>
    </w:p>
    <w:p>
      <w:r>
        <w:t xml:space="preserve">Answer: b</w:t>
      </w:r>
    </w:p>
    <w:p>
      <w:r>
        <w:t xml:space="preserve">Solution: During acute infection/sepsis in steroid-dependent patients, continue or increase steroid dose to prevent acute adrenal insufficiency, while treating infection aggressively with antibiotics. Discontinuing or reducing steroids could cause crisis. The HPA axis is suppressed and cannot respond to stress. Nursing critical protocol: Steroid-dependent patients need increased doses during acute illness/surgery.</w:t>
      </w:r>
    </w:p>
    <w:p>
      <w:r>
        <w:t xml:space="preserve">Positive Marks: 1</w:t>
      </w:r>
    </w:p>
    <w:p>
      <w:r>
        <w:t xml:space="preserve">Negative Marks: 0.33</w:t>
      </w:r>
    </w:p>
    <w:p/>
    <w:p>
      <w:r>
        <w:rPr>
          <w:b/>
        </w:rPr>
        <w:t xml:space="preserve">Question: Corticosteroids are known to produce which characteristic eye-related side effect?</w:t>
      </w:r>
    </w:p>
    <w:p>
      <w:r>
        <w:t xml:space="preserve">(a) Myopia and astigmatism</w:t>
      </w:r>
    </w:p>
    <w:p>
      <w:r>
        <w:t xml:space="preserve">(b) Cataracts and elevated intraocular pressure (glaucoma)</w:t>
      </w:r>
    </w:p>
    <w:p>
      <w:r>
        <w:t xml:space="preserve">(c) Permanent blindness from retinal detachment</w:t>
      </w:r>
    </w:p>
    <w:p>
      <w:r>
        <w:t xml:space="preserve">(d) Conjunctivitis and corneal ulceration</w:t>
      </w:r>
    </w:p>
    <w:p>
      <w:r>
        <w:t xml:space="preserve">Answer: b</w:t>
      </w:r>
    </w:p>
    <w:p>
      <w:r>
        <w:t xml:space="preserve">Solution: Prolonged systemic or topical corticosteroids can cause posterior subcapsular cataracts and increase intraocular pressure, leading to glaucoma. Myopia/astigmatism, blindness, and conjunctivitis are not typical steroid-related eye complications. Nursing assessment: Monitor vision, refer for ophthalmologic screening in patients on long-term steroids; counsel on glaucoma risk.</w:t>
      </w:r>
    </w:p>
    <w:p>
      <w:r>
        <w:t xml:space="preserve">Positive Marks: 1</w:t>
      </w:r>
    </w:p>
    <w:p>
      <w:r>
        <w:t xml:space="preserve">Negative Marks: 0.33</w:t>
      </w:r>
    </w:p>
    <w:p/>
    <w:p>
      <w:r>
        <w:rPr>
          <w:b/>
        </w:rPr>
        <w:t xml:space="preserve">Question: Which combination of effects defines the glucocorticoid action of corticosteroids?</w:t>
      </w:r>
    </w:p>
    <w:p>
      <w:r>
        <w:t xml:space="preserve">(a) Sodium retention, potassium loss, and hypertension</w:t>
      </w:r>
    </w:p>
    <w:p>
      <w:r>
        <w:t xml:space="preserve">(b) Anti-inflammatory, immunosuppressive, and metabolic effects on glucose, fat, and protein</w:t>
      </w:r>
    </w:p>
    <w:p>
      <w:r>
        <w:t xml:space="preserve">(c) Muscle building and bone density increase</w:t>
      </w:r>
    </w:p>
    <w:p>
      <w:r>
        <w:t xml:space="preserve">(d) Increased catecholamine sensitivity and cardiac contractility</w:t>
      </w:r>
    </w:p>
    <w:p>
      <w:r>
        <w:t xml:space="preserve">Answer: b</w:t>
      </w:r>
    </w:p>
    <w:p>
      <w:r>
        <w:t xml:space="preserve">Solution: Glucocorticoid effects include anti-inflammation, immunosuppression, and profound metabolic effects (hyperglycemia, lipolysis, protein catabolism). Sodium retention is mineralocorticoid effect. Muscle building and bone increase are anabolic, not glucocorticoid effects. Increased catecholamine effects are minor. Mnemonic: GlucoCorticoids = Glucose metabolism + Cortisol-like stress response + inflammatory suppression.</w:t>
      </w:r>
    </w:p>
    <w:p>
      <w:r>
        <w:t xml:space="preserve">Positive Marks: 1</w:t>
      </w:r>
    </w:p>
    <w:p>
      <w:r>
        <w:t xml:space="preserve">Negative Marks: 0.33</w:t>
      </w:r>
    </w:p>
    <w:p/>
    <w:p>
      <w:r>
        <w:rPr>
          <w:b/>
        </w:rPr>
        <w:t xml:space="preserve">Question: A patient on prednisone 20 mg daily for 6 months needs to stop therapy. What is the appropriate tapering schedule?</w:t>
      </w:r>
    </w:p>
    <w:p>
      <w:r>
        <w:t xml:space="preserve">(a) Stop immediately; no tapering needed</w:t>
      </w:r>
    </w:p>
    <w:p>
      <w:r>
        <w:t xml:space="preserve">(b) Reduce by 50% each day until discontinued</w:t>
      </w:r>
    </w:p>
    <w:p>
      <w:r>
        <w:t xml:space="preserve">(c) Gradual reduction over several weeks, decreasing by 2.5-5 mg at intervals</w:t>
      </w:r>
    </w:p>
    <w:p>
      <w:r>
        <w:t xml:space="preserve">(d) Continue indefinitely at the same dose without reduction</w:t>
      </w:r>
    </w:p>
    <w:p>
      <w:r>
        <w:t xml:space="preserve">Answer: c</w:t>
      </w:r>
    </w:p>
    <w:p>
      <w:r>
        <w:t xml:space="preserve">Solution: After 6 months of prednisone, the HPA axis is significantly suppressed. Gradual tapering over weeks (reducing 2.5-5 mg every few days to weeks) allows HPA recovery and prevents acute adrenal insufficiency. Abrupt stopping is dangerous. Fixed 50% reduction is too rapid. Continuing indefinitely has cumulative toxicity. Nursing responsibility: Ensure patients understand tapering is essential; watch for withdrawal symptoms (fatigue, arthralgia, malaise).</w:t>
      </w:r>
    </w:p>
    <w:p>
      <w:r>
        <w:t xml:space="preserve">Positive Marks: 1</w:t>
      </w:r>
    </w:p>
    <w:p>
      <w:r>
        <w:t xml:space="preserve">Negative Marks: 0.33</w:t>
      </w:r>
    </w:p>
    <w:p/>
    <w:p>
      <w:r>
        <w:rPr>
          <w:b/>
        </w:rPr>
        <w:t xml:space="preserve">Question: Which of the following conditions would specifically benefit from the mineralocorticoid effects of hydrocortisone in replacement therapy?</w:t>
      </w:r>
    </w:p>
    <w:p>
      <w:r>
        <w:t xml:space="preserve">(a) Acute asthma exacerbation</w:t>
      </w:r>
    </w:p>
    <w:p>
      <w:r>
        <w:t xml:space="preserve">(b) Severe rheumatoid arthritis</w:t>
      </w:r>
    </w:p>
    <w:p>
      <w:r>
        <w:t xml:space="preserve">(c) Addison disease requiring sodium balance maintenance</w:t>
      </w:r>
    </w:p>
    <w:p>
      <w:r>
        <w:t xml:space="preserve">(d) Autoimmune hemolytic anemia</w:t>
      </w:r>
    </w:p>
    <w:p>
      <w:r>
        <w:t xml:space="preserve">Answer: c</w:t>
      </w:r>
    </w:p>
    <w:p>
      <w:r>
        <w:t xml:space="preserve">Solution: Addison disease patients need both glucocorticoid (stress response, metabolism) and mineralocorticoid (sodium/potassium balance) replacement. Hydrocortisone provides both. Asthma, RA, and hemolytic anemia primarily need glucocorticoid anti-inflammatory effects. Nursing key point: Addison's replacement often requires hydrocortisone + fludrocortisone (pure mineralocorticoid); monitor electrolytes closely.</w:t>
      </w:r>
    </w:p>
    <w:p>
      <w:r>
        <w:t xml:space="preserve">Positive Marks: 1</w:t>
      </w:r>
    </w:p>
    <w:p>
      <w:r>
        <w:t xml:space="preserve">Negative Marks: 0.33</w:t>
      </w:r>
    </w:p>
    <w:p/>
    <w:p>
      <w:r>
        <w:rPr>
          <w:b/>
        </w:rPr>
        <w:t xml:space="preserve">Question: A nurse notices that a patient on chronic corticosteroid therapy develops hirsutism (excessive hair growth) and acne. Which mechanism explains this side effect?</w:t>
      </w:r>
    </w:p>
    <w:p>
      <w:r>
        <w:t xml:space="preserve">(a) Direct suppression of androgens in the adrenal cortex</w:t>
      </w:r>
    </w:p>
    <w:p>
      <w:r>
        <w:t xml:space="preserve">(b) Increased androgen production from the adrenal cortex stimulation</w:t>
      </w:r>
    </w:p>
    <w:p>
      <w:r>
        <w:t xml:space="preserve">(c) Reduced estrogen metabolism in the liver</w:t>
      </w:r>
    </w:p>
    <w:p>
      <w:r>
        <w:t xml:space="preserve">(d) Direct activation of pilosebaceous unit androgen receptors</w:t>
      </w:r>
    </w:p>
    <w:p>
      <w:r>
        <w:t xml:space="preserve">Answer: b</w:t>
      </w:r>
    </w:p>
    <w:p>
      <w:r>
        <w:t xml:space="preserve">Solution: Chronic corticosteroids can stimulate androgen (DHEA, androstenedione) production from the adrenal cortex, leading to hirsutism and acne. Option a is incorrect (androgens increase, not decrease). Estrogen metabolism is not primarily affected. Pilosebaceous unit stimulation is secondary to elevated androgens. Nursing counseling: These effects are dose-dependent and may improve with dose reduction or termination.</w:t>
      </w:r>
    </w:p>
    <w:p>
      <w:r>
        <w:t xml:space="preserve">Positive Marks: 1</w:t>
      </w:r>
    </w:p>
    <w:p>
      <w:r>
        <w:t xml:space="preserve">Negative Marks: 0.33</w:t>
      </w:r>
    </w:p>
    <w:p/>
    <w:p>
      <w:r>
        <w:rPr>
          <w:b/>
        </w:rPr>
        <w:t xml:space="preserve">Question: A 60-year-old patient with COPD on inhaled corticosteroid therapy is found to have tremors, anxiety, and palpitations. What is the most likely explanation?</w:t>
      </w:r>
    </w:p>
    <w:p>
      <w:r>
        <w:t xml:space="preserve">(a) Systemic absorption of inhaled corticosteroid causing HPA suppression</w:t>
      </w:r>
    </w:p>
    <w:p>
      <w:r>
        <w:t xml:space="preserve">(b) Concurrent use of beta-2 agonists causing sympathomimetic side effects</w:t>
      </w:r>
    </w:p>
    <w:p>
      <w:r>
        <w:t xml:space="preserve">(c) Underlying hyperthyroidism exacerbated by steroid use</w:t>
      </w:r>
    </w:p>
    <w:p>
      <w:r>
        <w:t xml:space="preserve">(d) Development of steroid-induced psychosis</w:t>
      </w:r>
    </w:p>
    <w:p>
      <w:r>
        <w:t xml:space="preserve">Answer: b</w:t>
      </w:r>
    </w:p>
    <w:p>
      <w:r>
        <w:t xml:space="preserve">Solution: While inhaled corticosteroids are generally localized, tremors, anxiety, and palpitations are classic sympathomimetic side effects from concurrent beta-2 agonist (bronchodilator) use in COPD therapy. HPA suppression causes different symptoms (fatigue, depression). Hyperthyroidism would show additional signs. Steroid psychosis manifests as mood changes or behavioral changes, not tremors. Nursing assessment: Clarify medication list; assess for excessive beta-agonist use (causing tachyphylaxis and side effects).</w:t>
      </w:r>
    </w:p>
    <w:p>
      <w:r>
        <w:t xml:space="preserve">Positive Marks: 1</w:t>
      </w:r>
    </w:p>
    <w:p>
      <w:r>
        <w:t xml:space="preserve">Negative Marks: 0.33</w:t>
      </w:r>
    </w:p>
    <w:p/>
    <w:p>
      <w:r>
        <w:rPr>
          <w:b/>
        </w:rPr>
        <w:t xml:space="preserve">Question: Which nursing intervention is MOST important when initiating corticosteroid therapy in a patient with diabetes mellitus?</w:t>
      </w:r>
    </w:p>
    <w:p>
      <w:r>
        <w:t xml:space="preserve">(a) Restrict all carbohydrate intake immediately</w:t>
      </w:r>
    </w:p>
    <w:p>
      <w:r>
        <w:t xml:space="preserve">(b) Monitor blood glucose closely and adjust antidiabetic medications as needed</w:t>
      </w:r>
    </w:p>
    <w:p>
      <w:r>
        <w:t xml:space="preserve">(c) Discontinue all antidiabetic medications</w:t>
      </w:r>
    </w:p>
    <w:p>
      <w:r>
        <w:t xml:space="preserve">(d) Provide high-protein diet supplementation</w:t>
      </w:r>
    </w:p>
    <w:p>
      <w:r>
        <w:t xml:space="preserve">Answer: b</w:t>
      </w:r>
    </w:p>
    <w:p>
      <w:r>
        <w:t xml:space="preserve">Solution: Corticosteroids cause hyperglycemia by increasing hepatic gluconeogenesis and reducing insulin sensitivity. Close blood glucose monitoring and antidiabetic medication adjustment are essential. Restricting carbohydrates alone is insufficient. Discontinuing antidiabetic medications is dangerous (glucose will rise further). High-protein diet doesn't address glucose control. Nursing critical action: Test blood glucose frequently (often multiple times daily); expect need to increase insulin/oral agents in steroid-treated diabetics.</w:t>
      </w:r>
    </w:p>
    <w:p>
      <w:r>
        <w:t xml:space="preserve">Positive Marks: 1</w:t>
      </w:r>
    </w:p>
    <w:p>
      <w:r>
        <w:t xml:space="preserve">Negative Marks: 0.33</w:t>
      </w:r>
    </w:p>
    <w:sectPr>
      <w:pgSz w:w="11906" w:h="16838"/>
      <w:pgMar w:top="1134" w:right="1134" w:bottom="1134" w:left="1134"/>
    </w:sectPr>
  </w:body>
</w:document>
</file>