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Oxytocin acts primarily on which receptor to induce uterine contractions?</w:t>
      </w:r>
    </w:p>
    <w:p>
      <w:r>
        <w:t xml:space="preserve">(a) Alpha-adrenergic receptors</w:t>
      </w:r>
    </w:p>
    <w:p>
      <w:r>
        <w:t xml:space="preserve">(b) Oxytocin receptors on myometrial cells</w:t>
      </w:r>
    </w:p>
    <w:p>
      <w:r>
        <w:t xml:space="preserve">(c) Beta-2 adrenergic receptors</w:t>
      </w:r>
    </w:p>
    <w:p>
      <w:r>
        <w:t xml:space="preserve">(d) Dopamine receptors</w:t>
      </w:r>
    </w:p>
    <w:p>
      <w:r>
        <w:t xml:space="preserve">Answer: b</w:t>
      </w:r>
    </w:p>
    <w:p>
      <w:r>
        <w:t xml:space="preserve">Solution: Oxytocin binds to oxytocin receptors (G-protein coupled) on myometrial smooth muscle cells, increasing intracellular calcium and causing rhythmic contractions. Alpha-adrenergic receptors mediate vascular effects, not uterine contraction. Beta-2 receptors are targets for uterine relaxants, not stimulants. Dopamine has no role in uterine physiology. Memory aid: 'Oxytocin = OXytocin receptors'.</w:t>
      </w:r>
    </w:p>
    <w:p>
      <w:r>
        <w:t xml:space="preserve">Positive Marks: 1</w:t>
      </w:r>
    </w:p>
    <w:p>
      <w:r>
        <w:t xml:space="preserve">Negative Marks: 0.33</w:t>
      </w:r>
    </w:p>
    <w:p/>
    <w:p>
      <w:r>
        <w:rPr>
          <w:b/>
        </w:rPr>
        <w:t xml:space="preserve">Question: Which ergot alkaloid is preferred for management of postpartum hemorrhage due to its sustained uterine contraction without tetany?</w:t>
      </w:r>
    </w:p>
    <w:p>
      <w:r>
        <w:t xml:space="preserve">(a) Ergotamine tartrate</w:t>
      </w:r>
    </w:p>
    <w:p>
      <w:r>
        <w:t xml:space="preserve">(b) Methylergonovine maleate</w:t>
      </w:r>
    </w:p>
    <w:p>
      <w:r>
        <w:t xml:space="preserve">(c) Lysergic acid diethylamide</w:t>
      </w:r>
    </w:p>
    <w:p>
      <w:r>
        <w:t xml:space="preserve">(d) Ergotoxine</w:t>
      </w:r>
    </w:p>
    <w:p>
      <w:r>
        <w:t xml:space="preserve">Answer: b</w:t>
      </w:r>
    </w:p>
    <w:p>
      <w:r>
        <w:t xml:space="preserve">Solution: Methylergonovine maleate produces a sustained tetanic contraction lasting 2-3 hours, making it ideal for preventing postpartum hemorrhage. Ergotamine tartrate causes stronger but shorter contractions with risk of tetany. LSD is a hallucinogenic, not used clinically. Ergotoxine is not a standard preparation. Clinical note: Methylergonovine is given IM/IV only after delivery of the baby and preferably after delivery of placenta to avoid placental entrapment.</w:t>
      </w:r>
    </w:p>
    <w:p>
      <w:r>
        <w:t xml:space="preserve">Positive Marks: 1</w:t>
      </w:r>
    </w:p>
    <w:p>
      <w:r>
        <w:t xml:space="preserve">Negative Marks: 0.33</w:t>
      </w:r>
    </w:p>
    <w:p/>
    <w:p>
      <w:r>
        <w:rPr>
          <w:b/>
        </w:rPr>
        <w:t xml:space="preserve">Question: The most commonly used beta-2 agonist for managing preterm labor is:</w:t>
      </w:r>
    </w:p>
    <w:p>
      <w:r>
        <w:t xml:space="preserve">(a) Epinephrine</w:t>
      </w:r>
    </w:p>
    <w:p>
      <w:r>
        <w:t xml:space="preserve">(b) Salbutamol</w:t>
      </w:r>
    </w:p>
    <w:p>
      <w:r>
        <w:t xml:space="preserve">(c) Isoproterenol</w:t>
      </w:r>
    </w:p>
    <w:p>
      <w:r>
        <w:t xml:space="preserve">(d) Norepinephrine</w:t>
      </w:r>
    </w:p>
    <w:p>
      <w:r>
        <w:t xml:space="preserve">Answer: b</w:t>
      </w:r>
    </w:p>
    <w:p>
      <w:r>
        <w:t xml:space="preserve">Solution: Salbutamol (albuterol) is the most common beta-2 agonist used as a uterine relaxant in preterm labor because of its selective action and relatively fewer cardiac side effects. Epinephrine is non-selective and causes tachycardia. Isoproterenol affects both cardiac and respiratory beta receptors equally, causing more side effects. Norepinephrine is primarily alpha-adrenergic. Mechanism: Beta-2 stimulation increases cAMP in myometrial cells, causing relaxation.</w:t>
      </w:r>
    </w:p>
    <w:p>
      <w:r>
        <w:t xml:space="preserve">Positive Marks: 1</w:t>
      </w:r>
    </w:p>
    <w:p>
      <w:r>
        <w:t xml:space="preserve">Negative Marks: 0.33</w:t>
      </w:r>
    </w:p>
    <w:p/>
    <w:p>
      <w:r>
        <w:rPr>
          <w:b/>
        </w:rPr>
        <w:t xml:space="preserve">Question: Magnesium sulfate causes uterine relaxation by which mechanism?</w:t>
      </w:r>
    </w:p>
    <w:p>
      <w:r>
        <w:t xml:space="preserve">(a) Calcium channel blockade</w:t>
      </w:r>
    </w:p>
    <w:p>
      <w:r>
        <w:t xml:space="preserve">(b) Direct smooth muscle relaxation</w:t>
      </w:r>
    </w:p>
    <w:p>
      <w:r>
        <w:t xml:space="preserve">(c) Beta-2 receptor agonism</w:t>
      </w:r>
    </w:p>
    <w:p>
      <w:r>
        <w:t xml:space="preserve">(d) Acetylcholine antagonism</w:t>
      </w:r>
    </w:p>
    <w:p>
      <w:r>
        <w:t xml:space="preserve">Answer: a</w:t>
      </w:r>
    </w:p>
    <w:p>
      <w:r>
        <w:t xml:space="preserve">Solution: Magnesium acts as a physiological calcium antagonist, blocking calcium entry into myometrial cells and preventing contraction. It's not a direct smooth muscle relaxant like nitrates. It doesn't work via beta-2 receptors like terbutaline. Acetylcholine antagonism is not the mechanism. Clinical advantage: It has neuroprotective effects on the fetus, making it preferred in preterm labor (neuroprotection &lt;34 weeks).</w:t>
      </w:r>
    </w:p>
    <w:p>
      <w:r>
        <w:t xml:space="preserve">Positive Marks: 1</w:t>
      </w:r>
    </w:p>
    <w:p>
      <w:r>
        <w:t xml:space="preserve">Negative Marks: 0.33</w:t>
      </w:r>
    </w:p>
    <w:p/>
    <w:p>
      <w:r>
        <w:rPr>
          <w:b/>
        </w:rPr>
        <w:t xml:space="preserve">Question: A primigravida at 38 weeks gestation is given oxytocin for labor induction. After 4 hours of infusion, she develops tetanic uterine contractions. What is the most appropriate immediate intervention?</w:t>
      </w:r>
    </w:p>
    <w:p>
      <w:r>
        <w:t xml:space="preserve">(a) Increase oxytocin infusion rate</w:t>
      </w:r>
    </w:p>
    <w:p>
      <w:r>
        <w:t xml:space="preserve">(b) Stop oxytocin immediately and change to IV fluids</w:t>
      </w:r>
    </w:p>
    <w:p>
      <w:r>
        <w:t xml:space="preserve">(c) Administer ergotamine IV</w:t>
      </w:r>
    </w:p>
    <w:p>
      <w:r>
        <w:t xml:space="preserve">(d) Perform emergency cesarean section</w:t>
      </w:r>
    </w:p>
    <w:p>
      <w:r>
        <w:t xml:space="preserve">Answer: b</w:t>
      </w:r>
    </w:p>
    <w:p>
      <w:r>
        <w:t xml:space="preserve">Solution: Tetanic uterine contractions with oxytocin indicate uterine hyperstimulation, which can cause placental abruption, uterine rupture, and fetal hypoxia. Immediate cessation of oxytocin is necessary. Increasing the infusion would worsen the condition. Ergotamine is contraindicated as it would increase tetany. Emergency cesarean is considered only if fetal distress develops despite stopping oxytocin. This is a classic uterine tachysystole complication requiring immediate management.</w:t>
      </w:r>
    </w:p>
    <w:p>
      <w:r>
        <w:t xml:space="preserve">Positive Marks: 1</w:t>
      </w:r>
    </w:p>
    <w:p>
      <w:r>
        <w:t xml:space="preserve">Negative Marks: 0.33</w:t>
      </w:r>
    </w:p>
    <w:p/>
    <w:p>
      <w:r>
        <w:rPr>
          <w:b/>
        </w:rPr>
        <w:t xml:space="preserve">Question: Ergot alkaloids are absolutely contraindicated in which scenario?</w:t>
      </w:r>
    </w:p>
    <w:p>
      <w:r>
        <w:t xml:space="preserve">(a) After delivery of the anterior shoulder</w:t>
      </w:r>
    </w:p>
    <w:p>
      <w:r>
        <w:t xml:space="preserve">(b) After delivery of the placenta</w:t>
      </w:r>
    </w:p>
    <w:p>
      <w:r>
        <w:t xml:space="preserve">(c) During the third stage of labor before placental delivery</w:t>
      </w:r>
    </w:p>
    <w:p>
      <w:r>
        <w:t xml:space="preserve">(d) Immediately after baby delivery</w:t>
      </w:r>
    </w:p>
    <w:p>
      <w:r>
        <w:t xml:space="preserve">Answer: c</w:t>
      </w:r>
    </w:p>
    <w:p>
      <w:r>
        <w:t xml:space="preserve">Solution: Ergot alkaloids must NEVER be given before placental delivery because their sustained tetanic contraction will trap the placenta in the uterus, preventing its delivery and causing retained placenta. They should be given after complete delivery of baby and preferably after placental delivery. Giving them too early can also cause rupture of uterus. The classic teaching: 'Ergot only after BOTH baby AND placenta are delivered.' This is a critical safety rule in obstetrics.</w:t>
      </w:r>
    </w:p>
    <w:p>
      <w:r>
        <w:t xml:space="preserve">Positive Marks: 1</w:t>
      </w:r>
    </w:p>
    <w:p>
      <w:r>
        <w:t xml:space="preserve">Negative Marks: 0.33</w:t>
      </w:r>
    </w:p>
    <w:p/>
    <w:p>
      <w:r>
        <w:rPr>
          <w:b/>
        </w:rPr>
        <w:t xml:space="preserve">Question: Which uterine relaxant has the additional advantage of neuroprotection in fetuses of pregnancies &lt;34 weeks?</w:t>
      </w:r>
    </w:p>
    <w:p>
      <w:r>
        <w:t xml:space="preserve">(a) Nifedipine</w:t>
      </w:r>
    </w:p>
    <w:p>
      <w:r>
        <w:t xml:space="preserve">(b) Terbutaline</w:t>
      </w:r>
    </w:p>
    <w:p>
      <w:r>
        <w:t xml:space="preserve">(c) Magnesium sulfate</w:t>
      </w:r>
    </w:p>
    <w:p>
      <w:r>
        <w:t xml:space="preserve">(d) Atosiban</w:t>
      </w:r>
    </w:p>
    <w:p>
      <w:r>
        <w:t xml:space="preserve">Answer: c</w:t>
      </w:r>
    </w:p>
    <w:p>
      <w:r>
        <w:t xml:space="preserve">Solution: Magnesium sulfate provides neuroprotection against cerebral palsy in preterm infants born &lt;34 weeks gestation, independent of its tocolytic effect. Nifedipine lacks this neuroprotective benefit but is still used as first-line tocolytic. Terbutaline has more maternal cardiovascular side effects. Atosiban is oxytocin antagonist but doesn't offer neuroprotection. This neuroprotective property makes magnesium sulfate specifically recommended by ACOG and WHO for &lt;34 weeks deliveries.</w:t>
      </w:r>
    </w:p>
    <w:p>
      <w:r>
        <w:t xml:space="preserve">Positive Marks: 1</w:t>
      </w:r>
    </w:p>
    <w:p>
      <w:r>
        <w:t xml:space="preserve">Negative Marks: 0.33</w:t>
      </w:r>
    </w:p>
    <w:p/>
    <w:p>
      <w:r>
        <w:rPr>
          <w:b/>
        </w:rPr>
        <w:t xml:space="preserve">Question: A patient on methylergonovine therapy develops severe hypertension, headache, and visual disturbances. This indicates:</w:t>
      </w:r>
    </w:p>
    <w:p>
      <w:r>
        <w:t xml:space="preserve">(a) Oxytocin overdose</w:t>
      </w:r>
    </w:p>
    <w:p>
      <w:r>
        <w:t xml:space="preserve">(b) Ergot poisoning (ergotism)</w:t>
      </w:r>
    </w:p>
    <w:p>
      <w:r>
        <w:t xml:space="preserve">(c) Preeclampsia</w:t>
      </w:r>
    </w:p>
    <w:p>
      <w:r>
        <w:t xml:space="preserve">(d) Oxytocin-induced SIADH</w:t>
      </w:r>
    </w:p>
    <w:p>
      <w:r>
        <w:t xml:space="preserve">Answer: b</w:t>
      </w:r>
    </w:p>
    <w:p>
      <w:r>
        <w:t xml:space="preserve">Solution: The triad of hypertension, headache, and visual disturbances in a patient on ergot alkaloids is characteristic of ergotism (ergot poisoning). Ergot alkaloids are potent vasoconstrictors and in excessive doses cause vasoconstriction with hypertension. Oxytocin overdose doesn't cause vasoconstriction. Preeclampsia would have other signs like proteinuria. SIADH causes hyponatremia with hypoosmolanity. This is a serious adverse effect requiring immediate drug discontinuation.</w:t>
      </w:r>
    </w:p>
    <w:p>
      <w:r>
        <w:t xml:space="preserve">Positive Marks: 1</w:t>
      </w:r>
    </w:p>
    <w:p>
      <w:r>
        <w:t xml:space="preserve">Negative Marks: 0.33</w:t>
      </w:r>
    </w:p>
    <w:p/>
    <w:p>
      <w:r>
        <w:rPr>
          <w:b/>
        </w:rPr>
        <w:t xml:space="preserve">Question: Prostaglandin F2-alpha analogs (carboprost) are preferred over oxytocin for postpartum hemorrhage in which clinical situation?</w:t>
      </w:r>
    </w:p>
    <w:p>
      <w:r>
        <w:t xml:space="preserve">(a) Atonic uterus with normal blood pressure</w:t>
      </w:r>
    </w:p>
    <w:p>
      <w:r>
        <w:t xml:space="preserve">(b) Patient with uncontrolled hypertension</w:t>
      </w:r>
    </w:p>
    <w:p>
      <w:r>
        <w:t xml:space="preserve">(c) Severe asthma</w:t>
      </w:r>
    </w:p>
    <w:p>
      <w:r>
        <w:t xml:space="preserve">(d) Renal failure</w:t>
      </w:r>
    </w:p>
    <w:p>
      <w:r>
        <w:t xml:space="preserve">Answer: a</w:t>
      </w:r>
    </w:p>
    <w:p>
      <w:r>
        <w:t xml:space="preserve">Solution: Carboprost (Hemabate) is a prostaglandin F2-alpha analog effective for atonic uterus causing hemorrhage. Unlike ergot alkaloids, it doesn't significantly elevate blood pressure, so it's safer in hypertensive patients. However, it's contraindicated in asthma (can cause bronchospasm) and should be used cautiously in renal/hepatic disease. Prostaglandins work by directly stimulating myometrial contractions. Clinical note: Carboprost is used when oxytocin and ergot alkaloids fail or are contraindicated.</w:t>
      </w:r>
    </w:p>
    <w:p>
      <w:r>
        <w:t xml:space="preserve">Positive Marks: 1</w:t>
      </w:r>
    </w:p>
    <w:p>
      <w:r>
        <w:t xml:space="preserve">Negative Marks: 0.33</w:t>
      </w:r>
    </w:p>
    <w:p/>
    <w:p>
      <w:r>
        <w:rPr>
          <w:b/>
        </w:rPr>
        <w:t xml:space="preserve">Question: Which statement about dinoprostone (PGE2) is correct?</w:t>
      </w:r>
    </w:p>
    <w:p>
      <w:r>
        <w:t xml:space="preserve">(a) It causes sustained tetanic uterine contractions</w:t>
      </w:r>
    </w:p>
    <w:p>
      <w:r>
        <w:t xml:space="preserve">(b) It causes rhythmic contractions similar to normal labor</w:t>
      </w:r>
    </w:p>
    <w:p>
      <w:r>
        <w:t xml:space="preserve">(c) It is safe in patients with asthma</w:t>
      </w:r>
    </w:p>
    <w:p>
      <w:r>
        <w:t xml:space="preserve">(d) It doesn't affect cervical consistency</w:t>
      </w:r>
    </w:p>
    <w:p>
      <w:r>
        <w:t xml:space="preserve">Answer: b</w:t>
      </w:r>
    </w:p>
    <w:p>
      <w:r>
        <w:t xml:space="preserve">Solution: Dinoprostone (Cervidil) causes rhythmic uterine contractions similar to natural labor, making it excellent for cervical ripening and labor induction. It doesn't cause the sustained tetany of ergot alkaloids. It's contraindicated in asthma (can cause bronchoconstriction) and significantly softens the cervix, promoting cervical effacement and dilatation. This prostaglandin is preferred for induction when cervical ripening is desired.</w:t>
      </w:r>
    </w:p>
    <w:p>
      <w:r>
        <w:t xml:space="preserve">Positive Marks: 1</w:t>
      </w:r>
    </w:p>
    <w:p>
      <w:r>
        <w:t xml:space="preserve">Negative Marks: 0.33</w:t>
      </w:r>
    </w:p>
    <w:p/>
    <w:p>
      <w:r>
        <w:rPr>
          <w:b/>
        </w:rPr>
        <w:t xml:space="preserve">Question: A woman receiving continuous terbutaline infusion for preterm labor develops tremor, palpitations, and anxiety. Which is the primary reason for these symptoms?</w:t>
      </w:r>
    </w:p>
    <w:p>
      <w:r>
        <w:t xml:space="preserve">(a) Systemic beta-2 adrenergic stimulation</w:t>
      </w:r>
    </w:p>
    <w:p>
      <w:r>
        <w:t xml:space="preserve">(b) Direct myocardial toxicity</w:t>
      </w:r>
    </w:p>
    <w:p>
      <w:r>
        <w:t xml:space="preserve">(c) Metabolic alkalosis</w:t>
      </w:r>
    </w:p>
    <w:p>
      <w:r>
        <w:t xml:space="preserve">(d) Hypokalemia-induced dysrhythmia</w:t>
      </w:r>
    </w:p>
    <w:p>
      <w:r>
        <w:t xml:space="preserve">Answer: a</w:t>
      </w:r>
    </w:p>
    <w:p>
      <w:r>
        <w:t xml:space="preserve">Solution: Beta-2 agonists like terbutaline stimulate beta-2 receptors not only on myometrium but also systemically on airways, heart, and other tissues, causing tremor (skeletal muscle), tachycardia/palpitations (cardiac), and anxiety (CNS stimulation). This is a dose-dependent side effect. Hypokalemia can occur secondarily with beta-2 agonists. Direct myocardial toxicity is rare with therapeutic doses. Alkalosis is not a primary effect. These side effects limit long-term use of terbutaline as tocolytic agent.</w:t>
      </w:r>
    </w:p>
    <w:p>
      <w:r>
        <w:t xml:space="preserve">Positive Marks: 1</w:t>
      </w:r>
    </w:p>
    <w:p>
      <w:r>
        <w:t xml:space="preserve">Negative Marks: 0.33</w:t>
      </w:r>
    </w:p>
    <w:p/>
    <w:p>
      <w:r>
        <w:rPr>
          <w:b/>
        </w:rPr>
        <w:t xml:space="preserve">Question: Nifedipine is increasingly preferred over beta-2 agonists for preterm labor tocolysis because it:</w:t>
      </w:r>
    </w:p>
    <w:p>
      <w:r>
        <w:t xml:space="preserve">(a) Has better uterine relaxation properties</w:t>
      </w:r>
    </w:p>
    <w:p>
      <w:r>
        <w:t xml:space="preserve">(b) Has fewer maternal cardiovascular side effects</w:t>
      </w:r>
    </w:p>
    <w:p>
      <w:r>
        <w:t xml:space="preserve">(c) Crosses placenta easily</w:t>
      </w:r>
    </w:p>
    <w:p>
      <w:r>
        <w:t xml:space="preserve">(d) Causes more rapid fetal maturation</w:t>
      </w:r>
    </w:p>
    <w:p>
      <w:r>
        <w:t xml:space="preserve">Answer: b</w:t>
      </w:r>
    </w:p>
    <w:p>
      <w:r>
        <w:t xml:space="preserve">Solution: Nifedipine (calcium channel blocker) provides effective uterine relaxation without systemic beta-adrenergic side effects like tremor, palpitations, and tachycardia. It has minimal effects on respiratory system (asthmatic patients tolerate it better). Though it crosses placenta, it's considered safer in pregnancy. It doesn't accelerate fetal maturation. The mechanism: nifedipine blocks L-type calcium channels, preventing calcium-induced contractions. Most obstetric guidelines now prefer nifedipine as first-line oral tocolytic.</w:t>
      </w:r>
    </w:p>
    <w:p>
      <w:r>
        <w:t xml:space="preserve">Positive Marks: 1</w:t>
      </w:r>
    </w:p>
    <w:p>
      <w:r>
        <w:t xml:space="preserve">Negative Marks: 0.33</w:t>
      </w:r>
    </w:p>
    <w:p/>
    <w:p>
      <w:r>
        <w:rPr>
          <w:b/>
        </w:rPr>
        <w:t xml:space="preserve">Question: A multiparous woman with uncontrolled hypertension in labor is in need of uterotonic. Which drug should be AVOIDED?</w:t>
      </w:r>
    </w:p>
    <w:p>
      <w:r>
        <w:t xml:space="preserve">(a) Oxytocin</w:t>
      </w:r>
    </w:p>
    <w:p>
      <w:r>
        <w:t xml:space="preserve">(b) Carboprost</w:t>
      </w:r>
    </w:p>
    <w:p>
      <w:r>
        <w:t xml:space="preserve">(c) Methylergonovine</w:t>
      </w:r>
    </w:p>
    <w:p>
      <w:r>
        <w:t xml:space="preserve">(d) Dinoprostone</w:t>
      </w:r>
    </w:p>
    <w:p>
      <w:r>
        <w:t xml:space="preserve">Answer: c</w:t>
      </w:r>
    </w:p>
    <w:p>
      <w:r>
        <w:t xml:space="preserve">Solution: Methylergonovine causes significant vasoconstriction and hypertension through its alpha-adrenergic effects, making it CONTRAINDICATED in uncontrolled hypertension. Oxytocin at physiological doses doesn't significantly elevate BP. Carboprost has variable effects but less hypertensive than ergot. Dinoprostone may cause mild BP changes. Clinical teaching: Ergot alkaloids = avoid in hypertension. This is a key safety principle in obstetric pharmacology for high-risk pregnancies.</w:t>
      </w:r>
    </w:p>
    <w:p>
      <w:r>
        <w:t xml:space="preserve">Positive Marks: 1</w:t>
      </w:r>
    </w:p>
    <w:p>
      <w:r>
        <w:t xml:space="preserve">Negative Marks: 0.33</w:t>
      </w:r>
    </w:p>
    <w:p/>
    <w:p>
      <w:r>
        <w:rPr>
          <w:b/>
        </w:rPr>
        <w:t xml:space="preserve">Question: Atosiban is an oxytocin antagonist used for preterm labor. Its mechanism differs from other tocolytics because it:</w:t>
      </w:r>
    </w:p>
    <w:p>
      <w:r>
        <w:t xml:space="preserve">(a) Blocks beta-2 receptors</w:t>
      </w:r>
    </w:p>
    <w:p>
      <w:r>
        <w:t xml:space="preserve">(b) Competitively blocks oxytocin receptors on myometrium</w:t>
      </w:r>
    </w:p>
    <w:p>
      <w:r>
        <w:t xml:space="preserve">(c) Inhibits prostaglandin synthesis</w:t>
      </w:r>
    </w:p>
    <w:p>
      <w:r>
        <w:t xml:space="preserve">(d) Reduces intramural calcium</w:t>
      </w:r>
    </w:p>
    <w:p>
      <w:r>
        <w:t xml:space="preserve">Answer: b</w:t>
      </w:r>
    </w:p>
    <w:p>
      <w:r>
        <w:t xml:space="preserve">Solution: Atosiban is a selective antagonist of oxytocin receptors, working by competitive inhibition of oxytocin's action rather than enhancing a different pathway like beta-2 agonists or calcium channel blockers. This targeted mechanism makes it highly specific with minimal systemic effects. Beta-2 blockade would be opposite of terbutaline. Prostaglandin inhibition is mechanism of NSAIDs. Calcium reduction is mechanism of nifedipine and magnesium. Atosiban offers a novel pharmacological approach with fewer side effects.</w:t>
      </w:r>
    </w:p>
    <w:p>
      <w:r>
        <w:t xml:space="preserve">Positive Marks: 1</w:t>
      </w:r>
    </w:p>
    <w:p>
      <w:r>
        <w:t xml:space="preserve">Negative Marks: 0.33</w:t>
      </w:r>
    </w:p>
    <w:p/>
    <w:p>
      <w:r>
        <w:rPr>
          <w:b/>
        </w:rPr>
        <w:t xml:space="preserve">Question: A woman with rheumatic mitral stenosis develops preterm labor. Which tocolytic should be used with CAUTION in this cardiac compromised state?</w:t>
      </w:r>
    </w:p>
    <w:p>
      <w:r>
        <w:t xml:space="preserve">(a) Magnesium sulfate</w:t>
      </w:r>
    </w:p>
    <w:p>
      <w:r>
        <w:t xml:space="preserve">(b) Nifedipine</w:t>
      </w:r>
    </w:p>
    <w:p>
      <w:r>
        <w:t xml:space="preserve">(c) Terbutaline</w:t>
      </w:r>
    </w:p>
    <w:p>
      <w:r>
        <w:t xml:space="preserve">(d) Atosiban</w:t>
      </w:r>
    </w:p>
    <w:p>
      <w:r>
        <w:t xml:space="preserve">Answer: c</w:t>
      </w:r>
    </w:p>
    <w:p>
      <w:r>
        <w:t xml:space="preserve">Solution: Terbutaline (beta-2 agonist) increases heart rate and cardiac output, which is poorly tolerated in mitral stenosis where increased cardiac demand can precipitate pulmonary edema and cardiac failure. Magnesium sulfate and nifedipine are hemodynamically neutral/beneficial. Atosiban has no significant cardiac effects. In cardiac disease patients with preterm labor, magnesium sulfate or nifedipine are preferred. This question tests integration of cardiovascular pharmacology with obstetric pharmacology.</w:t>
      </w:r>
    </w:p>
    <w:p>
      <w:r>
        <w:t xml:space="preserve">Positive Marks: 1</w:t>
      </w:r>
    </w:p>
    <w:p>
      <w:r>
        <w:t xml:space="preserve">Negative Marks: 0.33</w:t>
      </w:r>
    </w:p>
    <w:p/>
    <w:p>
      <w:r>
        <w:rPr>
          <w:b/>
        </w:rPr>
        <w:t xml:space="preserve">Question: Which combinations of tocolytics are considered synergistic and are sometimes used together for resistant preterm labor?</w:t>
      </w:r>
    </w:p>
    <w:p>
      <w:r>
        <w:t xml:space="preserve">(a) Terbutaline + ergotamine</w:t>
      </w:r>
    </w:p>
    <w:p>
      <w:r>
        <w:t xml:space="preserve">(b) Nifedipine + magnesium sulfate</w:t>
      </w:r>
    </w:p>
    <w:p>
      <w:r>
        <w:t xml:space="preserve">(c) Oxytocin + beta-2 agonists</w:t>
      </w:r>
    </w:p>
    <w:p>
      <w:r>
        <w:t xml:space="preserve">(d) Prostaglandins + methylergonovine</w:t>
      </w:r>
    </w:p>
    <w:p>
      <w:r>
        <w:t xml:space="preserve">Answer: b</w:t>
      </w:r>
    </w:p>
    <w:p>
      <w:r>
        <w:t xml:space="preserve">Solution: Nifedipine (calcium channel blocker) and magnesium sulfate (also calcium antagonist) can be used together as they work on different aspects of calcium handling. However, combination therapy increases side effects and is generally avoided as first-line. Terbutaline + ergot is contraindicated (opposite actions cause complications). Oxytocin + beta-2 agonists are antagonistic. Prostaglandins + ergot risk severe tetany. Sequential monotherapy is standard; combination is rescue therapy only for truly resistant cases.</w:t>
      </w:r>
    </w:p>
    <w:p>
      <w:r>
        <w:t xml:space="preserve">Positive Marks: 1</w:t>
      </w:r>
    </w:p>
    <w:p>
      <w:r>
        <w:t xml:space="preserve">Negative Marks: 0.33</w:t>
      </w:r>
    </w:p>
    <w:p/>
    <w:p>
      <w:r>
        <w:rPr>
          <w:b/>
        </w:rPr>
        <w:t xml:space="preserve">Question: A pregnant woman with asthma develops preterm labor. Which tocolytic would be the SAFEST choice?</w:t>
      </w:r>
    </w:p>
    <w:p>
      <w:r>
        <w:t xml:space="preserve">(a) Terbutaline</w:t>
      </w:r>
    </w:p>
    <w:p>
      <w:r>
        <w:t xml:space="preserve">(b) Carboprost</w:t>
      </w:r>
    </w:p>
    <w:p>
      <w:r>
        <w:t xml:space="preserve">(c) Dinoprostone</w:t>
      </w:r>
    </w:p>
    <w:p>
      <w:r>
        <w:t xml:space="preserve">(d) Nifedipine</w:t>
      </w:r>
    </w:p>
    <w:p>
      <w:r>
        <w:t xml:space="preserve">Answer: d</w:t>
      </w:r>
    </w:p>
    <w:p>
      <w:r>
        <w:t xml:space="preserve">Solution: Nifedipine is safe in asthmatic pregnant women as it has no effect on airways. Terbutaline, while theoretically beneficial for asthma via bronchodilation, can cause systemic effects and is not ideal for tocolysis in asthmatics. Carboprost (PGF2-alpha) can cause severe bronchospasm in asthmatics via prostanoid receptors on airways. Dinoprostone (PGE2) also has bronchoconstrictor properties. Calcium channel blockers are neutral to respiratory system. This is a clinically important consideration when selecting tocolytics in patients with concurrent respiratory diseases.</w:t>
      </w:r>
    </w:p>
    <w:p>
      <w:r>
        <w:t xml:space="preserve">Positive Marks: 1</w:t>
      </w:r>
    </w:p>
    <w:p>
      <w:r>
        <w:t xml:space="preserve">Negative Marks: 0.33</w:t>
      </w:r>
    </w:p>
    <w:p/>
    <w:p>
      <w:r>
        <w:rPr>
          <w:b/>
        </w:rPr>
        <w:t xml:space="preserve">Question: Administration of oxytocin before delivery of the anterior shoulder in a nullipara can lead to all EXCEPT:</w:t>
      </w:r>
    </w:p>
    <w:p>
      <w:r>
        <w:t xml:space="preserve">(a) Retained placenta</w:t>
      </w:r>
    </w:p>
    <w:p>
      <w:r>
        <w:t xml:space="preserve">(b) Uterine tetany</w:t>
      </w:r>
    </w:p>
    <w:p>
      <w:r>
        <w:t xml:space="preserve">(c) Uterine rupture</w:t>
      </w:r>
    </w:p>
    <w:p>
      <w:r>
        <w:t xml:space="preserve">(d) Amniotic fluid embolism</w:t>
      </w:r>
    </w:p>
    <w:p>
      <w:r>
        <w:t xml:space="preserve">Answer: d</w:t>
      </w:r>
    </w:p>
    <w:p>
      <w:r>
        <w:t xml:space="preserve">Solution: Giving oxytocin before complete delivery of baby (anterior shoulder still in pelvis) can cause: retained placenta (by trapping it), uterine tetany (overstimulation), and potentially uterine rupture (tetanic contractions against closed cervix). Amniotic fluid embolism (AFE) is a rare obstetric emergency but is NOT directly caused by premature oxytocin administration; AFE occurs from entry of amniotic fluid into maternal circulation through small tears. AFE is an unpredictable complication. The key teaching remains: administer oxytocin only after baby is completely delivered.</w:t>
      </w:r>
    </w:p>
    <w:p>
      <w:r>
        <w:t xml:space="preserve">Positive Marks: 1</w:t>
      </w:r>
    </w:p>
    <w:p>
      <w:r>
        <w:t xml:space="preserve">Negative Marks: 0.33</w:t>
      </w:r>
    </w:p>
    <w:p/>
    <w:p>
      <w:r>
        <w:rPr>
          <w:b/>
        </w:rPr>
        <w:t xml:space="preserve">Question: Which feature distinguishes oxytocin-induced contractions from ergot alkaloid-induced contractions in terms of uterine physiology?</w:t>
      </w:r>
    </w:p>
    <w:p>
      <w:r>
        <w:t xml:space="preserve">(a) Oxytocin causes stronger contractions than ergot</w:t>
      </w:r>
    </w:p>
    <w:p>
      <w:r>
        <w:t xml:space="preserve">(b) Ergot causes rhythmic contractions; oxytocin causes sustained tetany</w:t>
      </w:r>
    </w:p>
    <w:p>
      <w:r>
        <w:t xml:space="preserve">(c) Oxytocin causes rhythmic contractions; ergot causes sustained tetany</w:t>
      </w:r>
    </w:p>
    <w:p>
      <w:r>
        <w:t xml:space="preserve">(d) Both cause identical contraction patterns</w:t>
      </w:r>
    </w:p>
    <w:p>
      <w:r>
        <w:t xml:space="preserve">Answer: c</w:t>
      </w:r>
    </w:p>
    <w:p>
      <w:r>
        <w:t xml:space="preserve">Solution: Oxytocin produces RHYTHMIC contractions with distinct peaks and valleys similar to normal labor, allowing uterine relaxation between contractions and maintaining placental blood flow. Ergot alkaloids produce SUSTAINED tetanic contractions without adequate relaxation, increasing risk of tetany-related complications. This physiological difference makes oxytocin safer for labor induction while ergot is reserved for hemorrhage control after delivery. Understanding this distinction is crucial for safe obstetric practice. Memory aid: 'Oxytocin = On-Off (rhythmic); Ergot = Eternally contracted (tetany)'.</w:t>
      </w:r>
    </w:p>
    <w:p>
      <w:r>
        <w:t xml:space="preserve">Positive Marks: 1</w:t>
      </w:r>
    </w:p>
    <w:p>
      <w:r>
        <w:t xml:space="preserve">Negative Marks: 0.33</w:t>
      </w:r>
    </w:p>
    <w:p/>
    <w:p>
      <w:r>
        <w:rPr>
          <w:b/>
        </w:rPr>
        <w:t xml:space="preserve">Question: Which of the following statements regarding oxytocin pharmacology is CORRECT?</w:t>
      </w:r>
    </w:p>
    <w:p>
      <w:r>
        <w:t xml:space="preserve">(a) It is a lipophilic hormone that can be administered orally for active management of third stage of labor</w:t>
      </w:r>
    </w:p>
    <w:p>
      <w:r>
        <w:t xml:space="preserve">(b) It has a plasma half-life of approximately 15-20 minutes, necessitating continuous IV infusion for sustained effect during labor induction</w:t>
      </w:r>
    </w:p>
    <w:p>
      <w:r>
        <w:t xml:space="preserve">(c) It is synthesized in the anterior pituitary gland and released into systemic circulation in response to cervical dilatation</w:t>
      </w:r>
    </w:p>
    <w:p>
      <w:r>
        <w:t xml:space="preserve">(d) It readily crosses the placental barrier and directly stimulates fetal myometrial contractions via fetal oxytocin receptors</w:t>
      </w:r>
    </w:p>
    <w:p>
      <w:r>
        <w:t xml:space="preserve">Answer: b</w:t>
      </w:r>
    </w:p>
    <w:p>
      <w:r>
        <w:t xml:space="preserve">Solution: Oxytocin is a nonapeptide hormone with a very short plasma half-life of 15-20 minutes due to rapid enzymatic degradation by oxytocinase. Being a peptide (hydrophilic), it is destroyed by gastrointestinal enzymes and cannot be administered orally; it requires parenteral administration (IV, IM, or intranasal). The short half-life necessitates continuous IV infusion to maintain therapeutic levels during labor induction. Option A is incorrect—oxytocin is hydrophilic, not lipophilic, and its peptide structure prevents oral absorption. Option C is wrong—oxytocin is synthesized in the HYPOTHALAMUS (magnocellular neurons of supraoptic and paraventricular nuclei) and stored in the POSTERIOR pituitary, not anterior pituitary. Option D is incorrect because oxytocin, being a large polypeptide, does not significantly cross the placental barrier. MEMORY AID: 'OXYtocin = continuous infusion (short t1/2 of 15-20 min).'</w:t>
      </w:r>
    </w:p>
    <w:p>
      <w:r>
        <w:t xml:space="preserve">Positive Marks: 1</w:t>
      </w:r>
    </w:p>
    <w:p>
      <w:r>
        <w:t xml:space="preserve">Negative Marks: 0.33</w:t>
      </w:r>
    </w:p>
    <w:sectPr>
      <w:pgSz w:w="11906" w:h="16838"/>
      <w:pgMar w:top="1134" w:right="1134" w:bottom="1134" w:left="1134"/>
    </w:sectPr>
  </w:body>
</w:document>
</file>