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 broad-spectrum anthelmintic agent used against multiple helminth infections including roundworms, hookworms, and tapeworms?</w:t>
      </w:r>
    </w:p>
    <w:p>
      <w:r>
        <w:t xml:space="preserve">(a) Quinine</w:t>
      </w:r>
    </w:p>
    <w:p>
      <w:r>
        <w:t xml:space="preserve">(b) Albendazole</w:t>
      </w:r>
    </w:p>
    <w:p>
      <w:r>
        <w:t xml:space="preserve">(c) Ampicillin</w:t>
      </w:r>
    </w:p>
    <w:p>
      <w:r>
        <w:t xml:space="preserve">(d) Ciprofloxacin</w:t>
      </w:r>
    </w:p>
    <w:p>
      <w:r>
        <w:t xml:space="preserve">Answer: b</w:t>
      </w:r>
    </w:p>
    <w:p>
      <w:r>
        <w:t xml:space="preserve">Solution: Albendazole is a benzimidazole with broad-spectrum activity against multiple helminths. Quinine is used for malaria; ampicillin is a beta-lactam antibiotic; ciprofloxacin is a fluoroquinolone for bacterial infections. KEY: Benzimidazoles are the workhorses of anthelmintic therapy with wide coverage.</w:t>
      </w:r>
    </w:p>
    <w:p>
      <w:r>
        <w:t xml:space="preserve">Positive Marks: 1</w:t>
      </w:r>
    </w:p>
    <w:p>
      <w:r>
        <w:t xml:space="preserve">Negative Marks: 0.33</w:t>
      </w:r>
    </w:p>
    <w:p/>
    <w:p>
      <w:r>
        <w:rPr>
          <w:b/>
        </w:rPr>
        <w:t xml:space="preserve">Question: The primary mechanism of action of benzimidazoles (albendazole and mebendazole) is through which pathway?</w:t>
      </w:r>
    </w:p>
    <w:p>
      <w:r>
        <w:t xml:space="preserve">(a) Inhibition of parasitic acetylcholinesterase</w:t>
      </w:r>
    </w:p>
    <w:p>
      <w:r>
        <w:t xml:space="preserve">(b) Inhibition of microtubule formation by binding beta-tubulin</w:t>
      </w:r>
    </w:p>
    <w:p>
      <w:r>
        <w:t xml:space="preserve">(c) Blockade of GABA receptors in parasites</w:t>
      </w:r>
    </w:p>
    <w:p>
      <w:r>
        <w:t xml:space="preserve">(d) Inhibition of folate synthesis pathways</w:t>
      </w:r>
    </w:p>
    <w:p>
      <w:r>
        <w:t xml:space="preserve">Answer: b</w:t>
      </w:r>
    </w:p>
    <w:p>
      <w:r>
        <w:t xml:space="preserve">Solution: Benzimidazoles bind to beta-tubulin and inhibit microtubule formation, disrupting parasitic locomotion and nutrient uptake. Acetylcholinesterase inhibition occurs with organophosphates; GABA blockade with avermectins; folate inhibition with antimalarials. This selective action on parasitic microtubules allows therapeutic use with minimal human toxicity.</w:t>
      </w:r>
    </w:p>
    <w:p>
      <w:r>
        <w:t xml:space="preserve">Positive Marks: 1</w:t>
      </w:r>
    </w:p>
    <w:p>
      <w:r>
        <w:t xml:space="preserve">Negative Marks: 0.33</w:t>
      </w:r>
    </w:p>
    <w:p/>
    <w:p>
      <w:r>
        <w:rPr>
          <w:b/>
        </w:rPr>
        <w:t xml:space="preserve">Question: Which organism is the PRIMARY target of antiamoebic drugs such as metronidazole and diloxanide furoate?</w:t>
      </w:r>
    </w:p>
    <w:p>
      <w:r>
        <w:t xml:space="preserve">(a) Plasmodium vivax</w:t>
      </w:r>
    </w:p>
    <w:p>
      <w:r>
        <w:t xml:space="preserve">(b) Entamoeba histolytica</w:t>
      </w:r>
    </w:p>
    <w:p>
      <w:r>
        <w:t xml:space="preserve">(c) Giardia intestinalis</w:t>
      </w:r>
    </w:p>
    <w:p>
      <w:r>
        <w:t xml:space="preserve">(d) Cryptosporidium parvum</w:t>
      </w:r>
    </w:p>
    <w:p>
      <w:r>
        <w:t xml:space="preserve">Answer: b</w:t>
      </w:r>
    </w:p>
    <w:p>
      <w:r>
        <w:t xml:space="preserve">Solution: Entamoeba histolytica is the sole pathogenic intestinal protozoan treated by antiamoebic drugs. Plasmodium causes malaria (antimalarials); Giardia causes giardiasis (metronidazole/tinidazole); Cryptosporidium causes cryptosporidiosis (paromomycin). Each requires different antimicrobial classes.</w:t>
      </w:r>
    </w:p>
    <w:p>
      <w:r>
        <w:t xml:space="preserve">Positive Marks: 1</w:t>
      </w:r>
    </w:p>
    <w:p>
      <w:r>
        <w:t xml:space="preserve">Negative Marks: 0.33</w:t>
      </w:r>
    </w:p>
    <w:p/>
    <w:p>
      <w:r>
        <w:rPr>
          <w:b/>
        </w:rPr>
        <w:t xml:space="preserve">Question: Metronidazole is particularly effective against which manifestation of amoebic infection?</w:t>
      </w:r>
    </w:p>
    <w:p>
      <w:r>
        <w:t xml:space="preserve">(a) Asymptomatic intestinal colonization with cyst passage</w:t>
      </w:r>
    </w:p>
    <w:p>
      <w:r>
        <w:t xml:space="preserve">(b) Chronic carrier state in gut lumen</w:t>
      </w:r>
    </w:p>
    <w:p>
      <w:r>
        <w:t xml:space="preserve">(c) Invasive disease and amoebic liver abscess</w:t>
      </w:r>
    </w:p>
    <w:p>
      <w:r>
        <w:t xml:space="preserve">(d) Prevention of initial infection</w:t>
      </w:r>
    </w:p>
    <w:p>
      <w:r>
        <w:t xml:space="preserve">Answer: c</w:t>
      </w:r>
    </w:p>
    <w:p>
      <w:r>
        <w:t xml:space="preserve">Solution: Metronidazole is a tissue amoebicide effective in invasive/extraintestinal amoebiasis and amoebic liver abscess. For luminal infections and asymptomatic carriers, luminal agents like diloxanide furoate are required. TRICK: 'Tissue = Metronidazole; Lumen = Diloxanide' for proper drug selection.</w:t>
      </w:r>
    </w:p>
    <w:p>
      <w:r>
        <w:t xml:space="preserve">Positive Marks: 1</w:t>
      </w:r>
    </w:p>
    <w:p>
      <w:r>
        <w:t xml:space="preserve">Negative Marks: 0.33</w:t>
      </w:r>
    </w:p>
    <w:p/>
    <w:p>
      <w:r>
        <w:rPr>
          <w:b/>
        </w:rPr>
        <w:t xml:space="preserve">Question: A patient with confirmed Ascaris lumbricoides infection presents for treatment. Which anthelmintic is the MOST appropriate first-line choice?</w:t>
      </w:r>
    </w:p>
    <w:p>
      <w:r>
        <w:t xml:space="preserve">(a) Niclosamide</w:t>
      </w:r>
    </w:p>
    <w:p>
      <w:r>
        <w:t xml:space="preserve">(b) Levamisole</w:t>
      </w:r>
    </w:p>
    <w:p>
      <w:r>
        <w:t xml:space="preserve">(c) Albendazole or mebendazole</w:t>
      </w:r>
    </w:p>
    <w:p>
      <w:r>
        <w:t xml:space="preserve">(d) Praziquantel</w:t>
      </w:r>
    </w:p>
    <w:p>
      <w:r>
        <w:t xml:space="preserve">Answer: c</w:t>
      </w:r>
    </w:p>
    <w:p>
      <w:r>
        <w:t xml:space="preserve">Solution: Albendazole and mebendazole are first-line agents against Ascaris with excellent efficacy. Niclosamide is specific for tapeworms; praziquantel targets trematodes/schistosomiasis; levamisole is a second-line immunomodulatory agent. MNEMONIC: 'Ascaris = Albendazole/Mebendazole' for quick recall in exams.</w:t>
      </w:r>
    </w:p>
    <w:p>
      <w:r>
        <w:t xml:space="preserve">Positive Marks: 1</w:t>
      </w:r>
    </w:p>
    <w:p>
      <w:r>
        <w:t xml:space="preserve">Negative Marks: 0.33</w:t>
      </w:r>
    </w:p>
    <w:p/>
    <w:p>
      <w:r>
        <w:rPr>
          <w:b/>
        </w:rPr>
        <w:t xml:space="preserve">Question: Which anthelmintic is the drug of choice for treating Taenia solium (pork tapeworm) infection?</w:t>
      </w:r>
    </w:p>
    <w:p>
      <w:r>
        <w:t xml:space="preserve">(a) Praziquantel or niclosamide</w:t>
      </w:r>
    </w:p>
    <w:p>
      <w:r>
        <w:t xml:space="preserve">(b) Ivermectin</w:t>
      </w:r>
    </w:p>
    <w:p>
      <w:r>
        <w:t xml:space="preserve">(c) Pyrantel pamoate</w:t>
      </w:r>
    </w:p>
    <w:p>
      <w:r>
        <w:t xml:space="preserve">(d) Tetrachloroethylene</w:t>
      </w:r>
    </w:p>
    <w:p>
      <w:r>
        <w:t xml:space="preserve">Answer: a</w:t>
      </w:r>
    </w:p>
    <w:p>
      <w:r>
        <w:t xml:space="preserve">Solution: Praziquantel and niclosamide are equally effective against Taenia solium. Ivermectin targets onchocerciasis/strongyloidiasis; pyrantel pamoate is used for pinworms/hookworms; tetrachloroethylene is outdated. Praziquantel is preferred due to better safety profile and efficacy even in neurocysticercosis.</w:t>
      </w:r>
    </w:p>
    <w:p>
      <w:r>
        <w:t xml:space="preserve">Positive Marks: 1</w:t>
      </w:r>
    </w:p>
    <w:p>
      <w:r>
        <w:t xml:space="preserve">Negative Marks: 0.33</w:t>
      </w:r>
    </w:p>
    <w:p/>
    <w:p>
      <w:r>
        <w:rPr>
          <w:b/>
        </w:rPr>
        <w:t xml:space="preserve">Question: Praziquantel exerts its anthelmintic effect primarily through which mechanism?</w:t>
      </w:r>
    </w:p>
    <w:p>
      <w:r>
        <w:t xml:space="preserve">(a) Microtubule disruption and glucose depletion</w:t>
      </w:r>
    </w:p>
    <w:p>
      <w:r>
        <w:t xml:space="preserve">(b) Increased intracellular calcium causing muscle paralysis</w:t>
      </w:r>
    </w:p>
    <w:p>
      <w:r>
        <w:t xml:space="preserve">(c) Direct GABA receptor inhibition</w:t>
      </w:r>
    </w:p>
    <w:p>
      <w:r>
        <w:t xml:space="preserve">(d) Inhibition of folate synthesis</w:t>
      </w:r>
    </w:p>
    <w:p>
      <w:r>
        <w:t xml:space="preserve">Answer: b</w:t>
      </w:r>
    </w:p>
    <w:p>
      <w:r>
        <w:t xml:space="preserve">Solution: Praziquantel increases intracellular calcium in helminths, causing sustained muscle contraction and paralysis. This differs fundamentally from benzimidazoles (microtubule inhibition). The calcium influx leads to worm detachment and immune clearance. GABA and folate mechanisms apply to other drug classes.</w:t>
      </w:r>
    </w:p>
    <w:p>
      <w:r>
        <w:t xml:space="preserve">Positive Marks: 1</w:t>
      </w:r>
    </w:p>
    <w:p>
      <w:r>
        <w:t xml:space="preserve">Negative Marks: 0.33</w:t>
      </w:r>
    </w:p>
    <w:p/>
    <w:p>
      <w:r>
        <w:rPr>
          <w:b/>
        </w:rPr>
        <w:t xml:space="preserve">Question: Metronidazole's selective toxicity against Entamoeba histolytica involves which primary mechanism?</w:t>
      </w:r>
    </w:p>
    <w:p>
      <w:r>
        <w:t xml:space="preserve">(a) Inhibition of parasitic protein synthesis</w:t>
      </w:r>
    </w:p>
    <w:p>
      <w:r>
        <w:t xml:space="preserve">(b) DNA strand breakage through free radical formation</w:t>
      </w:r>
    </w:p>
    <w:p>
      <w:r>
        <w:t xml:space="preserve">(c) Inhibition of respiratory chain enzymes</w:t>
      </w:r>
    </w:p>
    <w:p>
      <w:r>
        <w:t xml:space="preserve">(d) Blockade of nutrient transport systems</w:t>
      </w:r>
    </w:p>
    <w:p>
      <w:r>
        <w:t xml:space="preserve">Answer: b</w:t>
      </w:r>
    </w:p>
    <w:p>
      <w:r>
        <w:t xml:space="preserve">Solution: Metronidazole undergoes reduction by parasitic enzymes to form toxic free radicals that damage parasitic DNA irreversibly. This selective mechanism works because anaerobic amebae lack protective enzymes like catalase. Protein synthesis inhibition characterizes antibiotics; respiratory inhibition applies to different agents.</w:t>
      </w:r>
    </w:p>
    <w:p>
      <w:r>
        <w:t xml:space="preserve">Positive Marks: 1</w:t>
      </w:r>
    </w:p>
    <w:p>
      <w:r>
        <w:t xml:space="preserve">Negative Marks: 0.33</w:t>
      </w:r>
    </w:p>
    <w:p/>
    <w:p>
      <w:r>
        <w:rPr>
          <w:b/>
        </w:rPr>
        <w:t xml:space="preserve">Question: A patient is diagnosed with asymptomatic amoebiasis on routine stool examination. What is the MOST appropriate antimicrobial treatment approach?</w:t>
      </w:r>
    </w:p>
    <w:p>
      <w:r>
        <w:t xml:space="preserve">(a) Start metronidazole immediately for all infections</w:t>
      </w:r>
    </w:p>
    <w:p>
      <w:r>
        <w:t xml:space="preserve">(b) Observe without treatment as patient is asymptomatic</w:t>
      </w:r>
    </w:p>
    <w:p>
      <w:r>
        <w:t xml:space="preserve">(c) Use diloxanide furoate to eliminate luminal parasites</w:t>
      </w:r>
    </w:p>
    <w:p>
      <w:r>
        <w:t xml:space="preserve">(d) Combine tetracycline with an antiamoebic for synergy</w:t>
      </w:r>
    </w:p>
    <w:p>
      <w:r>
        <w:t xml:space="preserve">Answer: c</w:t>
      </w:r>
    </w:p>
    <w:p>
      <w:r>
        <w:t xml:space="preserve">Solution: Diloxanide furoate is the specific drug for luminal amoebiasis and asymptomatic cyst passers. Metronidazole is unnecessary for purely intestinal disease and is reserved for invasive forms. PROTOCOL: 'Invasive disease = Metronidazole; Luminal stage = Diloxanide' prevents unnecessary systemic therapy and drug toxicity.</w:t>
      </w:r>
    </w:p>
    <w:p>
      <w:r>
        <w:t xml:space="preserve">Positive Marks: 1</w:t>
      </w:r>
    </w:p>
    <w:p>
      <w:r>
        <w:t xml:space="preserve">Negative Marks: 0.33</w:t>
      </w:r>
    </w:p>
    <w:p/>
    <w:p>
      <w:r>
        <w:rPr>
          <w:b/>
        </w:rPr>
        <w:t xml:space="preserve">Question: Which anthelmintic is most effective as first-line therapy against Strongyloides stercoralis infection?</w:t>
      </w:r>
    </w:p>
    <w:p>
      <w:r>
        <w:t xml:space="preserve">(a) Albendazole</w:t>
      </w:r>
    </w:p>
    <w:p>
      <w:r>
        <w:t xml:space="preserve">(b) Niclosamide</w:t>
      </w:r>
    </w:p>
    <w:p>
      <w:r>
        <w:t xml:space="preserve">(c) Ivermectin</w:t>
      </w:r>
    </w:p>
    <w:p>
      <w:r>
        <w:t xml:space="preserve">(d) Praziquantel</w:t>
      </w:r>
    </w:p>
    <w:p>
      <w:r>
        <w:t xml:space="preserve">Answer: c</w:t>
      </w:r>
    </w:p>
    <w:p>
      <w:r>
        <w:t xml:space="preserve">Solution: Ivermectin is the drug of choice for Strongyloides stercoralis, including cases of disseminated infection. Albendazole is used for hookworms/roundworms; niclosamide for tapeworms; praziquantel for trematodes. Ivermectin's unique efficacy against larval and adult forms makes it superior in strongyloidiasis.</w:t>
      </w:r>
    </w:p>
    <w:p>
      <w:r>
        <w:t xml:space="preserve">Positive Marks: 1</w:t>
      </w:r>
    </w:p>
    <w:p>
      <w:r>
        <w:t xml:space="preserve">Negative Marks: 0.33</w:t>
      </w:r>
    </w:p>
    <w:p/>
    <w:p>
      <w:r>
        <w:rPr>
          <w:b/>
        </w:rPr>
        <w:t xml:space="preserve">Question: A patient receiving albendazole therapy for hookworm anemia develops elevated liver enzymes (AST and ALT &gt;2× normal). What is the MOST appropriate clinical action?</w:t>
      </w:r>
    </w:p>
    <w:p>
      <w:r>
        <w:t xml:space="preserve">(a) Discontinue drug immediately and switch to alternative</w:t>
      </w:r>
    </w:p>
    <w:p>
      <w:r>
        <w:t xml:space="preserve">(b) Continue monitoring as transient elevation is a known side effect</w:t>
      </w:r>
    </w:p>
    <w:p>
      <w:r>
        <w:t xml:space="preserve">(c) Reduce dose by 50% and continue therapy</w:t>
      </w:r>
    </w:p>
    <w:p>
      <w:r>
        <w:t xml:space="preserve">(d) Add hepatoprotective agents alongside albendazole</w:t>
      </w:r>
    </w:p>
    <w:p>
      <w:r>
        <w:t xml:space="preserve">Answer: b</w:t>
      </w:r>
    </w:p>
    <w:p>
      <w:r>
        <w:t xml:space="preserve">Solution: Transient, reversible elevation of liver enzymes occurs in 10-15% of patients receiving benzimidazoles and typically resolves after completing therapy. Discontinuation is unnecessary unless jaundice or clinical hepatotoxicity develops. Monitoring with serial liver function tests is standard practice during benzimidazole therapy.</w:t>
      </w:r>
    </w:p>
    <w:p>
      <w:r>
        <w:t xml:space="preserve">Positive Marks: 1</w:t>
      </w:r>
    </w:p>
    <w:p>
      <w:r>
        <w:t xml:space="preserve">Negative Marks: 0.33</w:t>
      </w:r>
    </w:p>
    <w:p/>
    <w:p>
      <w:r>
        <w:rPr>
          <w:b/>
        </w:rPr>
        <w:t xml:space="preserve">Question: What is the standard dosing schedule for praziquantel in treating schistosomiasis haematobium?</w:t>
      </w:r>
    </w:p>
    <w:p>
      <w:r>
        <w:t xml:space="preserve">(a) Single dose of 40 mg/kg once daily</w:t>
      </w:r>
    </w:p>
    <w:p>
      <w:r>
        <w:t xml:space="preserve">(b) Twice daily dosing for 3 consecutive days</w:t>
      </w:r>
    </w:p>
    <w:p>
      <w:r>
        <w:t xml:space="preserve">(c) Three divided doses of 20 mg/kg at 4-hour intervals on same day</w:t>
      </w:r>
    </w:p>
    <w:p>
      <w:r>
        <w:t xml:space="preserve">(d) Once daily for 14 days at 5 mg/kg dose</w:t>
      </w:r>
    </w:p>
    <w:p>
      <w:r>
        <w:t xml:space="preserve">Answer: c</w:t>
      </w:r>
    </w:p>
    <w:p>
      <w:r>
        <w:t xml:space="preserve">Solution: Praziquantel is given as 3 doses of 20 mg/kg at 4-hour intervals on a single day due to its short half-life (0.8-1.5 hours). This dosing achieves therapeutic blood levels needed for worm immobilization. Single-dose regimens are subtherapeutic and result in treatment failures.</w:t>
      </w:r>
    </w:p>
    <w:p>
      <w:r>
        <w:t xml:space="preserve">Positive Marks: 1</w:t>
      </w:r>
    </w:p>
    <w:p>
      <w:r>
        <w:t xml:space="preserve">Negative Marks: 0.33</w:t>
      </w:r>
    </w:p>
    <w:p/>
    <w:p>
      <w:r>
        <w:rPr>
          <w:b/>
        </w:rPr>
        <w:t xml:space="preserve">Question: Which anthelmintic acts by depolarizing the parasitic neuromuscular junction through nicotinic agonism?</w:t>
      </w:r>
    </w:p>
    <w:p>
      <w:r>
        <w:t xml:space="preserve">(a) Albendazole</w:t>
      </w:r>
    </w:p>
    <w:p>
      <w:r>
        <w:t xml:space="preserve">(b) Pyrantel pamoate</w:t>
      </w:r>
    </w:p>
    <w:p>
      <w:r>
        <w:t xml:space="preserve">(c) Metronidazole</w:t>
      </w:r>
    </w:p>
    <w:p>
      <w:r>
        <w:t xml:space="preserve">(d) Praziquantel</w:t>
      </w:r>
    </w:p>
    <w:p>
      <w:r>
        <w:t xml:space="preserve">Answer: b</w:t>
      </w:r>
    </w:p>
    <w:p>
      <w:r>
        <w:t xml:space="preserve">Solution: Pyrantel pamoate is a nicotinic agonist causing depolarization and sustained contraction leading to paralysis. Albendazole inhibits microtubules; metronidazole damages DNA; praziquantel increases calcium—completely different mechanisms. Pyrantel's unique action allows use in pinworm infections where oral peristalsis aids expulsion.</w:t>
      </w:r>
    </w:p>
    <w:p>
      <w:r>
        <w:t xml:space="preserve">Positive Marks: 1</w:t>
      </w:r>
    </w:p>
    <w:p>
      <w:r>
        <w:t xml:space="preserve">Negative Marks: 0.33</w:t>
      </w:r>
    </w:p>
    <w:p/>
    <w:p>
      <w:r>
        <w:rPr>
          <w:b/>
        </w:rPr>
        <w:t xml:space="preserve">Question: What is the rationale for the recommended treatment sequence of metronidazole followed by diloxanide furoate in amoebic liver abscess?</w:t>
      </w:r>
    </w:p>
    <w:p>
      <w:r>
        <w:t xml:space="preserve">(a) Metronidazole is more potent and must be given first</w:t>
      </w:r>
    </w:p>
    <w:p>
      <w:r>
        <w:t xml:space="preserve">(b) Diloxanide cannot cross blood-brain barrier, so metronidazole is essential initially</w:t>
      </w:r>
    </w:p>
    <w:p>
      <w:r>
        <w:t xml:space="preserve">(c) Tissue amoebicide eliminates invasive parasites; luminal agent prevents relapse by eliminating intestinal reservoir</w:t>
      </w:r>
    </w:p>
    <w:p>
      <w:r>
        <w:t xml:space="preserve">(d) Sequential therapy reduces drug interactions and improves absorption</w:t>
      </w:r>
    </w:p>
    <w:p>
      <w:r>
        <w:t xml:space="preserve">Answer: c</w:t>
      </w:r>
    </w:p>
    <w:p>
      <w:r>
        <w:t xml:space="preserve">Solution: Combination therapy addresses both invasive and luminal E. histolytica, reducing relapse from 40% (tissue agent alone) to &lt;5%. Metronidazole penetrates abscess tissue and kills trophozoites; diloxanide eliminates remaining intestinal parasites preventing hematogenous reseeding. KEY: 'Abscess = Tissue first, then lumen.'</w:t>
      </w:r>
    </w:p>
    <w:p>
      <w:r>
        <w:t xml:space="preserve">Positive Marks: 1</w:t>
      </w:r>
    </w:p>
    <w:p>
      <w:r>
        <w:t xml:space="preserve">Negative Marks: 0.33</w:t>
      </w:r>
    </w:p>
    <w:p/>
    <w:p>
      <w:r>
        <w:rPr>
          <w:b/>
        </w:rPr>
        <w:t xml:space="preserve">Question: Praziquantel's effectiveness in schistosomiasis involves causing which morphological change in schistosomes?</w:t>
      </w:r>
    </w:p>
    <w:p>
      <w:r>
        <w:t xml:space="preserve">(a) Nuclear fragmentation and immediate parasite death</w:t>
      </w:r>
    </w:p>
    <w:p>
      <w:r>
        <w:t xml:space="preserve">(b) Paralysis followed by worm detachment allowing host antibody access</w:t>
      </w:r>
    </w:p>
    <w:p>
      <w:r>
        <w:t xml:space="preserve">(c) Complete cessation of egg production within 24 hours</w:t>
      </w:r>
    </w:p>
    <w:p>
      <w:r>
        <w:t xml:space="preserve">(d) Immediate disruption of glycogen stores in parasites</w:t>
      </w:r>
    </w:p>
    <w:p>
      <w:r>
        <w:t xml:space="preserve">Answer: b</w:t>
      </w:r>
    </w:p>
    <w:p>
      <w:r>
        <w:t xml:space="preserve">Solution: Praziquantel causes sustained contraction and paralysis, leading to detachment from vascular tissue. This exposes worm tegument to host antibodies and immune-mediated destruction. Egg production continues briefly but ceases within days. The paralysis mechanism is reversible initially but paired with immune elimination ensures cure.</w:t>
      </w:r>
    </w:p>
    <w:p>
      <w:r>
        <w:t xml:space="preserve">Positive Marks: 1</w:t>
      </w:r>
    </w:p>
    <w:p>
      <w:r>
        <w:t xml:space="preserve">Negative Marks: 0.33</w:t>
      </w:r>
    </w:p>
    <w:p/>
    <w:p>
      <w:r>
        <w:rPr>
          <w:b/>
        </w:rPr>
        <w:t xml:space="preserve">Question: Documented resistance of Entamoeba histolytica to metronidazole is MOST likely associated with which enzymatic deficiency?</w:t>
      </w:r>
    </w:p>
    <w:p>
      <w:r>
        <w:t xml:space="preserve">(a) Reduced catalase activity protecting parasites from oxidative stress</w:t>
      </w:r>
    </w:p>
    <w:p>
      <w:r>
        <w:t xml:space="preserve">(b) Deficient nitroreductase enzymes preventing drug activation</w:t>
      </w:r>
    </w:p>
    <w:p>
      <w:r>
        <w:t xml:space="preserve">(c) Elevated superoxide dismutase neutralizing metronidazole metabolites</w:t>
      </w:r>
    </w:p>
    <w:p>
      <w:r>
        <w:t xml:space="preserve">(d) Increased glucose-6-phosphatase affecting metabolic pathways</w:t>
      </w:r>
    </w:p>
    <w:p>
      <w:r>
        <w:t xml:space="preserve">Answer: b</w:t>
      </w:r>
    </w:p>
    <w:p>
      <w:r>
        <w:t xml:space="preserve">Solution: Metronidazole resistance in E. histolytica correlates with deficiency of nitroreductase enzymes needed to reduce the pro-drug to its active toxic metabolite. Without this reduction step, metronidazole cannot generate DNA-damaging free radicals. This enzyme-based resistance mechanism explains clinical treatment failures in rare resistant strains.</w:t>
      </w:r>
    </w:p>
    <w:p>
      <w:r>
        <w:t xml:space="preserve">Positive Marks: 1</w:t>
      </w:r>
    </w:p>
    <w:p>
      <w:r>
        <w:t xml:space="preserve">Negative Marks: 0.33</w:t>
      </w:r>
    </w:p>
    <w:p/>
    <w:p>
      <w:r>
        <w:rPr>
          <w:b/>
        </w:rPr>
        <w:t xml:space="preserve">Question: Which CYP450 inducer would MOST significantly reduce albendazole bioavailability and necessitate dose adjustment?</w:t>
      </w:r>
    </w:p>
    <w:p>
      <w:r>
        <w:t xml:space="preserve">(a) Metronidazole (CYP inhibitor)</w:t>
      </w:r>
    </w:p>
    <w:p>
      <w:r>
        <w:t xml:space="preserve">(b) Cimetidine (CYP inhibitor)</w:t>
      </w:r>
    </w:p>
    <w:p>
      <w:r>
        <w:t xml:space="preserve">(c) Rifampicin (potent CYP inducer)</w:t>
      </w:r>
    </w:p>
    <w:p>
      <w:r>
        <w:t xml:space="preserve">(d) Chloroquine (minimal CYP interaction)</w:t>
      </w:r>
    </w:p>
    <w:p>
      <w:r>
        <w:t xml:space="preserve">Answer: c</w:t>
      </w:r>
    </w:p>
    <w:p>
      <w:r>
        <w:t xml:space="preserve">Solution: Rifampicin is a potent inducer of multiple CYP450 enzymes, accelerating albendazole metabolism and significantly reducing bioavailability. Cimetidine and metronidazole actually inhibit CYP450, increasing drug levels. This interaction is clinically important when treating concurrent tuberculosis and helminthic infections. MNEMONIC: 'Rifampicin = enzyme inducer = reduced drug effect.'</w:t>
      </w:r>
    </w:p>
    <w:p>
      <w:r>
        <w:t xml:space="preserve">Positive Marks: 1</w:t>
      </w:r>
    </w:p>
    <w:p>
      <w:r>
        <w:t xml:space="preserve">Negative Marks: 0.33</w:t>
      </w:r>
    </w:p>
    <w:p/>
    <w:p>
      <w:r>
        <w:rPr>
          <w:b/>
        </w:rPr>
        <w:t xml:space="preserve">Question: A pregnant woman in the second trimester with hookworm-induced anemia requires anthelmintic therapy. Which agent is SAFEST despite therapeutic need?</w:t>
      </w:r>
    </w:p>
    <w:p>
      <w:r>
        <w:t xml:space="preserve">(a) Albendazole (highly effective)</w:t>
      </w:r>
    </w:p>
    <w:p>
      <w:r>
        <w:t xml:space="preserve">(b) Mebendazole (better absorption)</w:t>
      </w:r>
    </w:p>
    <w:p>
      <w:r>
        <w:t xml:space="preserve">(c) Pyrantel pamoate or levamisole (Category B agents)</w:t>
      </w:r>
    </w:p>
    <w:p>
      <w:r>
        <w:t xml:space="preserve">(d) Praziquantel (effective in pregnancy)</w:t>
      </w:r>
    </w:p>
    <w:p>
      <w:r>
        <w:t xml:space="preserve">Answer: c</w:t>
      </w:r>
    </w:p>
    <w:p>
      <w:r>
        <w:t xml:space="preserve">Solution: Pyrantel pamoate and levamisole are Category B drugs with documented safety in pregnancy. Benzimidazoles (albendazole, mebendazole) are Category C due to teratogenic effects in animal studies. Praziquantel crosses placenta and lacks safety data. PRINCIPLE: In pregnancy, choose lowest-risk option even if slightly less effective than ideal therapy.</w:t>
      </w:r>
    </w:p>
    <w:p>
      <w:r>
        <w:t xml:space="preserve">Positive Marks: 1</w:t>
      </w:r>
    </w:p>
    <w:p>
      <w:r>
        <w:t xml:space="preserve">Negative Marks: 0.33</w:t>
      </w:r>
    </w:p>
    <w:p/>
    <w:p>
      <w:r>
        <w:rPr>
          <w:b/>
        </w:rPr>
        <w:t xml:space="preserve">Question: The disulfiram-like reaction occurring when patients consume alcohol while taking metronidazole involves which pathophysiological mechanism?</w:t>
      </w:r>
    </w:p>
    <w:p>
      <w:r>
        <w:t xml:space="preserve">(a) Inhibition of alcohol dehydrogenase preventing ethanol metabolism</w:t>
      </w:r>
    </w:p>
    <w:p>
      <w:r>
        <w:t xml:space="preserve">(b) Inhibition of aldehyde dehydrogenase causing toxic acetaldehyde accumulation</w:t>
      </w:r>
    </w:p>
    <w:p>
      <w:r>
        <w:t xml:space="preserve">(c) Enhanced gastric motility leading to rapid alcohol absorption</w:t>
      </w:r>
    </w:p>
    <w:p>
      <w:r>
        <w:t xml:space="preserve">(d) Increased CYP450-mediated drug metabolism competing with alcohol breakdown</w:t>
      </w:r>
    </w:p>
    <w:p>
      <w:r>
        <w:t xml:space="preserve">Answer: b</w:t>
      </w:r>
    </w:p>
    <w:p>
      <w:r>
        <w:t xml:space="preserve">Solution: Metronidazole inhibits aldehyde dehydrogenase, blocking conversion of acetaldehyde to acetate. Acetaldehyde accumulation produces flushing, nausea, hypotension, and chest pain. This predictable reaction is dose-dependent and preventable by strict alcohol avoidance during and 48 hours after metronidazole. Similar mechanism explains disulfiram's use in alcohol dependence.</w:t>
      </w:r>
    </w:p>
    <w:p>
      <w:r>
        <w:t xml:space="preserve">Positive Marks: 1</w:t>
      </w:r>
    </w:p>
    <w:p>
      <w:r>
        <w:t xml:space="preserve">Negative Marks: 0.33</w:t>
      </w:r>
    </w:p>
    <w:p/>
    <w:p>
      <w:r>
        <w:rPr>
          <w:b/>
        </w:rPr>
        <w:t xml:space="preserve">Question: A 28-year-old patient is diagnosed with Taenia solium (pork tapeworm) infection on stool examination. Which anthelmintic is the drug of choice for this infection, and what is its primary mechanism of action?</w:t>
      </w:r>
    </w:p>
    <w:p>
      <w:r>
        <w:t xml:space="preserve">(a) Mebendazole - inhibits glucose uptake by the tapeworm</w:t>
      </w:r>
    </w:p>
    <w:p>
      <w:r>
        <w:t xml:space="preserve">(b) Praziquantel - causes increased calcium permeability leading to paralysis and death</w:t>
      </w:r>
    </w:p>
    <w:p>
      <w:r>
        <w:t xml:space="preserve">(c) Albendazole - inhibits tubulin polymerization in the parasite</w:t>
      </w:r>
    </w:p>
    <w:p>
      <w:r>
        <w:t xml:space="preserve">(d) Pyrantel pamoate - causes depolarization of the parasitic neuromuscular junction</w:t>
      </w:r>
    </w:p>
    <w:p>
      <w:r>
        <w:t xml:space="preserve">Answer: b</w:t>
      </w:r>
    </w:p>
    <w:p>
      <w:r>
        <w:t xml:space="preserve">Solution: Praziquantel is the drug of choice for Taenia solium (pork tapeworm) infections. It causes paralysis and death of the parasite by increasing permeability to calcium ions, leading to sustained contraction and detachment from the intestinal wall. Mebendazole is used for roundworms (Ascaris, Trichuris, hookworms), not tapeworms. Albendazole, like mebendazole, is a benzimidazole used for nematodes. Pyrantel pamoate is used for Ascaris lumbricoides and hookworms. Memory aid: 'Praziquantel for tapeworms and schistosomes' - it's the standard for Taenia species management.</w:t>
      </w:r>
    </w:p>
    <w:p>
      <w:r>
        <w:t xml:space="preserve">Positive Marks: 1</w:t>
      </w:r>
    </w:p>
    <w:p>
      <w:r>
        <w:t xml:space="preserve">Negative Marks: 0.33</w:t>
      </w:r>
    </w:p>
    <w:sectPr>
      <w:pgSz w:w="11906" w:h="16838"/>
      <w:pgMar w:top="1134" w:right="1134" w:bottom="1134" w:left="1134"/>
    </w:sectPr>
  </w:body>
</w:document>
</file>