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Chloroquine belongs to which chemical class of antimalarial drugs?</w:t>
      </w:r>
    </w:p>
    <w:p>
      <w:r>
        <w:t xml:space="preserve">(a) Aminoquinolines</w:t>
      </w:r>
    </w:p>
    <w:p>
      <w:r>
        <w:t xml:space="preserve">(b) Aryl amino alcohols</w:t>
      </w:r>
    </w:p>
    <w:p>
      <w:r>
        <w:t xml:space="preserve">(c) Antifolate compounds</w:t>
      </w:r>
    </w:p>
    <w:p>
      <w:r>
        <w:t xml:space="preserve">(d) Sesquiterpene lactones</w:t>
      </w:r>
    </w:p>
    <w:p>
      <w:r>
        <w:t xml:space="preserve">Answer: a</w:t>
      </w:r>
    </w:p>
    <w:p>
      <w:r>
        <w:t xml:space="preserve">Solution: Chloroquine is classified as an aminoquinoline derivative. Aryl amino alcohols include quinine and mefloquine; antifolates include pyrimethamine and proguanil; sesquiterpene lactones include artemisinin. The 4-aminoquinoline structure of chloroquine is fundamental to its antimalarial activity and is tested in NORCET/AIIMS exams.</w:t>
      </w:r>
    </w:p>
    <w:p>
      <w:r>
        <w:t xml:space="preserve">Positive Marks: 1</w:t>
      </w:r>
    </w:p>
    <w:p>
      <w:r>
        <w:t xml:space="preserve">Negative Marks: 0.33</w:t>
      </w:r>
    </w:p>
    <w:p/>
    <w:p>
      <w:r>
        <w:rPr>
          <w:b/>
        </w:rPr>
        <w:t xml:space="preserve">Question: Which antimalarial drug is most suitable for malaria prophylaxis in a non-immune traveler to endemic areas?</w:t>
      </w:r>
    </w:p>
    <w:p>
      <w:r>
        <w:t xml:space="preserve">(a) Primaquine</w:t>
      </w:r>
    </w:p>
    <w:p>
      <w:r>
        <w:t xml:space="preserve">(b) Chloroquine</w:t>
      </w:r>
    </w:p>
    <w:p>
      <w:r>
        <w:t xml:space="preserve">(c) Artemether</w:t>
      </w:r>
    </w:p>
    <w:p>
      <w:r>
        <w:t xml:space="preserve">(d) Quinine</w:t>
      </w:r>
    </w:p>
    <w:p>
      <w:r>
        <w:t xml:space="preserve">Answer: b</w:t>
      </w:r>
    </w:p>
    <w:p>
      <w:r>
        <w:t xml:space="preserve">Solution: Chloroquine remains the drug of choice for prophylaxis in chloroquine-sensitive areas due to its long half-life (months), low cost, and established safety profile. Primaquine causes hemolysis in G6PD-deficient individuals; Artemether is reserved for acute treatment; Quinine is a treatment drug, not prophylactic. This is a standard recall question in nursing exams.</w:t>
      </w:r>
    </w:p>
    <w:p>
      <w:r>
        <w:t xml:space="preserve">Positive Marks: 1</w:t>
      </w:r>
    </w:p>
    <w:p>
      <w:r>
        <w:t xml:space="preserve">Negative Marks: 0.33</w:t>
      </w:r>
    </w:p>
    <w:p/>
    <w:p>
      <w:r>
        <w:rPr>
          <w:b/>
        </w:rPr>
        <w:t xml:space="preserve">Question: Primaquine is uniquely effective against which stage of Plasmodium parasites?</w:t>
      </w:r>
    </w:p>
    <w:p>
      <w:r>
        <w:t xml:space="preserve">(a) Mature schizonts in RBCs</w:t>
      </w:r>
    </w:p>
    <w:p>
      <w:r>
        <w:t xml:space="preserve">(b) Hypnozoites in liver</w:t>
      </w:r>
    </w:p>
    <w:p>
      <w:r>
        <w:t xml:space="preserve">(c) Mature gametocytes</w:t>
      </w:r>
    </w:p>
    <w:p>
      <w:r>
        <w:t xml:space="preserve">(d) Ring forms in blood</w:t>
      </w:r>
    </w:p>
    <w:p>
      <w:r>
        <w:t xml:space="preserve">Answer: b</w:t>
      </w:r>
    </w:p>
    <w:p>
      <w:r>
        <w:t xml:space="preserve">Solution: Primaquine is the only drug effective against hypnozoites (dormant exoerythrocytic forms), making it essential for radical cure of P. vivax and P. ovale. Other drugs kill erythrocytic stages and gametocytes but cannot eliminate hypnozoites, leading to relapse. This unique property is a key distinguishing feature tested frequently in competitive exams.</w:t>
      </w:r>
    </w:p>
    <w:p>
      <w:r>
        <w:t xml:space="preserve">Positive Marks: 1</w:t>
      </w:r>
    </w:p>
    <w:p>
      <w:r>
        <w:t xml:space="preserve">Negative Marks: 0.33</w:t>
      </w:r>
    </w:p>
    <w:p/>
    <w:p>
      <w:r>
        <w:rPr>
          <w:b/>
        </w:rPr>
        <w:t xml:space="preserve">Question: The primary mechanism of action of chloroquine involves:</w:t>
      </w:r>
    </w:p>
    <w:p>
      <w:r>
        <w:t xml:space="preserve">(a) Inhibition of DNA-dependent RNA polymerase</w:t>
      </w:r>
    </w:p>
    <w:p>
      <w:r>
        <w:t xml:space="preserve">(b) Intercalation into parasite DNA in the food vacuole</w:t>
      </w:r>
    </w:p>
    <w:p>
      <w:r>
        <w:t xml:space="preserve">(c) Inhibition of pyruvate dehydrogenase complex</w:t>
      </w:r>
    </w:p>
    <w:p>
      <w:r>
        <w:t xml:space="preserve">(d) Disruption of mitochondrial electron transport</w:t>
      </w:r>
    </w:p>
    <w:p>
      <w:r>
        <w:t xml:space="preserve">Answer: b</w:t>
      </w:r>
    </w:p>
    <w:p>
      <w:r>
        <w:t xml:space="preserve">Solution: Chloroquine accumulates in the parasite's food vacuole where it intercalates into parasite DNA, inhibiting replication and transcription. It also prevents detoxification of heme released from hemoglobin digestion. The other options describe mechanisms of other drug classes (rifampicin, artemisinin, respiratory chain inhibitors). This mechanism question is fundamental to understanding antimalarial pharmacology.</w:t>
      </w:r>
    </w:p>
    <w:p>
      <w:r>
        <w:t xml:space="preserve">Positive Marks: 1</w:t>
      </w:r>
    </w:p>
    <w:p>
      <w:r>
        <w:t xml:space="preserve">Negative Marks: 0.33</w:t>
      </w:r>
    </w:p>
    <w:p/>
    <w:p>
      <w:r>
        <w:rPr>
          <w:b/>
        </w:rPr>
        <w:t xml:space="preserve">Question: Which antimalarial drug is absolutely contraindicated in patients with glucose-6-phosphate dehydrogenase (G6PD) deficiency?</w:t>
      </w:r>
    </w:p>
    <w:p>
      <w:r>
        <w:t xml:space="preserve">(a) Chloroquine</w:t>
      </w:r>
    </w:p>
    <w:p>
      <w:r>
        <w:t xml:space="preserve">(b) Primaquine</w:t>
      </w:r>
    </w:p>
    <w:p>
      <w:r>
        <w:t xml:space="preserve">(c) Mefloquine</w:t>
      </w:r>
    </w:p>
    <w:p>
      <w:r>
        <w:t xml:space="preserve">(d) Quinine</w:t>
      </w:r>
    </w:p>
    <w:p>
      <w:r>
        <w:t xml:space="preserve">Answer: b</w:t>
      </w:r>
    </w:p>
    <w:p>
      <w:r>
        <w:t xml:space="preserve">Solution: Primaquine, a 8-aminoquinoline, undergoes metabolism in RBCs producing quinone-imine metabolites that cause oxidative stress and severe hemolysis in G6PD-deficient individuals. Chloroquine is safe in G6PD deficiency; mefloquine and quinine carry minimal hemolytic risk. G6PD screening before primaquine use is mandatory nursing practice; this is a critical patient safety question in NORCET.</w:t>
      </w:r>
    </w:p>
    <w:p>
      <w:r>
        <w:t xml:space="preserve">Positive Marks: 1</w:t>
      </w:r>
    </w:p>
    <w:p>
      <w:r>
        <w:t xml:space="preserve">Negative Marks: 0.33</w:t>
      </w:r>
    </w:p>
    <w:p/>
    <w:p>
      <w:r>
        <w:rPr>
          <w:b/>
        </w:rPr>
        <w:t xml:space="preserve">Question: Artemisinin derivatives exert their rapid antimalarial action primarily through:</w:t>
      </w:r>
    </w:p>
    <w:p>
      <w:r>
        <w:t xml:space="preserve">(a) Inhibition of phosphodiesterase-dependent cAMP synthesis</w:t>
      </w:r>
    </w:p>
    <w:p>
      <w:r>
        <w:t xml:space="preserve">(b) Generation of free radicals via endoperoxide bridge cleavage</w:t>
      </w:r>
    </w:p>
    <w:p>
      <w:r>
        <w:t xml:space="preserve">(c) Competitive inhibition of parasite dihydrofolate reductase</w:t>
      </w:r>
    </w:p>
    <w:p>
      <w:r>
        <w:t xml:space="preserve">(d) Prevention of haemozoin polymerization</w:t>
      </w:r>
    </w:p>
    <w:p>
      <w:r>
        <w:t xml:space="preserve">Answer: b</w:t>
      </w:r>
    </w:p>
    <w:p>
      <w:r>
        <w:t xml:space="preserve">Solution: Artemisinin's endoperoxide (1,2,4-trioxane) bridge undergoes iron-catalyzed cleavage generating reactive oxygen species (ROS) that damage parasite proteins, lipids, and nucleic acids. This ROS-mediated mechanism explains rapid parasite clearance. Inhibition of PDEs occurs with different drugs; DHFR inhibition is characteristic of antifolates; haemozoin inhibition is chloroquine's mechanism. Artemisinin's unique endoperoxide structure is why it's so effective.</w:t>
      </w:r>
    </w:p>
    <w:p>
      <w:r>
        <w:t xml:space="preserve">Positive Marks: 1</w:t>
      </w:r>
    </w:p>
    <w:p>
      <w:r>
        <w:t xml:space="preserve">Negative Marks: 0.33</w:t>
      </w:r>
    </w:p>
    <w:p/>
    <w:p>
      <w:r>
        <w:rPr>
          <w:b/>
        </w:rPr>
        <w:t xml:space="preserve">Question: For treatment of uncomplicated malaria due to multidrug-resistant Plasmodium falciparum, the current WHO-recommended first-line regimen is:</w:t>
      </w:r>
    </w:p>
    <w:p>
      <w:r>
        <w:t xml:space="preserve">(a) Quinine + Tetracycline for 7 days</w:t>
      </w:r>
    </w:p>
    <w:p>
      <w:r>
        <w:t xml:space="preserve">(b) Artemether + Lumefantrine for 3 days</w:t>
      </w:r>
    </w:p>
    <w:p>
      <w:r>
        <w:t xml:space="preserve">(c) Chloroquine for 3 days</w:t>
      </w:r>
    </w:p>
    <w:p>
      <w:r>
        <w:t xml:space="preserve">(d) Mefloquine as single dose</w:t>
      </w:r>
    </w:p>
    <w:p>
      <w:r>
        <w:t xml:space="preserve">Answer: b</w:t>
      </w:r>
    </w:p>
    <w:p>
      <w:r>
        <w:t xml:space="preserve">Solution: Artemisinin-based combination therapies (ACTs), particularly artemether-lumefantrine, are WHO first-line regimens for multidrug-resistant P. falciparum due to rapid parasitemia reduction (within 48 hours) and minimal resistance. Quinine plus tetracycline is second-line and slower; chloroquine resistance is widespread; mefloquine monotherapy risks resistance. This reflects current clinical practice changes from older NORCET curricula but is increasingly emphasized.</w:t>
      </w:r>
    </w:p>
    <w:p>
      <w:r>
        <w:t xml:space="preserve">Positive Marks: 1</w:t>
      </w:r>
    </w:p>
    <w:p>
      <w:r>
        <w:t xml:space="preserve">Negative Marks: 0.33</w:t>
      </w:r>
    </w:p>
    <w:p/>
    <w:p>
      <w:r>
        <w:rPr>
          <w:b/>
        </w:rPr>
        <w:t xml:space="preserve">Question: Quinine toxicity characterized by tinnitus, deafness, visual disturbances, and confusion is termed:</w:t>
      </w:r>
    </w:p>
    <w:p>
      <w:r>
        <w:t xml:space="preserve">(a) Ototoxicity syndrome</w:t>
      </w:r>
    </w:p>
    <w:p>
      <w:r>
        <w:t xml:space="preserve">(b) Cinchonism</w:t>
      </w:r>
    </w:p>
    <w:p>
      <w:r>
        <w:t xml:space="preserve">(c) Retinopathy complex</w:t>
      </w:r>
    </w:p>
    <w:p>
      <w:r>
        <w:t xml:space="preserve">(d) Neurogenic ototoxicity</w:t>
      </w:r>
    </w:p>
    <w:p>
      <w:r>
        <w:t xml:space="preserve">Answer: b</w:t>
      </w:r>
    </w:p>
    <w:p>
      <w:r>
        <w:t xml:space="preserve">Solution: Cinchonism is the classic toxidrome of quinine/quinidine toxicity involving 8th cranial nerve (tinnitus, deafness) and visual symptoms. Symptoms are dose-dependent and may be reversible if drug is stopped early. The term originates from cinchona bark, the historical source of quinine. Nurses must recognize cinchonism as an indication to discontinue quinine immediately in supervised settings.</w:t>
      </w:r>
    </w:p>
    <w:p>
      <w:r>
        <w:t xml:space="preserve">Positive Marks: 1</w:t>
      </w:r>
    </w:p>
    <w:p>
      <w:r>
        <w:t xml:space="preserve">Negative Marks: 0.33</w:t>
      </w:r>
    </w:p>
    <w:p/>
    <w:p>
      <w:r>
        <w:rPr>
          <w:b/>
        </w:rPr>
        <w:t xml:space="preserve">Question: Atovaquone-Proguanil (Malarone) combination is particularly useful in which clinical scenario?</w:t>
      </w:r>
    </w:p>
    <w:p>
      <w:r>
        <w:t xml:space="preserve">(a) Prophylaxis in chloroquine-resistant areas for short-term travelers</w:t>
      </w:r>
    </w:p>
    <w:p>
      <w:r>
        <w:t xml:space="preserve">(b) Treatment of cerebral malaria in hospitalized patients</w:t>
      </w:r>
    </w:p>
    <w:p>
      <w:r>
        <w:t xml:space="preserve">(c) Radical cure of P. vivax and P. ovale infections</w:t>
      </w:r>
    </w:p>
    <w:p>
      <w:r>
        <w:t xml:space="preserve">(d) Suppressive therapy for chronic malaria in endemic populations</w:t>
      </w:r>
    </w:p>
    <w:p>
      <w:r>
        <w:t xml:space="preserve">Answer: a</w:t>
      </w:r>
    </w:p>
    <w:p>
      <w:r>
        <w:t xml:space="preserve">Solution: Atovaquone-Proguanil is ideal for short-term travelers to chloroquine-resistant areas due to its rapid onset, low incidence of neuropsychiatric side effects (unlike mefloquine), and once-daily dosing. It's effective causal prophylaxis and can be started 1-2 days before travel. It's inappropriate for severe malaria (cerebral), P. vivax radical cure (needs primaquine), or chronic suppression. Cost limits use in endemic populations.</w:t>
      </w:r>
    </w:p>
    <w:p>
      <w:r>
        <w:t xml:space="preserve">Positive Marks: 1</w:t>
      </w:r>
    </w:p>
    <w:p>
      <w:r>
        <w:t xml:space="preserve">Negative Marks: 0.33</w:t>
      </w:r>
    </w:p>
    <w:p/>
    <w:p>
      <w:r>
        <w:rPr>
          <w:b/>
        </w:rPr>
        <w:t xml:space="preserve">Question: The primary reason mefloquine can cause neuropsychiatric adverse effects is:</w:t>
      </w:r>
    </w:p>
    <w:p>
      <w:r>
        <w:t xml:space="preserve">(a) Inhibition of brain GABA receptors leading to excitotoxicity</w:t>
      </w:r>
    </w:p>
    <w:p>
      <w:r>
        <w:t xml:space="preserve">(b) High lipophilicity allowing blood-brain barrier penetration and CNS accumulation</w:t>
      </w:r>
    </w:p>
    <w:p>
      <w:r>
        <w:t xml:space="preserve">(c) Inhibition of GABA reuptake at synaptic terminals</w:t>
      </w:r>
    </w:p>
    <w:p>
      <w:r>
        <w:t xml:space="preserve">(d) Activation of NMDA receptors in hippocampus</w:t>
      </w:r>
    </w:p>
    <w:p>
      <w:r>
        <w:t xml:space="preserve">Answer: b</w:t>
      </w:r>
    </w:p>
    <w:p>
      <w:r>
        <w:t xml:space="preserve">Solution: Mefloquine's high lipophilicity causes significant CNS penetration and accumulation, resulting in neuropsychiatric effects including vivid dreams, insomnia, anxiety, and rarely psychosis. The mechanism isn't direct GABA antagonism but rather cumulative CNS toxicity. This makes mefloquine less popular for long-term prophylaxis. Nurses must counsel travelers about psychiatric screening before recommending mefloquine.</w:t>
      </w:r>
    </w:p>
    <w:p>
      <w:r>
        <w:t xml:space="preserve">Positive Marks: 1</w:t>
      </w:r>
    </w:p>
    <w:p>
      <w:r>
        <w:t xml:space="preserve">Negative Marks: 0.33</w:t>
      </w:r>
    </w:p>
    <w:p/>
    <w:p>
      <w:r>
        <w:rPr>
          <w:b/>
        </w:rPr>
        <w:t xml:space="preserve">Question: Which antimalarial combination is commonly used in artemisinin-based combination therapy (ACT) protocols in India?</w:t>
      </w:r>
    </w:p>
    <w:p>
      <w:r>
        <w:t xml:space="preserve">(a) Chloroquine + Primaquine</w:t>
      </w:r>
    </w:p>
    <w:p>
      <w:r>
        <w:t xml:space="preserve">(b) Artemether + Lumefantrine</w:t>
      </w:r>
    </w:p>
    <w:p>
      <w:r>
        <w:t xml:space="preserve">(c) Quinine + Doxycycline</w:t>
      </w:r>
    </w:p>
    <w:p>
      <w:r>
        <w:t xml:space="preserve">(d) Mefloquine + Proguanil</w:t>
      </w:r>
    </w:p>
    <w:p>
      <w:r>
        <w:t xml:space="preserve">Answer: b</w:t>
      </w:r>
    </w:p>
    <w:p>
      <w:r>
        <w:t xml:space="preserve">Solution: Artemether-Lumefantrine is widely available and recommended in India for treatment of uncomplicated P. falciparum malaria. It combines rapid artemether action with longer-acting lumefantrine coverage. Chloroquine-primaquine is outdated due to resistance; quinine-doxycycline is second-line; mefloquine-proguanil is primarily for prophylaxis. Understanding current Indian treatment guidelines is essential for NORCET preparation.</w:t>
      </w:r>
    </w:p>
    <w:p>
      <w:r>
        <w:t xml:space="preserve">Positive Marks: 1</w:t>
      </w:r>
    </w:p>
    <w:p>
      <w:r>
        <w:t xml:space="preserve">Negative Marks: 0.33</w:t>
      </w:r>
    </w:p>
    <w:p/>
    <w:p>
      <w:r>
        <w:rPr>
          <w:b/>
        </w:rPr>
        <w:t xml:space="preserve">Question: Amodiaquine is most commonly administered in combination with which other antimalarial for treatment regimens?</w:t>
      </w:r>
    </w:p>
    <w:p>
      <w:r>
        <w:t xml:space="preserve">(a) Primaquine for radical cure</w:t>
      </w:r>
    </w:p>
    <w:p>
      <w:r>
        <w:t xml:space="preserve">(b) Artemether for rapid parasite clearance</w:t>
      </w:r>
    </w:p>
    <w:p>
      <w:r>
        <w:t xml:space="preserve">(c) Quinine for severe malaria</w:t>
      </w:r>
    </w:p>
    <w:p>
      <w:r>
        <w:t xml:space="preserve">(d) Proguanil for prophylaxis</w:t>
      </w:r>
    </w:p>
    <w:p>
      <w:r>
        <w:t xml:space="preserve">Answer: b</w:t>
      </w:r>
    </w:p>
    <w:p>
      <w:r>
        <w:t xml:space="preserve">Solution: Amodiaquine is formulated in ACT combinations, most commonly with artemether (artemether-amodiaquine). This combination exploits both drugs' blood schizontocidal activity. Primaquine is added separately for radical cure in vivax/ovale; quinine is reserved for severe cases; proguanil is used differently. Artemether-amodiaquine is particularly useful in African malaria treatment protocols and increasingly adopted in India.</w:t>
      </w:r>
    </w:p>
    <w:p>
      <w:r>
        <w:t xml:space="preserve">Positive Marks: 1</w:t>
      </w:r>
    </w:p>
    <w:p>
      <w:r>
        <w:t xml:space="preserve">Negative Marks: 0.33</w:t>
      </w:r>
    </w:p>
    <w:p/>
    <w:p>
      <w:r>
        <w:rPr>
          <w:b/>
        </w:rPr>
        <w:t xml:space="preserve">Question: Chloroquine-resistant Plasmodium falciparum develops resistance primarily through:</w:t>
      </w:r>
    </w:p>
    <w:p>
      <w:r>
        <w:t xml:space="preserve">(a) Upregulation of dihydropteroate synthase genes</w:t>
      </w:r>
    </w:p>
    <w:p>
      <w:r>
        <w:t xml:space="preserve">(b) Enhanced efflux of chloroquine via PfMDR1 transporter from digestive vacuole</w:t>
      </w:r>
    </w:p>
    <w:p>
      <w:r>
        <w:t xml:space="preserve">(c) Production of chloroquine-degrading enzymes</w:t>
      </w:r>
    </w:p>
    <w:p>
      <w:r>
        <w:t xml:space="preserve">(d) Altered ribosomal proteins preventing drug binding</w:t>
      </w:r>
    </w:p>
    <w:p>
      <w:r>
        <w:t xml:space="preserve">Answer: b</w:t>
      </w:r>
    </w:p>
    <w:p>
      <w:r>
        <w:t xml:space="preserve">Solution: PfMDR1 (Plasmodium falciparum multidrug resistance 1) transporter pumps chloroquine out of the parasite food vacuole, reducing effective drug concentration. Mutations in PfCRT (chloroquine resistance transporter) also alter drug uptake. This is distinct from antifolate resistance (DHFR upregulation) or antibiotic resistance (ribosomal changes). Understanding molecular resistance mechanisms is increasingly tested at NORCET/AIIMS level for competitive selection.</w:t>
      </w:r>
    </w:p>
    <w:p>
      <w:r>
        <w:t xml:space="preserve">Positive Marks: 1</w:t>
      </w:r>
    </w:p>
    <w:p>
      <w:r>
        <w:t xml:space="preserve">Negative Marks: 0.33</w:t>
      </w:r>
    </w:p>
    <w:p/>
    <w:p>
      <w:r>
        <w:rPr>
          <w:b/>
        </w:rPr>
        <w:t xml:space="preserve">Question: In severe malaria caused by Plasmodium falciparum, artesunate has significant advantages over quinine, including:</w:t>
      </w:r>
    </w:p>
    <w:p>
      <w:r>
        <w:t xml:space="preserve">(a) Lower incidence of hypoglycemia</w:t>
      </w:r>
    </w:p>
    <w:p>
      <w:r>
        <w:t xml:space="preserve">(b) Significantly reduced mortality (approximately 35% reduction)</w:t>
      </w:r>
    </w:p>
    <w:p>
      <w:r>
        <w:t xml:space="preserve">(c) Absence of cinchonism</w:t>
      </w:r>
    </w:p>
    <w:p>
      <w:r>
        <w:t xml:space="preserve">(d) Prevention of seizures in cerebral malaria</w:t>
      </w:r>
    </w:p>
    <w:p>
      <w:r>
        <w:t xml:space="preserve">Answer: b</w:t>
      </w:r>
    </w:p>
    <w:p>
      <w:r>
        <w:t xml:space="preserve">Solution: WHO studies demonstrate artesunate reduces mortality in severe falciparum malaria by ~35% compared to quinine, with faster parasite clearance and fewer complications. Hypoglycemia occurs with both (due to parasitemia); cinchonism is quinine-specific; seizure prevention isn't drug-specific. This evidence-based superiority of artesunate represents major clinical practice evolution. This question tests knowledge of updated treatment guidelines.</w:t>
      </w:r>
    </w:p>
    <w:p>
      <w:r>
        <w:t xml:space="preserve">Positive Marks: 1</w:t>
      </w:r>
    </w:p>
    <w:p>
      <w:r>
        <w:t xml:space="preserve">Negative Marks: 0.33</w:t>
      </w:r>
    </w:p>
    <w:p/>
    <w:p>
      <w:r>
        <w:rPr>
          <w:b/>
        </w:rPr>
        <w:t xml:space="preserve">Question: Primaquine-induced hemolytic anemia occurs in patients with deficiency of:</w:t>
      </w:r>
    </w:p>
    <w:p>
      <w:r>
        <w:t xml:space="preserve">(a) Pyruvate kinase</w:t>
      </w:r>
    </w:p>
    <w:p>
      <w:r>
        <w:t xml:space="preserve">(b) Glucose-6-phosphate dehydrogenase</w:t>
      </w:r>
    </w:p>
    <w:p>
      <w:r>
        <w:t xml:space="preserve">(c) Phosphoglucose isomerase</w:t>
      </w:r>
    </w:p>
    <w:p>
      <w:r>
        <w:t xml:space="preserve">(d) Glucokinase</w:t>
      </w:r>
    </w:p>
    <w:p>
      <w:r>
        <w:t xml:space="preserve">Answer: b</w:t>
      </w:r>
    </w:p>
    <w:p>
      <w:r>
        <w:t xml:space="preserve">Solution: G6PD deficiency impairs the pentose phosphate pathway, reducing NADPH production and antioxidant defenses. Primaquine's quinone-imine metabolites overwhelm these defenses, causing oxidative stress and hemolysis. Other enzyme deficiencies cause different hemolytic anemias (pyruvate kinase deficiency causes chronic hemolysis; phosphoglucose isomerase deficiency is rare). G6PD screening must precede primaquine use; this is a critical safety mechanism.</w:t>
      </w:r>
    </w:p>
    <w:p>
      <w:r>
        <w:t xml:space="preserve">Positive Marks: 1</w:t>
      </w:r>
    </w:p>
    <w:p>
      <w:r>
        <w:t xml:space="preserve">Negative Marks: 0.33</w:t>
      </w:r>
    </w:p>
    <w:p/>
    <w:p>
      <w:r>
        <w:rPr>
          <w:b/>
        </w:rPr>
        <w:t xml:space="preserve">Question: The quinone-imine metabolites produced during primaquine metabolism are particularly dangerous because they:</w:t>
      </w:r>
    </w:p>
    <w:p>
      <w:r>
        <w:t xml:space="preserve">(a) Directly inhibit parasite glucose metabolism</w:t>
      </w:r>
    </w:p>
    <w:p>
      <w:r>
        <w:t xml:space="preserve">(b) Act as reactive oxygen species inducing cellular oxidative damage</w:t>
      </w:r>
    </w:p>
    <w:p>
      <w:r>
        <w:t xml:space="preserve">(c) Bind irreversibly to hemoglobin molecules</w:t>
      </w:r>
    </w:p>
    <w:p>
      <w:r>
        <w:t xml:space="preserve">(d) Accumulate in liver causing chronic hepatotoxicity</w:t>
      </w:r>
    </w:p>
    <w:p>
      <w:r>
        <w:t xml:space="preserve">Answer: b</w:t>
      </w:r>
    </w:p>
    <w:p>
      <w:r>
        <w:t xml:space="preserve">Solution: Primaquine undergoes hepatic metabolism to quinone-imine metabolites that generate reactive oxygen species (ROS). ROS damages RBC membranes, proteins, and lipids, causing hemolysis, particularly in G6PD-deficient individuals. These metabolites don't directly inhibit glucose metabolism, don't irreversibly bind hemoglobin, or cause chronic liver disease. Understanding this oxidative mechanism explains why G6PD status is critical for primaquine safety.</w:t>
      </w:r>
    </w:p>
    <w:p>
      <w:r>
        <w:t xml:space="preserve">Positive Marks: 1</w:t>
      </w:r>
    </w:p>
    <w:p>
      <w:r>
        <w:t xml:space="preserve">Negative Marks: 0.33</w:t>
      </w:r>
    </w:p>
    <w:p/>
    <w:p>
      <w:r>
        <w:rPr>
          <w:b/>
        </w:rPr>
        <w:t xml:space="preserve">Question: In pregnant women with malaria, the safest antimalarial drug choice is:</w:t>
      </w:r>
    </w:p>
    <w:p>
      <w:r>
        <w:t xml:space="preserve">(a) Primaquine throughout all trimesters</w:t>
      </w:r>
    </w:p>
    <w:p>
      <w:r>
        <w:t xml:space="preserve">(b) Chloroquine (safe in all trimesters); primaquine contraindicated</w:t>
      </w:r>
    </w:p>
    <w:p>
      <w:r>
        <w:t xml:space="preserve">(c) Artemisinin derivatives in first trimester</w:t>
      </w:r>
    </w:p>
    <w:p>
      <w:r>
        <w:t xml:space="preserve">(d) Mefloquine after first trimester only</w:t>
      </w:r>
    </w:p>
    <w:p>
      <w:r>
        <w:t xml:space="preserve">Answer: b</w:t>
      </w:r>
    </w:p>
    <w:p>
      <w:r>
        <w:t xml:space="preserve">Solution: Chloroquine is safe throughout pregnancy and should be used for treatment and prophylaxis in pregnant women. Primaquine is contraindicated due to potential effects on G6PD-deficient fetuses; artemisinin derivatives have insufficient safety data in first trimester; mefloquine use in pregnancy remains controversial. This is a critical maternal-fetal medicine question tested in NORCET for nursing management of pregnant malaria patients.</w:t>
      </w:r>
    </w:p>
    <w:p>
      <w:r>
        <w:t xml:space="preserve">Positive Marks: 1</w:t>
      </w:r>
    </w:p>
    <w:p>
      <w:r>
        <w:t xml:space="preserve">Negative Marks: 0.33</w:t>
      </w:r>
    </w:p>
    <w:p/>
    <w:p>
      <w:r>
        <w:rPr>
          <w:b/>
        </w:rPr>
        <w:t xml:space="preserve">Question: Post-treatment prophylaxis (PTP) administered after completion of acute malaria treatment is specifically aimed at preventing:</w:t>
      </w:r>
    </w:p>
    <w:p>
      <w:r>
        <w:t xml:space="preserve">(a) Recrudescence of the same parasite strain</w:t>
      </w:r>
    </w:p>
    <w:p>
      <w:r>
        <w:t xml:space="preserve">(b) Relapse from hypnozoites of P. vivax and P. ovale</w:t>
      </w:r>
    </w:p>
    <w:p>
      <w:r>
        <w:t xml:space="preserve">(c) Superinfection with new malaria parasites</w:t>
      </w:r>
    </w:p>
    <w:p>
      <w:r>
        <w:t xml:space="preserve">(d) Febrile complications from immune complex deposition</w:t>
      </w:r>
    </w:p>
    <w:p>
      <w:r>
        <w:t xml:space="preserve">Answer: b</w:t>
      </w:r>
    </w:p>
    <w:p>
      <w:r>
        <w:t xml:space="preserve">Solution: PTP (typically primaquine) targets hypnozoites remaining in hepatocytes after acute treatment, preventing relapse weeks to months later. Recrudescence (same strain recurrence) is prevented by adequate acute treatment; superinfection is prevented by vector control; immune complications are unrelated. In P. vivax and P. ovale endemic areas, primaquine PTP is mandatory nursing knowledge for patient counseling.</w:t>
      </w:r>
    </w:p>
    <w:p>
      <w:r>
        <w:t xml:space="preserve">Positive Marks: 1</w:t>
      </w:r>
    </w:p>
    <w:p>
      <w:r>
        <w:t xml:space="preserve">Negative Marks: 0.33</w:t>
      </w:r>
    </w:p>
    <w:p/>
    <w:p>
      <w:r>
        <w:rPr>
          <w:b/>
        </w:rPr>
        <w:t xml:space="preserve">Question: Mefloquine prophylaxis must be initiated before travel because:</w:t>
      </w:r>
    </w:p>
    <w:p>
      <w:r>
        <w:t xml:space="preserve">(a) The drug has a 48-hour half-life requiring rapid build-up</w:t>
      </w:r>
    </w:p>
    <w:p>
      <w:r>
        <w:t xml:space="preserve">(b) It requires 4 weeks for steady-state concentration and optimal parasite killing</w:t>
      </w:r>
    </w:p>
    <w:p>
      <w:r>
        <w:t xml:space="preserve">(c) Mefloquine must be taken with food to prevent GI upset</w:t>
      </w:r>
    </w:p>
    <w:p>
      <w:r>
        <w:t xml:space="preserve">(d) Drug absorption is impaired if started after arrival in endemic areas</w:t>
      </w:r>
    </w:p>
    <w:p>
      <w:r>
        <w:t xml:space="preserve">Answer: b</w:t>
      </w:r>
    </w:p>
    <w:p>
      <w:r>
        <w:t xml:space="preserve">Solution: Mefloquine has a long half-life (2-3 weeks) requiring 3-4 weeks of prophylaxis before travel to achieve adequate therapeutic concentrations. Insufficient pre-travel dosing is a major reason for prophylaxis failure. The 48-hour half-life is incorrect; GI upset isn't the reason for timing; post-arrival absorption is adequate but concentration is too low. This timing question tests understanding of mefloquine pharmacokinetics.</w:t>
      </w:r>
    </w:p>
    <w:p>
      <w:r>
        <w:t xml:space="preserve">Positive Marks: 1</w:t>
      </w:r>
    </w:p>
    <w:p>
      <w:r>
        <w:t xml:space="preserve">Negative Marks: 0.33</w:t>
      </w:r>
    </w:p>
    <w:p/>
    <w:p>
      <w:r>
        <w:rPr>
          <w:b/>
        </w:rPr>
        <w:t xml:space="preserve">Question: The reason artemisinin monotherapy is avoided in malaria treatment protocols is primarily to:</w:t>
      </w:r>
    </w:p>
    <w:p>
      <w:r>
        <w:t xml:space="preserve">(a) Reduce hepatotoxicity when used as single agent</w:t>
      </w:r>
    </w:p>
    <w:p>
      <w:r>
        <w:t xml:space="preserve">(b) Prevent development of artemisinin resistance by combining with longer-acting drugs</w:t>
      </w:r>
    </w:p>
    <w:p>
      <w:r>
        <w:t xml:space="preserve">(c) Minimize drug interactions with other antimalarials</w:t>
      </w:r>
    </w:p>
    <w:p>
      <w:r>
        <w:t xml:space="preserve">(d) Reduce risk of Stevens-Johnson syndrome</w:t>
      </w:r>
    </w:p>
    <w:p>
      <w:r>
        <w:t xml:space="preserve">Answer: b</w:t>
      </w:r>
    </w:p>
    <w:p>
      <w:r>
        <w:t xml:space="preserve">Solution: Artemisinin-based combination therapies (ACTs) pair rapid-acting artemisinin with longer-acting drugs (lumefantrine, amodiaquine) to reduce selection pressure for artemisinin resistance and ensure faster parasite clearance. Monotherapy allows parasites escaping artemisinin to proliferate. Artemisinin alone isn't hepatotoxic; combination reduces rather than causes interactions; SJS risk is lower with ACTs. This represents modern resistance-prevention strategy in antimalarial pharmacology.</w:t>
      </w:r>
    </w:p>
    <w:p>
      <w:r>
        <w:t xml:space="preserve">Positive Marks: 1</w:t>
      </w:r>
    </w:p>
    <w:p>
      <w:r>
        <w:t xml:space="preserve">Negative Marks: 0.33</w:t>
      </w:r>
    </w:p>
    <w:sectPr>
      <w:pgSz w:w="11906" w:h="16838"/>
      <w:pgMar w:top="1134" w:right="1134" w:bottom="1134" w:left="1134"/>
    </w:sectPr>
  </w:body>
</w:document>
</file>