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What is hyperaemia defined as in pathology?</w:t>
      </w:r>
    </w:p>
    <w:p>
      <w:r>
        <w:t xml:space="preserve">(a) Increased amount of blood in a tissue or organ</w:t>
      </w:r>
    </w:p>
    <w:p>
      <w:r>
        <w:t xml:space="preserve">(b) Decreased blood flow to a tissue</w:t>
      </w:r>
    </w:p>
    <w:p>
      <w:r>
        <w:t xml:space="preserve">(c) Stagnation of blood in venous system</w:t>
      </w:r>
    </w:p>
    <w:p>
      <w:r>
        <w:t xml:space="preserve">(d) Rupture of blood vessels with extravasation</w:t>
      </w:r>
    </w:p>
    <w:p>
      <w:r>
        <w:t xml:space="preserve">Answer: a</w:t>
      </w:r>
    </w:p>
    <w:p>
      <w:r>
        <w:t xml:space="preserve">Solution: Hyperaemia is increased blood content in a tissue, occurring due to increased blood supply (active) or decreased drainage (passive). Option b describes ischemia. Option c is congestion (related but distinct). Option d is haemorrhage. Hyperaemia results in redness and warmth (active) or cyanosis and edema (passive).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an example of active hyperaemia?</w:t>
      </w:r>
    </w:p>
    <w:p>
      <w:r>
        <w:t xml:space="preserve">(a) Blushing due to emotional stress</w:t>
      </w:r>
    </w:p>
    <w:p>
      <w:r>
        <w:t xml:space="preserve">(b) Cyanosis in right heart failure</w:t>
      </w:r>
    </w:p>
    <w:p>
      <w:r>
        <w:t xml:space="preserve">(c) Hepatomegaly in cirrhosis</w:t>
      </w:r>
    </w:p>
    <w:p>
      <w:r>
        <w:t xml:space="preserve">(d) Pulmonary edema in mitral stenosis</w:t>
      </w:r>
    </w:p>
    <w:p>
      <w:r>
        <w:t xml:space="preserve">Answer: a</w:t>
      </w:r>
    </w:p>
    <w:p>
      <w:r>
        <w:t xml:space="preserve">Solution: Active hyperaemia involves vasodilation with increased arterial blood inflow, causing redness and warmth. Blushing is a classic example of active hyperaemia triggered by emotions. Options b and d show passive congestion (venous stasis). Option c results from chronic passive congestion. Remember: Active = RED, warm; Passive = BLUE, cold.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Congestion is best described as:</w:t>
      </w:r>
    </w:p>
    <w:p>
      <w:r>
        <w:t xml:space="preserve">(a) Increased blood supply due to vasodilation</w:t>
      </w:r>
    </w:p>
    <w:p>
      <w:r>
        <w:t xml:space="preserve">(b) Stagnation of blood due to impaired venous drainage</w:t>
      </w:r>
    </w:p>
    <w:p>
      <w:r>
        <w:t xml:space="preserve">(c) Bleeding from damaged vessels</w:t>
      </w:r>
    </w:p>
    <w:p>
      <w:r>
        <w:t xml:space="preserve">(d) Accumulation of lymph in tissues</w:t>
      </w:r>
    </w:p>
    <w:p>
      <w:r>
        <w:t xml:space="preserve">Answer: b</w:t>
      </w:r>
    </w:p>
    <w:p>
      <w:r>
        <w:t xml:space="preserve">Solution: Congestion results from impaired venous return or outflow, causing blood stasis distal to the obstruction. Option a describes active hyperaemia. Option c is haemorrhage. Option d is lymphedema. Congestion manifests as cyanosis, edema, and organ enlargement when chronic. Key distinction: hyperaemia = increased supply; congestion = impaired drainage.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many major types of haemorrhage are recognized based on the vessel involved?</w:t>
      </w:r>
    </w:p>
    <w:p>
      <w:r>
        <w:t xml:space="preserve">(a) Two: arterial and venous</w:t>
      </w:r>
    </w:p>
    <w:p>
      <w:r>
        <w:t xml:space="preserve">(b) Three: arterial, venous, and capillary</w:t>
      </w:r>
    </w:p>
    <w:p>
      <w:r>
        <w:t xml:space="preserve">(c) Four: including subcutaneous and internal</w:t>
      </w:r>
    </w:p>
    <w:p>
      <w:r>
        <w:t xml:space="preserve">(d) Five: including epidural and subdural</w:t>
      </w:r>
    </w:p>
    <w:p>
      <w:r>
        <w:t xml:space="preserve">Answer: b</w:t>
      </w:r>
    </w:p>
    <w:p>
      <w:r>
        <w:t xml:space="preserve">Solution: Haemorrhage is classified into three types based on vessel of origin: arterial (bright red, spurting), venous (dark red, steady flow), and capillary (oozing). Options a, c, and d misclassify the basis of categorization. Location (subcutaneous, internal) is a separate classification. This is fundamental for nursing assessment of bleeding severity.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primary pathophysiological difference between active hyperaemia and passive congestion?</w:t>
      </w:r>
    </w:p>
    <w:p>
      <w:r>
        <w:t xml:space="preserve">(a) Active hyperaemia involves decreased perfusion pressure while passive congestion involves increased afterload</w:t>
      </w:r>
    </w:p>
    <w:p>
      <w:r>
        <w:t xml:space="preserve">(b) Active hyperaemia is due to vasodilation with increased arterial inflow; passive congestion is due to obstruction of venous outflow</w:t>
      </w:r>
    </w:p>
    <w:p>
      <w:r>
        <w:t xml:space="preserve">(c) Active hyperaemia causes organ shrinkage while passive congestion causes organ enlargement</w:t>
      </w:r>
    </w:p>
    <w:p>
      <w:r>
        <w:t xml:space="preserve">(d) Active hyperaemia involves platelet aggregation while passive congestion involves fibrin deposition</w:t>
      </w:r>
    </w:p>
    <w:p>
      <w:r>
        <w:t xml:space="preserve">Answer: b</w:t>
      </w:r>
    </w:p>
    <w:p>
      <w:r>
        <w:t xml:space="preserve">Solution: Active hyperaemia results from vasodilation increasing arterial blood supply (warm, red), while passive congestion stems from impaired venous drainage causing blood stasis (cold, cyanotic, edematous). Options a and d describe coagulation events. Option c is incomplete. Clinically, active hyperaemia is seen in inflammation; passive in right heart failure.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active hyperaemia, increased blood flow is mediated by:</w:t>
      </w:r>
    </w:p>
    <w:p>
      <w:r>
        <w:t xml:space="preserve">(a) Increased arteriolar vasoconstriction and sympathetic stimulation</w:t>
      </w:r>
    </w:p>
    <w:p>
      <w:r>
        <w:t xml:space="preserve">(b) Vasodilation through neurogenic and metabolic mechanisms releasing vasodilators</w:t>
      </w:r>
    </w:p>
    <w:p>
      <w:r>
        <w:t xml:space="preserve">(c) Decreased cardiac output and peripheral vascular resistance</w:t>
      </w:r>
    </w:p>
    <w:p>
      <w:r>
        <w:t xml:space="preserve">(d) Increased blood viscosity and platelet adhesion</w:t>
      </w:r>
    </w:p>
    <w:p>
      <w:r>
        <w:t xml:space="preserve">Answer: b</w:t>
      </w:r>
    </w:p>
    <w:p>
      <w:r>
        <w:t xml:space="preserve">Solution: Active hyperaemia results from vasodilation via neurogenic (nerve impulses) and metabolic mechanisms (release of histamine, bradykinin, prostaglandins). Option a describes processes reducing blood flow. Option c would cause passive congestion. Option d affects coagulation. Hyperaemia serves physiological purposes like thermoregulation and nutrient delivery.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clinical finding is most characteristic of chronic passive congestion of the liver?</w:t>
      </w:r>
    </w:p>
    <w:p>
      <w:r>
        <w:t xml:space="preserve">(a) Fatty infiltration and cirrhosis</w:t>
      </w:r>
    </w:p>
    <w:p>
      <w:r>
        <w:t xml:space="preserve">(b) Nutmeg liver with centrilobular necrosis</w:t>
      </w:r>
    </w:p>
    <w:p>
      <w:r>
        <w:t xml:space="preserve">(c) Acute hepatitis with portal inflammation</w:t>
      </w:r>
    </w:p>
    <w:p>
      <w:r>
        <w:t xml:space="preserve">(d) Diffuse hepatocellular carcinoma</w:t>
      </w:r>
    </w:p>
    <w:p>
      <w:r>
        <w:t xml:space="preserve">Answer: b</w:t>
      </w:r>
    </w:p>
    <w:p>
      <w:r>
        <w:t xml:space="preserve">Solution: Chronic passive congestion of the liver (in right heart failure, constrictive pericarditis) produces the characteristic 'nutmeg liver' - alternating areas of congested dark red tissue and pale fatty tissue due to centrilobular necrosis and lipid accumulation. Option a occurs in cirrhosis from other causes. Options c and d are unrelated to simple congestion. This appearance is pathognomonic for hepatic congestion.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Petechiae and ecchymoses are distinguished from each other by:</w:t>
      </w:r>
    </w:p>
    <w:p>
      <w:r>
        <w:t xml:space="preserve">(a) Petechiae are arterial bleeds; ecchymoses are venous bleeds</w:t>
      </w:r>
    </w:p>
    <w:p>
      <w:r>
        <w:t xml:space="preserve">(b) Petechiae are pin-point hemorrhages &lt;3mm; ecchymoses are larger hemorrhages &gt;3mm not raised above skin</w:t>
      </w:r>
    </w:p>
    <w:p>
      <w:r>
        <w:t xml:space="preserve">(c) Petechiae appear red; ecchymoses appear purple</w:t>
      </w:r>
    </w:p>
    <w:p>
      <w:r>
        <w:t xml:space="preserve">(d) Petechiae involve full thickness of skin; ecchymoses are superficial</w:t>
      </w:r>
    </w:p>
    <w:p>
      <w:r>
        <w:t xml:space="preserve">Answer: b</w:t>
      </w:r>
    </w:p>
    <w:p>
      <w:r>
        <w:t xml:space="preserve">Solution: Petechiae are pinpoint hemorrhages (&lt;3mm) typically non-blanching, while ecchymoses are larger (&gt;3mm) purpuric lesions, neither raised. Both result from capillary or small vessel rupture. Options a and c incorrectly distinguish origin/color. Option d confuses depth classification. Purpura encompasses both types and indicates bleeding diathesis or thrombocytopenia.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best describes the pathophysiology of compensated hemorrhagic shock?</w:t>
      </w:r>
    </w:p>
    <w:p>
      <w:r>
        <w:t xml:space="preserve">(a) Loss of consciousness and irreversible organ damage despite aggressive fluid resuscitation</w:t>
      </w:r>
    </w:p>
    <w:p>
      <w:r>
        <w:t xml:space="preserve">(b) Blood volume loss causes sympathetic activation leading to vasoconstriction and tachycardia maintaining adequate perfusion</w:t>
      </w:r>
    </w:p>
    <w:p>
      <w:r>
        <w:t xml:space="preserve">(c) Rapid heart rate develops but cannot be reversed with fluid therapy</w:t>
      </w:r>
    </w:p>
    <w:p>
      <w:r>
        <w:t xml:space="preserve">(d) Severe bradycardia with vasodilatation leads to severe hypotension</w:t>
      </w:r>
    </w:p>
    <w:p>
      <w:r>
        <w:t xml:space="preserve">Answer: b</w:t>
      </w:r>
    </w:p>
    <w:p>
      <w:r>
        <w:t xml:space="preserve">Solution: In compensated hemorrhagic shock, sympathetic nervous system activation causes vasoconstriction and tachycardia to maintain central perfusion despite blood loss. Blood pressure remains normal initially. Option a describes decompensated/irreversible shock. Option c incorrectly states irreversibility of tachycardia. Option d describes vagal responses. Recognizing compensated shock allows early intervention.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pathological hallmark of thrombosis in venous congestion is:</w:t>
      </w:r>
    </w:p>
    <w:p>
      <w:r>
        <w:t xml:space="preserve">(a) Arterial fibrin deposition and platelet aggregation</w:t>
      </w:r>
    </w:p>
    <w:p>
      <w:r>
        <w:t xml:space="preserve">(b) Stasis thrombosis due to slow blood flow, vessel wall changes, and blood hypercoagulability</w:t>
      </w:r>
    </w:p>
    <w:p>
      <w:r>
        <w:t xml:space="preserve">(c) Immediate platelet plug formation without fibrin</w:t>
      </w:r>
    </w:p>
    <w:p>
      <w:r>
        <w:t xml:space="preserve">(d) Endothelial sloughing with acute vasculitis</w:t>
      </w:r>
    </w:p>
    <w:p>
      <w:r>
        <w:t xml:space="preserve">Answer: b</w:t>
      </w:r>
    </w:p>
    <w:p>
      <w:r>
        <w:t xml:space="preserve">Solution: Virchow's triad (stasis, endothelial injury, blood abnormalities) explains thrombosis in congestion. Chronic venous obstruction causes sluggish flow predisposing to thrombus formation. Option a describes arterial thrombosis mechanisms. Option c oversimplifies to only platelet component. Option d suggests inflammation not inherent to venous stasis. Congestion-related thrombosis increases pulmonary embolism risk.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Chronic hyperaemia (active) in tissue leads to which structural adaptation?</w:t>
      </w:r>
    </w:p>
    <w:p>
      <w:r>
        <w:t xml:space="preserve">(a) Tissue atrophy and fibrosis</w:t>
      </w:r>
    </w:p>
    <w:p>
      <w:r>
        <w:t xml:space="preserve">(b) Increased vascularity and angiogenesis with dusky red discoloration</w:t>
      </w:r>
    </w:p>
    <w:p>
      <w:r>
        <w:t xml:space="preserve">(c) Calcification and necrosis</w:t>
      </w:r>
    </w:p>
    <w:p>
      <w:r>
        <w:t xml:space="preserve">(d) Complete vascular obliteration</w:t>
      </w:r>
    </w:p>
    <w:p>
      <w:r>
        <w:t xml:space="preserve">Answer: b</w:t>
      </w:r>
    </w:p>
    <w:p>
      <w:r>
        <w:t xml:space="preserve">Solution: Prolonged active hyperaemia causes angiogenesis (new vessel formation) increasing vascularity, resulting in tissue becoming deeply vascularized and dusky red. Option a describes atrophy from ischemia. Options c and d represent end-stage ischemic damage. Chronic active hyperaemia in skin (e.g., varicose veins) shows this increased vascularization and pigmentation.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the hemostatic response to haemorrhage, the primary role of platelets is:</w:t>
      </w:r>
    </w:p>
    <w:p>
      <w:r>
        <w:t xml:space="preserve">(a) Producing clotting factors and prothrombin</w:t>
      </w:r>
    </w:p>
    <w:p>
      <w:r>
        <w:t xml:space="preserve">(b) Forming the primary platelet plug through adhesion and aggregation</w:t>
      </w:r>
    </w:p>
    <w:p>
      <w:r>
        <w:t xml:space="preserve">(c) Dissolving fibrin and preventing thrombosis</w:t>
      </w:r>
    </w:p>
    <w:p>
      <w:r>
        <w:t xml:space="preserve">(d) Producing antibodies against bleeding antigens</w:t>
      </w:r>
    </w:p>
    <w:p>
      <w:r>
        <w:t xml:space="preserve">Answer: b</w:t>
      </w:r>
    </w:p>
    <w:p>
      <w:r>
        <w:t xml:space="preserve">Solution: Platelets adhere to exposed subendothelium and aggregate to form the primary hemostatic plug within seconds. Options a and b are coagulation cascade functions. Option c describes fibrinolysis. Option d is immunological. The platelet plug provides immediate hemostasis; coagulation cascade provides secondary reinforcement via fibrin formation.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organ shows the most severe immediate effects from acute massive haemorrhage?</w:t>
      </w:r>
    </w:p>
    <w:p>
      <w:r>
        <w:t xml:space="preserve">(a) Liver due to high metabolic demand</w:t>
      </w:r>
    </w:p>
    <w:p>
      <w:r>
        <w:t xml:space="preserve">(b) Brain and heart due to dependence on continuous oxygen delivery</w:t>
      </w:r>
    </w:p>
    <w:p>
      <w:r>
        <w:t xml:space="preserve">(c) Kidneys due to loss of filtration capacity</w:t>
      </w:r>
    </w:p>
    <w:p>
      <w:r>
        <w:t xml:space="preserve">(d) Lungs due to increased ventilation demands</w:t>
      </w:r>
    </w:p>
    <w:p>
      <w:r>
        <w:t xml:space="preserve">Answer: b</w:t>
      </w:r>
    </w:p>
    <w:p>
      <w:r>
        <w:t xml:space="preserve">Solution: Brain and heart are most critical for survival and cannot tolerate prolonged hypoxia (brain: minutes, heart: seconds to minutes). Massive hemorrhage causes sudden hypotension and reduced oxygen delivery, immediately affecting these organs leading to syncope, arrhythmias, and death. Options a, c, d have higher ischemic tolerance. This principle guides emergency hemorrhage management priorities.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pathophysiology of pulmonary edema in chronic venous congestion involves:</w:t>
      </w:r>
    </w:p>
    <w:p>
      <w:r>
        <w:t xml:space="preserve">(a) Decreased hydrostatic pressure in pulmonary capillaries causing fluid movement into alveoli</w:t>
      </w:r>
    </w:p>
    <w:p>
      <w:r>
        <w:t xml:space="preserve">(b) Increased hydrostatic pressure and fluid transudation from pulmonary capillaries into interstitium and alveolar space due to left heart failure</w:t>
      </w:r>
    </w:p>
    <w:p>
      <w:r>
        <w:t xml:space="preserve">(c) Increased capillary permeability from immune-mediated injury</w:t>
      </w:r>
    </w:p>
    <w:p>
      <w:r>
        <w:t xml:space="preserve">(d) Decreased plasma oncotic pressure from protein malnutrition alone</w:t>
      </w:r>
    </w:p>
    <w:p>
      <w:r>
        <w:t xml:space="preserve">Answer: b</w:t>
      </w:r>
    </w:p>
    <w:p>
      <w:r>
        <w:t xml:space="preserve">Solution: Left heart failure causes backward transmission of increased pressure to pulmonary veins and capillaries (Starling forces imbalance). Hydrostatic pressure exceeds oncotic pressure causing transudation into interstitium then alveoli - pulmonary edema. Option a is opposite mechanism. Option c describes inflammatory edema. Option d alone is insufficient in heart failure. This is fundamental to understanding acute decompensation.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critical distinction between hemorrhagic shock and hypovolemic shock of non-hemorrhagic origin?</w:t>
      </w:r>
    </w:p>
    <w:p>
      <w:r>
        <w:t xml:space="preserve">(a) Hemorrhagic shock involves red blood cell loss while hypovolemic shock involves only plasma loss</w:t>
      </w:r>
    </w:p>
    <w:p>
      <w:r>
        <w:t xml:space="preserve">(b) Hemorrhagic shock has better prognosis than hypovolemic shock</w:t>
      </w:r>
    </w:p>
    <w:p>
      <w:r>
        <w:t xml:space="preserve">(c) Hemorrhagic shock requires blood replacement while hypovolemic shock requires crystalloid replacement only</w:t>
      </w:r>
    </w:p>
    <w:p>
      <w:r>
        <w:t xml:space="preserve">(d) Hemorrhagic shock involves loss of oxygen-carrying capacity in addition to volume loss, making it more severe than equivalent volume loss from other causes</w:t>
      </w:r>
    </w:p>
    <w:p>
      <w:r>
        <w:t xml:space="preserve">Answer: d</w:t>
      </w:r>
    </w:p>
    <w:p>
      <w:r>
        <w:t xml:space="preserve">Solution: Hemorrhagic shock combines volume loss AND loss of hemoglobin/oxygen-carrying capacity, making it more severe than equivalent non-hemorrhagic volume loss (e.g., burns, dehydration). Hemorrhagic shock requires blood products; non-hemorrhagic hypovolemic shock may be managed with crystalloids. Options a is incomplete. Option b is false. Option c oversimplifies management. Understanding this distinction guides resuscitation strategy.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Microangiopathic hemolytic anemia (MAHA) develops in severe hypertension due to:</w:t>
      </w:r>
    </w:p>
    <w:p>
      <w:r>
        <w:t xml:space="preserve">(a) Direct bone marrow suppression from hypertensive uremia</w:t>
      </w:r>
    </w:p>
    <w:p>
      <w:r>
        <w:t xml:space="preserve">(b) Mechanical destruction of RBCs passing through narrowed arterioles with fibrin deposition</w:t>
      </w:r>
    </w:p>
    <w:p>
      <w:r>
        <w:t xml:space="preserve">(c) Antibody-mediated destruction of RBCs in the spleen</w:t>
      </w:r>
    </w:p>
    <w:p>
      <w:r>
        <w:t xml:space="preserve">(d) Hemoglobin oxidation by elevated oxygen radicals</w:t>
      </w:r>
    </w:p>
    <w:p>
      <w:r>
        <w:t xml:space="preserve">Answer: b</w:t>
      </w:r>
    </w:p>
    <w:p>
      <w:r>
        <w:t xml:space="preserve">Solution: In hypertensive emergencies, narrowed arterioles and intravascular fibrin deposition create shearing forces damaging RBCs (schistocytes on smear), causing mechanical hemolysis - MAHA. Option a involves renal dysfunction separately. Option c describes autoimmune hemolysis. Option d is not the primary mechanism. MAHA in malignant hypertension indicates end-organ damage. This pathophysiology explains laboratory findings in hypertensive crisis.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tissue fluid dynamics in active hyperaemia are characterized by:</w:t>
      </w:r>
    </w:p>
    <w:p>
      <w:r>
        <w:t xml:space="preserve">(a) Decreased capillary hydrostatic pressure reducing fluid formation and edema</w:t>
      </w:r>
    </w:p>
    <w:p>
      <w:r>
        <w:t xml:space="preserve">(b) Increased capillary hydrostatic pressure with mild fluid transudation and increased tissue perfusion despite some edema</w:t>
      </w:r>
    </w:p>
    <w:p>
      <w:r>
        <w:t xml:space="preserve">(c) Increased capillary permeability causing protein-rich exudate accumulation</w:t>
      </w:r>
    </w:p>
    <w:p>
      <w:r>
        <w:t xml:space="preserve">(d) Lymphatic obstruction as the primary cause of fluid accumulation</w:t>
      </w:r>
    </w:p>
    <w:p>
      <w:r>
        <w:t xml:space="preserve">Answer: b</w:t>
      </w:r>
    </w:p>
    <w:p>
      <w:r>
        <w:t xml:space="preserve">Solution: Active hyperaemia increases capillary hydrostatic pressure through vasodilation and increased blood flow, mildly increasing interstitial fluid but primarily benefiting tissue perfusion and oxygenation. Option a describes normal/decreased flow. Option c occurs in inflammation (increased permeability). Option d is separate from hyperaemia. Active hyperaemia's mild edema is physiologically acceptable given improved nutrient delivery.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Chronic passive congestion of the spleen results in which pathological change?</w:t>
      </w:r>
    </w:p>
    <w:p>
      <w:r>
        <w:t xml:space="preserve">(a) Splenomegaly with cyanotic induration and fibrosis, predisposing to splenic infarction</w:t>
      </w:r>
    </w:p>
    <w:p>
      <w:r>
        <w:t xml:space="preserve">(b) Splenic atrophy and fibrosis with calcification</w:t>
      </w:r>
    </w:p>
    <w:p>
      <w:r>
        <w:t xml:space="preserve">(c) Acute splenic rupture and hemorrhagic infarction</w:t>
      </w:r>
    </w:p>
    <w:p>
      <w:r>
        <w:t xml:space="preserve">(d) Splenic adenoma formation and lymphoid proliferation</w:t>
      </w:r>
    </w:p>
    <w:p>
      <w:r>
        <w:t xml:space="preserve">Answer: a</w:t>
      </w:r>
    </w:p>
    <w:p>
      <w:r>
        <w:t xml:space="preserve">Solution: Chronic venous congestion (portal hypertension, right heart failure) causes splenomegaly, cyanotic induration (dark purple discoloration), and fibrosis. The spleen becomes large, firm, and friable, predisposing to infarction from thrombosis. Option b describes atrophy. Option c is acute complication. Option d is neoplastic, not congestive. The congested spleen is clinically significant in portal hypertension.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mechanism best explains why disseminated intravascular coagulation (DIC) can follow massive haemorrhage?</w:t>
      </w:r>
    </w:p>
    <w:p>
      <w:r>
        <w:t xml:space="preserve">(a) Hemorrhage directly activates Factor VIII and platelets through enzyme action</w:t>
      </w:r>
    </w:p>
    <w:p>
      <w:r>
        <w:t xml:space="preserve">(b) Massive blood loss causes prolonged shock leading to tissue damage, release of thromboplastin, systemic coagulation activation, consumption of clotting factors and platelets</w:t>
      </w:r>
    </w:p>
    <w:p>
      <w:r>
        <w:t xml:space="preserve">(c) Rapid replacement with crystalloid fluids causes immediate coagulation cascade activation</w:t>
      </w:r>
    </w:p>
    <w:p>
      <w:r>
        <w:t xml:space="preserve">(d) Platelets become resistant to activation in hemorrhagic states</w:t>
      </w:r>
    </w:p>
    <w:p>
      <w:r>
        <w:t xml:space="preserve">Answer: b</w:t>
      </w:r>
    </w:p>
    <w:p>
      <w:r>
        <w:t xml:space="preserve">Solution: Massive hemorrhage → shock → tissue hypoxia and damage → release of tissue factor (thromboplastin) → widespread coagulation cascade activation → consumption of platelets/factors → DIC paradoxically causes both thrombosis and bleeding. Option a oversimplifies trigger. Option c is false (crystalloids don't cause DIC). Option d is opposite. DIC significantly worsens prognosis in hemorrhagic shock requiring early recognition and management.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intrinsic pathway of coagulation is primarily initiated by:</w:t>
      </w:r>
    </w:p>
    <w:p>
      <w:r>
        <w:t xml:space="preserve">(a) Tissue damage and release of tissue factor (TF/Factor III)</w:t>
      </w:r>
    </w:p>
    <w:p>
      <w:r>
        <w:t xml:space="preserve">(b) Contact of blood with negatively charged surfaces (collagen, platelets) activating Factor XII</w:t>
      </w:r>
    </w:p>
    <w:p>
      <w:r>
        <w:t xml:space="preserve">(c) Thrombin feedback on Factor V and VIII</w:t>
      </w:r>
    </w:p>
    <w:p>
      <w:r>
        <w:t xml:space="preserve">(d) Platelet adhesion to endothelium without vessel damage</w:t>
      </w:r>
    </w:p>
    <w:p>
      <w:r>
        <w:t xml:space="preserve">Answer: b</w:t>
      </w:r>
    </w:p>
    <w:p>
      <w:r>
        <w:t xml:space="preserve">Solution: The intrinsic pathway is initiated when blood contacts subendothelial collagen/exposed negatively charged surfaces, activating Factor XII (Hageman factor), leading to sequential activation of Factors XI, IX, VIII eventually producing thrombin. Option a describes extrinsic pathway (TF-mediated). Option c describes amplification phase. Option d initiates only primary hemostasis. Understanding intrinsic vs. extrinsic pathways guides interpretation of PT/PTT in bleeding disorders.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