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range of hemoglobin concentration in adult males?</w:t>
      </w:r>
    </w:p>
    <w:p>
      <w:r>
        <w:t xml:space="preserve">(a) 13.5-17.5 g/dL</w:t>
      </w:r>
    </w:p>
    <w:p>
      <w:r>
        <w:t xml:space="preserve">(b) 12.0-16.0 g/dL</w:t>
      </w:r>
    </w:p>
    <w:p>
      <w:r>
        <w:t xml:space="preserve">(c) 14.0-18.5 g/dL</w:t>
      </w:r>
    </w:p>
    <w:p>
      <w:r>
        <w:t xml:space="preserve">(d) 11.0-15.0 g/dL</w:t>
      </w:r>
    </w:p>
    <w:p>
      <w:r>
        <w:t xml:space="preserve">Answer: a</w:t>
      </w:r>
    </w:p>
    <w:p>
      <w:r>
        <w:t xml:space="preserve">Solution: Normal hemoglobin in adult males is 13.5-17.5 g/dL, while females have 12.0-15.5 g/dL. Option b is normal for females, option c is above the normal upper limit, and option d is below normal. Remember: Males have higher Hb than females due to testosterone's erythropoietic effect. MNEMONIC: 'Men at 13.5, Women at 12.0'</w:t>
      </w:r>
    </w:p>
    <w:p>
      <w:r>
        <w:t xml:space="preserve">Positive Marks: 1</w:t>
      </w:r>
    </w:p>
    <w:p>
      <w:r>
        <w:t xml:space="preserve">Negative Marks: 0.33</w:t>
      </w:r>
    </w:p>
    <w:p/>
    <w:p>
      <w:r>
        <w:rPr>
          <w:b/>
        </w:rPr>
        <w:t xml:space="preserve">Question: What is the normal total leukocyte (WBC) count per microliter of blood?</w:t>
      </w:r>
    </w:p>
    <w:p>
      <w:r>
        <w:t xml:space="preserve">(a) 4,000-11,000/μL</w:t>
      </w:r>
    </w:p>
    <w:p>
      <w:r>
        <w:t xml:space="preserve">(b) 2,000-5,000/μL</w:t>
      </w:r>
    </w:p>
    <w:p>
      <w:r>
        <w:t xml:space="preserve">(c) 5,000-15,000/μL</w:t>
      </w:r>
    </w:p>
    <w:p>
      <w:r>
        <w:t xml:space="preserve">(d) 1,000-3,000/μL</w:t>
      </w:r>
    </w:p>
    <w:p>
      <w:r>
        <w:t xml:space="preserve">Answer: a</w:t>
      </w:r>
    </w:p>
    <w:p>
      <w:r>
        <w:t xml:space="preserve">Solution: Normal WBC count is 4,000-11,000 cells/μL (or 4-11 × 10⁹/L). Option b indicates leukopenia, option c indicates leukocytosis, and option d indicates severe immunocompromise. The 4,000-11,000 range represents the physiological baseline in healthy adults. MNEMONIC: 'White cells WandeR between 4 and 11 thousand'</w:t>
      </w:r>
    </w:p>
    <w:p>
      <w:r>
        <w:t xml:space="preserve">Positive Marks: 1</w:t>
      </w:r>
    </w:p>
    <w:p>
      <w:r>
        <w:t xml:space="preserve">Negative Marks: 0.33</w:t>
      </w:r>
    </w:p>
    <w:p/>
    <w:p>
      <w:r>
        <w:rPr>
          <w:b/>
        </w:rPr>
        <w:t xml:space="preserve">Question: What is the normal platelet count in blood?</w:t>
      </w:r>
    </w:p>
    <w:p>
      <w:r>
        <w:t xml:space="preserve">(a) 150,000-400,000/μL</w:t>
      </w:r>
    </w:p>
    <w:p>
      <w:r>
        <w:t xml:space="preserve">(b) 50,000-100,000/μL</w:t>
      </w:r>
    </w:p>
    <w:p>
      <w:r>
        <w:t xml:space="preserve">(c) 100,000-200,000/μL</w:t>
      </w:r>
    </w:p>
    <w:p>
      <w:r>
        <w:t xml:space="preserve">(d) 400,000-600,000/μL</w:t>
      </w:r>
    </w:p>
    <w:p>
      <w:r>
        <w:t xml:space="preserve">Answer: a</w:t>
      </w:r>
    </w:p>
    <w:p>
      <w:r>
        <w:t xml:space="preserve">Solution: Normal platelet count is 150,000-400,000 platelets/μL (or 150-400 × 10⁹/L). Count below 150,000 is thrombocytopenia (option b), 100,000-200,000 is borderline low-normal (option c), and above 400,000 is thrombocytosis (option d). Remember the range as '1.5 to 4 lakh' in Indian context. MNEMONIC: '150K-400K: Remember 1.5 as lower boundary'</w:t>
      </w:r>
    </w:p>
    <w:p>
      <w:r>
        <w:t xml:space="preserve">Positive Marks: 1</w:t>
      </w:r>
    </w:p>
    <w:p>
      <w:r>
        <w:t xml:space="preserve">Negative Marks: 0.33</w:t>
      </w:r>
    </w:p>
    <w:p/>
    <w:p>
      <w:r>
        <w:rPr>
          <w:b/>
        </w:rPr>
        <w:t xml:space="preserve">Question: What is the normal differential count percentage of neutrophils in adult blood?</w:t>
      </w:r>
    </w:p>
    <w:p>
      <w:r>
        <w:t xml:space="preserve">(a) 50-70%</w:t>
      </w:r>
    </w:p>
    <w:p>
      <w:r>
        <w:t xml:space="preserve">(b) 20-40%</w:t>
      </w:r>
    </w:p>
    <w:p>
      <w:r>
        <w:t xml:space="preserve">(c) 4-8%</w:t>
      </w:r>
    </w:p>
    <w:p>
      <w:r>
        <w:t xml:space="preserve">(d) 1-3%</w:t>
      </w:r>
    </w:p>
    <w:p>
      <w:r>
        <w:t xml:space="preserve">Answer: a</w:t>
      </w:r>
    </w:p>
    <w:p>
      <w:r>
        <w:t xml:space="preserve">Solution: Neutrophils comprise 50-70% of WBCs (most abundant leukocyte). Option b is lymphocyte range, option c is monocyte range, and option d is basophil/eosinophil range. Neutrophils are 'first responders' to bacterial infections and represent the majority of granulocytes. MNEMONIC: 'Neutrophils Never less than 50%, Nearly always most numerous'</w:t>
      </w:r>
    </w:p>
    <w:p>
      <w:r>
        <w:t xml:space="preserve">Positive Marks: 1</w:t>
      </w:r>
    </w:p>
    <w:p>
      <w:r>
        <w:t xml:space="preserve">Negative Marks: 0.33</w:t>
      </w:r>
    </w:p>
    <w:p/>
    <w:p>
      <w:r>
        <w:rPr>
          <w:b/>
        </w:rPr>
        <w:t xml:space="preserve">Question: What is the normal erythrocyte sedimentation rate (ESR) in an adult male using Westergren method?</w:t>
      </w:r>
    </w:p>
    <w:p>
      <w:r>
        <w:t xml:space="preserve">(a) 0-15 mm/hour</w:t>
      </w:r>
    </w:p>
    <w:p>
      <w:r>
        <w:t xml:space="preserve">(b) 0-10 mm/hour</w:t>
      </w:r>
    </w:p>
    <w:p>
      <w:r>
        <w:t xml:space="preserve">(c) 0-20 mm/hour</w:t>
      </w:r>
    </w:p>
    <w:p>
      <w:r>
        <w:t xml:space="preserve">(d) 15-25 mm/hour</w:t>
      </w:r>
    </w:p>
    <w:p>
      <w:r>
        <w:t xml:space="preserve">Answer: a</w:t>
      </w:r>
    </w:p>
    <w:p>
      <w:r>
        <w:t xml:space="preserve">Solution: Normal ESR in adult males (Westergren method) is 0-15 mm/hour; in adult females it is 0-20 mm/hour. Option b (0-10) represents stricter criteria sometimes used, option c/d indicate elevated ESR. ESR increases with age, inflammation, and in conditions causing raised acute phase reactants. MNEMONIC: 'Males: 15, Females: 20 - Remember F comes after 15 in alphabet'</w:t>
      </w:r>
    </w:p>
    <w:p>
      <w:r>
        <w:t xml:space="preserve">Positive Marks: 1</w:t>
      </w:r>
    </w:p>
    <w:p>
      <w:r>
        <w:t xml:space="preserve">Negative Marks: 0.33</w:t>
      </w:r>
    </w:p>
    <w:p/>
    <w:p>
      <w:r>
        <w:rPr>
          <w:b/>
        </w:rPr>
        <w:t xml:space="preserve">Question: What is the normal mean corpuscular volume (MCV) value?</w:t>
      </w:r>
    </w:p>
    <w:p>
      <w:r>
        <w:t xml:space="preserve">(a) 80-100 femtoliters</w:t>
      </w:r>
    </w:p>
    <w:p>
      <w:r>
        <w:t xml:space="preserve">(b) 70-80 femtoliters</w:t>
      </w:r>
    </w:p>
    <w:p>
      <w:r>
        <w:t xml:space="preserve">(c) 100-120 femtoliters</w:t>
      </w:r>
    </w:p>
    <w:p>
      <w:r>
        <w:t xml:space="preserve">(d) 60-70 femtoliters</w:t>
      </w:r>
    </w:p>
    <w:p>
      <w:r>
        <w:t xml:space="preserve">Answer: a</w:t>
      </w:r>
    </w:p>
    <w:p>
      <w:r>
        <w:t xml:space="preserve">Solution: Normal MCV is 80-100 fL. MCV &lt; 80 fL indicates microcytosis (option b suggests microcytic), MCV &gt; 100 fL indicates macrocytosis (option c), and option d indicates severe microcytosis. MCV is calculated as (Hct × 10) / RBC count and helps classify anemias. MNEMONIC: '80-100: Eight-ty to one-HUNDred fL' - an easy numerical reminder</w:t>
      </w:r>
    </w:p>
    <w:p>
      <w:r>
        <w:t xml:space="preserve">Positive Marks: 1</w:t>
      </w:r>
    </w:p>
    <w:p>
      <w:r>
        <w:t xml:space="preserve">Negative Marks: 0.33</w:t>
      </w:r>
    </w:p>
    <w:p/>
    <w:p>
      <w:r>
        <w:rPr>
          <w:b/>
        </w:rPr>
        <w:t xml:space="preserve">Question: What is the normal mean corpuscular hemoglobin (MCH) value?</w:t>
      </w:r>
    </w:p>
    <w:p>
      <w:r>
        <w:t xml:space="preserve">(a) 27-31 picograms</w:t>
      </w:r>
    </w:p>
    <w:p>
      <w:r>
        <w:t xml:space="preserve">(b) 20-24 picograms</w:t>
      </w:r>
    </w:p>
    <w:p>
      <w:r>
        <w:t xml:space="preserve">(c) 32-36 picograms</w:t>
      </w:r>
    </w:p>
    <w:p>
      <w:r>
        <w:t xml:space="preserve">(d) 35-40 picograms</w:t>
      </w:r>
    </w:p>
    <w:p>
      <w:r>
        <w:t xml:space="preserve">Answer: a</w:t>
      </w:r>
    </w:p>
    <w:p>
      <w:r>
        <w:t xml:space="preserve">Solution: Normal MCH is 27-31 picograms (pg). MCH &lt; 27 pg indicates hypochromia (option b), MCH &gt; 31 pg indicates hyperchromia (options c and d). MCH is calculated as (Hb × 10) / RBC count and reflects average hemoglobin per RBC, useful in classifying anemia types. MNEMONIC: '27-31: Twenty Seven to Thirty One - ascending order'</w:t>
      </w:r>
    </w:p>
    <w:p>
      <w:r>
        <w:t xml:space="preserve">Positive Marks: 1</w:t>
      </w:r>
    </w:p>
    <w:p>
      <w:r>
        <w:t xml:space="preserve">Negative Marks: 0.33</w:t>
      </w:r>
    </w:p>
    <w:p/>
    <w:p>
      <w:r>
        <w:rPr>
          <w:b/>
        </w:rPr>
        <w:t xml:space="preserve">Question: What is the normal mean corpuscular hemoglobin concentration (MCHC)?</w:t>
      </w:r>
    </w:p>
    <w:p>
      <w:r>
        <w:t xml:space="preserve">(a) 32-36 g/dL</w:t>
      </w:r>
    </w:p>
    <w:p>
      <w:r>
        <w:t xml:space="preserve">(b) 25-30 g/dL</w:t>
      </w:r>
    </w:p>
    <w:p>
      <w:r>
        <w:t xml:space="preserve">(c) 37-42 g/dL</w:t>
      </w:r>
    </w:p>
    <w:p>
      <w:r>
        <w:t xml:space="preserve">(d) 20-25 g/dL</w:t>
      </w:r>
    </w:p>
    <w:p>
      <w:r>
        <w:t xml:space="preserve">Answer: a</w:t>
      </w:r>
    </w:p>
    <w:p>
      <w:r>
        <w:t xml:space="preserve">Solution: Normal MCHC is 32-36 g/dL. MCHC &lt; 32 g/dL indicates hypochromia (option b), MCHC &gt; 36 g/dL is rarely increased as RBCs cannot be more saturated (options c, d). MCHC reflects hemoglobin concentration within RBCs and is most resistant to error in automated counters. MNEMONIC: '32-36: Remember this as fixed normal range for blood concentration'</w:t>
      </w:r>
    </w:p>
    <w:p>
      <w:r>
        <w:t xml:space="preserve">Positive Marks: 1</w:t>
      </w:r>
    </w:p>
    <w:p>
      <w:r>
        <w:t xml:space="preserve">Negative Marks: 0.33</w:t>
      </w:r>
    </w:p>
    <w:p/>
    <w:p>
      <w:r>
        <w:rPr>
          <w:b/>
        </w:rPr>
        <w:t xml:space="preserve">Question: What is the normal bleeding time using Duke's method?</w:t>
      </w:r>
    </w:p>
    <w:p>
      <w:r>
        <w:t xml:space="preserve">(a) 1-3 minutes</w:t>
      </w:r>
    </w:p>
    <w:p>
      <w:r>
        <w:t xml:space="preserve">(b) 0.5-1 minute</w:t>
      </w:r>
    </w:p>
    <w:p>
      <w:r>
        <w:t xml:space="preserve">(c) 3-5 minutes</w:t>
      </w:r>
    </w:p>
    <w:p>
      <w:r>
        <w:t xml:space="preserve">(d) 5-7 minutes</w:t>
      </w:r>
    </w:p>
    <w:p>
      <w:r>
        <w:t xml:space="preserve">Answer: a</w:t>
      </w:r>
    </w:p>
    <w:p>
      <w:r>
        <w:t xml:space="preserve">Solution: Normal bleeding time using Duke's method is 1-3 minutes; Ivy's method (more standard) is 2-9 minutes. Option b is too short, options c/d indicate prolonged bleeding time suggesting platelet dysfunction or thrombocytopenia. Bleeding time assesses platelet function and vascular integrity. MNEMONIC: 'Duke Deserves 1-3 minutes (easier to remember than Ivy's longer range)'</w:t>
      </w:r>
    </w:p>
    <w:p>
      <w:r>
        <w:t xml:space="preserve">Positive Marks: 1</w:t>
      </w:r>
    </w:p>
    <w:p>
      <w:r>
        <w:t xml:space="preserve">Negative Marks: 0.33</w:t>
      </w:r>
    </w:p>
    <w:p/>
    <w:p>
      <w:r>
        <w:rPr>
          <w:b/>
        </w:rPr>
        <w:t xml:space="preserve">Question: What is the normal clotting time (Lee-White method)?</w:t>
      </w:r>
    </w:p>
    <w:p>
      <w:r>
        <w:t xml:space="preserve">(a) 5-15 minutes</w:t>
      </w:r>
    </w:p>
    <w:p>
      <w:r>
        <w:t xml:space="preserve">(b) 2-4 minutes</w:t>
      </w:r>
    </w:p>
    <w:p>
      <w:r>
        <w:t xml:space="preserve">(c) 15-30 minutes</w:t>
      </w:r>
    </w:p>
    <w:p>
      <w:r>
        <w:t xml:space="preserve">(d) 1-2 minutes</w:t>
      </w:r>
    </w:p>
    <w:p>
      <w:r>
        <w:t xml:space="preserve">Answer: a</w:t>
      </w:r>
    </w:p>
    <w:p>
      <w:r>
        <w:t xml:space="preserve">Solution: Normal clotting time (Lee-White method) is 5-15 minutes; capillary tube method is 3-8 minutes. Option b is too short, option c is prolonged (suggesting coagulation defect), option d indicates severe abnormality. Clotting time evaluates intrinsic and common pathways of coagulation cascade. MNEMONIC: '5-15 minutes: Think of it as '5 Fast, 15 Takes longer' for memory'</w:t>
      </w:r>
    </w:p>
    <w:p>
      <w:r>
        <w:t xml:space="preserve">Positive Marks: 1</w:t>
      </w:r>
    </w:p>
    <w:p>
      <w:r>
        <w:t xml:space="preserve">Negative Marks: 0.33</w:t>
      </w:r>
    </w:p>
    <w:p/>
    <w:p>
      <w:r>
        <w:rPr>
          <w:b/>
        </w:rPr>
        <w:t xml:space="preserve">Question: What is the normal prothrombin time (PT)?</w:t>
      </w:r>
    </w:p>
    <w:p>
      <w:r>
        <w:t xml:space="preserve">(a) 12-14 seconds (or INR 0.8-1.1)</w:t>
      </w:r>
    </w:p>
    <w:p>
      <w:r>
        <w:t xml:space="preserve">(b) 10-12 seconds</w:t>
      </w:r>
    </w:p>
    <w:p>
      <w:r>
        <w:t xml:space="preserve">(c) 14-16 seconds</w:t>
      </w:r>
    </w:p>
    <w:p>
      <w:r>
        <w:t xml:space="preserve">(d) 8-10 seconds</w:t>
      </w:r>
    </w:p>
    <w:p>
      <w:r>
        <w:t xml:space="preserve">Answer: a</w:t>
      </w:r>
    </w:p>
    <w:p>
      <w:r>
        <w:t xml:space="preserve">Solution: Normal PT is 12-14 seconds; INR (International Normalized Ratio) 0.8-1.1 is standard. PT prolongation suggests deficiency in factor II, V, VII, or X (vitamin K dependent factors). Option b is slightly low, options c/d suggest severe coagulation defect. PT assesses extrinsic pathway and is crucial for monitoring anticoagulation therapy. MNEMONIC: 'PT is Prothrombin Time at 12-14 seconds, INR is normalized at 0.8-1.1'</w:t>
      </w:r>
    </w:p>
    <w:p>
      <w:r>
        <w:t xml:space="preserve">Positive Marks: 1</w:t>
      </w:r>
    </w:p>
    <w:p>
      <w:r>
        <w:t xml:space="preserve">Negative Marks: 0.33</w:t>
      </w:r>
    </w:p>
    <w:p/>
    <w:p>
      <w:r>
        <w:rPr>
          <w:b/>
        </w:rPr>
        <w:t xml:space="preserve">Question: What is the normal activated partial thromboplastin time (aPTT)?</w:t>
      </w:r>
    </w:p>
    <w:p>
      <w:r>
        <w:t xml:space="preserve">(a) 25-35 seconds</w:t>
      </w:r>
    </w:p>
    <w:p>
      <w:r>
        <w:t xml:space="preserve">(b) 10-15 seconds</w:t>
      </w:r>
    </w:p>
    <w:p>
      <w:r>
        <w:t xml:space="preserve">(c) 35-45 seconds</w:t>
      </w:r>
    </w:p>
    <w:p>
      <w:r>
        <w:t xml:space="preserve">(d) 45-55 seconds</w:t>
      </w:r>
    </w:p>
    <w:p>
      <w:r>
        <w:t xml:space="preserve">Answer: a</w:t>
      </w:r>
    </w:p>
    <w:p>
      <w:r>
        <w:t xml:space="preserve">Solution: Normal aPTT is 25-35 seconds; may vary with different reagents/laboratories. aPTT assesses intrinsic pathway (factors XII, XI, IX, VIII) and common pathway. Option b is too short, options c/d indicate prolonged aPTT. Prolonged aPTT may indicate hemophilia, heparin therapy, or lupus anticoagulant. MNEMONIC: '25-35: aPTT Aims for 25-35 second range'</w:t>
      </w:r>
    </w:p>
    <w:p>
      <w:r>
        <w:t xml:space="preserve">Positive Marks: 1</w:t>
      </w:r>
    </w:p>
    <w:p>
      <w:r>
        <w:t xml:space="preserve">Negative Marks: 0.33</w:t>
      </w:r>
    </w:p>
    <w:p/>
    <w:p>
      <w:r>
        <w:rPr>
          <w:b/>
        </w:rPr>
        <w:t xml:space="preserve">Question: A patient's RBC count is 6.0 × 10⁶/μL with hemoglobin of 18 g/dL and packed cell volume (PCV) of 54%. Which investigation finding is most likely?</w:t>
      </w:r>
    </w:p>
    <w:p>
      <w:r>
        <w:t xml:space="preserve">(a) Polycythemia vera</w:t>
      </w:r>
    </w:p>
    <w:p>
      <w:r>
        <w:t xml:space="preserve">(b) Iron deficiency anemia</w:t>
      </w:r>
    </w:p>
    <w:p>
      <w:r>
        <w:t xml:space="preserve">(c) Megaloblastic anemia</w:t>
      </w:r>
    </w:p>
    <w:p>
      <w:r>
        <w:t xml:space="preserve">(d) Hemolytic anemia</w:t>
      </w:r>
    </w:p>
    <w:p>
      <w:r>
        <w:t xml:space="preserve">Answer: a</w:t>
      </w:r>
    </w:p>
    <w:p>
      <w:r>
        <w:t xml:space="preserve">Solution: All three parameters (RBC, Hb, PCV) are elevated above normal, indicating absolute polycythemia (polycythemia vera when primary cause). Iron deficiency anemia shows low MCV and low Hb. Megaloblastic anemia shows high MCV with high Hb. Hemolytic anemia may show elevated RBC initially but cannot explain the elevated Hb and PCV together. MNEMONIC: 'All Three High = Poly (too many RBCs carrying too much Hb)'</w:t>
      </w:r>
    </w:p>
    <w:p>
      <w:r>
        <w:t xml:space="preserve">Positive Marks: 1</w:t>
      </w:r>
    </w:p>
    <w:p>
      <w:r>
        <w:t xml:space="preserve">Negative Marks: 0.33</w:t>
      </w:r>
    </w:p>
    <w:p/>
    <w:p>
      <w:r>
        <w:rPr>
          <w:b/>
        </w:rPr>
        <w:t xml:space="preserve">Question: What is the normal reticulocyte count as a percentage of RBCs?</w:t>
      </w:r>
    </w:p>
    <w:p>
      <w:r>
        <w:t xml:space="preserve">(a) 0.5-2.5%</w:t>
      </w:r>
    </w:p>
    <w:p>
      <w:r>
        <w:t xml:space="preserve">(b) 0.1-0.3%</w:t>
      </w:r>
    </w:p>
    <w:p>
      <w:r>
        <w:t xml:space="preserve">(c) 2.5-5.0%</w:t>
      </w:r>
    </w:p>
    <w:p>
      <w:r>
        <w:t xml:space="preserve">(d) 5.0-10.0%</w:t>
      </w:r>
    </w:p>
    <w:p>
      <w:r>
        <w:t xml:space="preserve">Answer: a</w:t>
      </w:r>
    </w:p>
    <w:p>
      <w:r>
        <w:t xml:space="preserve">Solution: Normal reticulocyte count is 0.5-2.5% of total RBCs (approximately 25,000-85,000/μL in absolute terms). Reticulocytes are immature RBCs containing residual RNA. Option b is too low, options c/d indicate reticulocytosis (high bone marrow response seen in hemolysis, acute bleeding, or post-treatment response). MNEMONIC: 'Retics Range at 0.5-2.5% - Remember this percentage for bone marrow health assessment'</w:t>
      </w:r>
    </w:p>
    <w:p>
      <w:r>
        <w:t xml:space="preserve">Positive Marks: 1</w:t>
      </w:r>
    </w:p>
    <w:p>
      <w:r>
        <w:t xml:space="preserve">Negative Marks: 0.33</w:t>
      </w:r>
    </w:p>
    <w:p/>
    <w:p>
      <w:r>
        <w:rPr>
          <w:b/>
        </w:rPr>
        <w:t xml:space="preserve">Question: When a patient presents with bacterial infection, which differential leukocyte count pattern is most characteristic?</w:t>
      </w:r>
    </w:p>
    <w:p>
      <w:r>
        <w:t xml:space="preserve">(a) Neutrophilia with left shift (band cells increased)</w:t>
      </w:r>
    </w:p>
    <w:p>
      <w:r>
        <w:t xml:space="preserve">(b) Lymphocytosis with atypical lymphocytes</w:t>
      </w:r>
    </w:p>
    <w:p>
      <w:r>
        <w:t xml:space="preserve">(c) Monocytosis predominating</w:t>
      </w:r>
    </w:p>
    <w:p>
      <w:r>
        <w:t xml:space="preserve">(d) Eosinophilia with basophilia</w:t>
      </w:r>
    </w:p>
    <w:p>
      <w:r>
        <w:t xml:space="preserve">Answer: a</w:t>
      </w:r>
    </w:p>
    <w:p>
      <w:r>
        <w:t xml:space="preserve">Solution: Bacterial infections typically cause neutrophilia (increased neutrophils) with 'left shift' meaning immature forms (bands, metamyelocytes) appear in peripheral blood due to accelerated release from bone marrow. Lymphocytosis with atypical lymphocytes suggests viral infection. Monocytosis occurs in tuberculosis/chronic infections. Eosinophilia/basophilia suggest parasitic/allergic conditions. MNEMONIC: 'Bacteria Bring Bands (left shift) - the body's rapid response team'</w:t>
      </w:r>
    </w:p>
    <w:p>
      <w:r>
        <w:t xml:space="preserve">Positive Marks: 1</w:t>
      </w:r>
    </w:p>
    <w:p>
      <w:r>
        <w:t xml:space="preserve">Negative Marks: 0.33</w:t>
      </w:r>
    </w:p>
    <w:p/>
    <w:p>
      <w:r>
        <w:rPr>
          <w:b/>
        </w:rPr>
        <w:t xml:space="preserve">Question: What is the calculated packed cell volume (PCV) if hemoglobin is 15 g/dL and MCV is 90 fL?</w:t>
      </w:r>
    </w:p>
    <w:p>
      <w:r>
        <w:t xml:space="preserve">(a) 45%</w:t>
      </w:r>
    </w:p>
    <w:p>
      <w:r>
        <w:t xml:space="preserve">(b) 35%</w:t>
      </w:r>
    </w:p>
    <w:p>
      <w:r>
        <w:t xml:space="preserve">(c) 55%</w:t>
      </w:r>
    </w:p>
    <w:p>
      <w:r>
        <w:t xml:space="preserve">(d) 65%</w:t>
      </w:r>
    </w:p>
    <w:p>
      <w:r>
        <w:t xml:space="preserve">Answer: a</w:t>
      </w:r>
    </w:p>
    <w:p>
      <w:r>
        <w:t xml:space="preserve">Solution: PCV (Hematocrit) = (Hemoglobin × 3) approximately, or more accurately: PCV = (RBC × MCV) / 10. Using the approximation: 15 g/dL × 3 = 45%. This gives 45%, which is normal for males. Option b is low (anemia), option c is high (polycythemia), option d is severely elevated. MNEMONIC: 'Hb × 3 = PCV (quick calculation trick): 15 × 3 = 45%'</w:t>
      </w:r>
    </w:p>
    <w:p>
      <w:r>
        <w:t xml:space="preserve">Positive Marks: 1</w:t>
      </w:r>
    </w:p>
    <w:p>
      <w:r>
        <w:t xml:space="preserve">Negative Marks: 0.33</w:t>
      </w:r>
    </w:p>
    <w:p/>
    <w:p>
      <w:r>
        <w:rPr>
          <w:b/>
        </w:rPr>
        <w:t xml:space="preserve">Question: A patient with suspected hereditary spherocytosis undergoes osmotic fragility test. Which finding would confirm the diagnosis?</w:t>
      </w:r>
    </w:p>
    <w:p>
      <w:r>
        <w:t xml:space="preserve">(a) RBCs lyse at lower osmotic pressure than normal (increased fragility)</w:t>
      </w:r>
    </w:p>
    <w:p>
      <w:r>
        <w:t xml:space="preserve">(b) RBCs lyse at higher osmotic pressure than normal (decreased fragility)</w:t>
      </w:r>
    </w:p>
    <w:p>
      <w:r>
        <w:t xml:space="preserve">(c) RBCs show no lysis even at extreme hypotonic solutions</w:t>
      </w:r>
    </w:p>
    <w:p>
      <w:r>
        <w:t xml:space="preserve">(d) Normal osmotic fragility curve</w:t>
      </w:r>
    </w:p>
    <w:p>
      <w:r>
        <w:t xml:space="preserve">Answer: a</w:t>
      </w:r>
    </w:p>
    <w:p>
      <w:r>
        <w:t xml:space="preserve">Solution: Hereditary spherocytes have decreased surface area-to-volume ratio, making them MORE osmotically fragile (lyse at LOWER osmotic pressure). This is the hallmark diagnostic test. Option b (decreased fragility) occurs in thalassemia/iron deficiency with increased RBC surface area. Option c (no lysis) is impossible. Option d excludes hereditary spherocytosis. MNEMONIC: 'Spheres are Stuck (fragile) - they burst at lower salt concentration than normal discs'</w:t>
      </w:r>
    </w:p>
    <w:p>
      <w:r>
        <w:t xml:space="preserve">Positive Marks: 1</w:t>
      </w:r>
    </w:p>
    <w:p>
      <w:r>
        <w:t xml:space="preserve">Negative Marks: 0.33</w:t>
      </w:r>
    </w:p>
    <w:p/>
    <w:p>
      <w:r>
        <w:rPr>
          <w:b/>
        </w:rPr>
        <w:t xml:space="preserve">Question: A patient presents with severe anemia (Hb 7 g/dL), and investigations show low reticulocyte count (0.2%), high bilirubin, and high LDH. Which pathophysiological interpretation is correct?</w:t>
      </w:r>
    </w:p>
    <w:p>
      <w:r>
        <w:t xml:space="preserve">(a) Bone marrow failure with hemolysis (inadequate response despite RBC destruction)</w:t>
      </w:r>
    </w:p>
    <w:p>
      <w:r>
        <w:t xml:space="preserve">(b) Uncomplicated iron deficiency anemia</w:t>
      </w:r>
    </w:p>
    <w:p>
      <w:r>
        <w:t xml:space="preserve">(c) Acute hemorrhage with compensatory erythropoiesis</w:t>
      </w:r>
    </w:p>
    <w:p>
      <w:r>
        <w:t xml:space="preserve">(d) Vitamin B12 deficiency with neurological manifestations</w:t>
      </w:r>
    </w:p>
    <w:p>
      <w:r>
        <w:t xml:space="preserve">Answer: a</w:t>
      </w:r>
    </w:p>
    <w:p>
      <w:r>
        <w:t xml:space="preserve">Solution: Low reticulocyte count despite high bilirubin and high LDH indicates hemolysis is occurring but bone marrow is NOT responding adequately (should have HIGH reticulocytes in hemolysis). This suggests bone marrow failure superimposed on hemolysis (aplastic crisis, SLE-induced hemolytic anemia with marrow suppression). Iron deficiency shows low bilirubin/LDH with low retics. Acute hemorrhage shows elevated retics. B12 deficiency shows elevated MCV. MNEMONIC: 'Hemolysis + Low Retics = Bone marrow FAILURE (inappropriate marrow response)'</w:t>
      </w:r>
    </w:p>
    <w:p>
      <w:r>
        <w:t xml:space="preserve">Positive Marks: 1</w:t>
      </w:r>
    </w:p>
    <w:p>
      <w:r>
        <w:t xml:space="preserve">Negative Marks: 0.33</w:t>
      </w:r>
    </w:p>
    <w:p/>
    <w:p>
      <w:r>
        <w:rPr>
          <w:b/>
        </w:rPr>
        <w:t xml:space="preserve">Question: Which of the following blood investigation findings would differentiate microcytic anemia due to iron deficiency from thalassemia trait?</w:t>
      </w:r>
    </w:p>
    <w:p>
      <w:r>
        <w:t xml:space="preserve">(a) Serum ferritin (low in iron deficiency; normal/high in thalassemia) with hemoglobin electrophoresis</w:t>
      </w:r>
    </w:p>
    <w:p>
      <w:r>
        <w:t xml:space="preserve">(b) Red cell count (low in iron deficiency; elevated in thalassemia trait)</w:t>
      </w:r>
    </w:p>
    <w:p>
      <w:r>
        <w:t xml:space="preserve">(c) MCV (always lower in iron deficiency)</w:t>
      </w:r>
    </w:p>
    <w:p>
      <w:r>
        <w:t xml:space="preserve">(d) Reticulocyte count (always lower in iron deficiency)</w:t>
      </w:r>
    </w:p>
    <w:p>
      <w:r>
        <w:t xml:space="preserve">Answer: a</w:t>
      </w:r>
    </w:p>
    <w:p>
      <w:r>
        <w:t xml:space="preserve">Solution: Serum ferritin directly reflects iron stores (LOW in iron deficiency, NORMAL/HIGH in thalassemia). Hemoglobin electrophoresis shows HbA2 elevation in beta-thalassemia trait (diagnostic). Option b: thalassemia trait has normal/elevated RBC count, iron deficiency has normal/low count. Option c: both show low MCV, so not differentiating. Option d: reticulocyte patterns overlap. MNEMONIC: 'Ferritin + Electrophoresis = F-E difference: Ferritin Empty in iron deficiency, Elevated HbA2 in thalassemia'</w:t>
      </w:r>
    </w:p>
    <w:p>
      <w:r>
        <w:t xml:space="preserve">Positive Marks: 1</w:t>
      </w:r>
    </w:p>
    <w:p>
      <w:r>
        <w:t xml:space="preserve">Negative Marks: 0.33</w:t>
      </w:r>
    </w:p>
    <w:p/>
    <w:p>
      <w:r>
        <w:rPr>
          <w:b/>
        </w:rPr>
        <w:t xml:space="preserve">Question: A 50-year-old male patient presenting with fever and suspected bacterial infection undergoes blood investigation. His total leukocyte count is 15,000/μl with differential count showing neutrophils 82%, lymphocytes 12%, monocytes 4%, eosinophils 1%, and basophils 1%. Which interpretation is CORRECT?</w:t>
      </w:r>
    </w:p>
    <w:p>
      <w:r>
        <w:t xml:space="preserve">(a) The total leukocyte count is normal, indicating no active infection</w:t>
      </w:r>
    </w:p>
    <w:p>
      <w:r>
        <w:t xml:space="preserve">(b) Both total leukocyte count and neutrophil percentage are elevated, suggesting bacterial infection</w:t>
      </w:r>
    </w:p>
    <w:p>
      <w:r>
        <w:t xml:space="preserve">(c) The leukocyte count is low with lymphocytosis, indicating viral infection</w:t>
      </w:r>
    </w:p>
    <w:p>
      <w:r>
        <w:t xml:space="preserve">(d) The eosinophil percentage is elevated, indicating parasitic infestation</w:t>
      </w:r>
    </w:p>
    <w:p>
      <w:r>
        <w:t xml:space="preserve">Answer: b</w:t>
      </w:r>
    </w:p>
    <w:p>
      <w:r>
        <w:t xml:space="preserve">Solution: In bacterial infection, both total WBC (normal: 4,500-11,000/μl) and neutrophil percentage (normal: 60-65%) increase. This patient's WBC of 15,000/μl and neutrophils at 82% are both elevated, confirming bacterial infection with left shift. Option (a) is incorrect because WBC is clearly elevated. Option (c) is wrong because viral infections typically show lymphocytosis but with normal or lower total WBC count. Option (d) is incorrect as eosinophil percentage of 1% is normal. Memory aid: BACTERIA = ↑ WBC + ↑ NEUTROPHILS; VIRUS = ↑ LYMPHOCYTES with normal/low WBC.</w:t>
      </w:r>
    </w:p>
    <w:p>
      <w:r>
        <w:t xml:space="preserve">Positive Marks: 1</w:t>
      </w:r>
    </w:p>
    <w:p>
      <w:r>
        <w:t xml:space="preserve">Negative Marks: 0.33</w:t>
      </w:r>
    </w:p>
    <w:sectPr>
      <w:pgSz w:w="11906" w:h="16838"/>
      <w:pgMar w:top="1134" w:right="1134" w:bottom="1134" w:left="1134"/>
    </w:sectPr>
  </w:body>
</w:document>
</file>