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pH range of urine in a healthy adult?</w:t>
      </w:r>
    </w:p>
    <w:p>
      <w:r>
        <w:t xml:space="preserve">(a) 4.5-5.5</w:t>
      </w:r>
    </w:p>
    <w:p>
      <w:r>
        <w:t xml:space="preserve">(b) 6.0-7.5</w:t>
      </w:r>
    </w:p>
    <w:p>
      <w:r>
        <w:t xml:space="preserve">(c) 7.5-8.5</w:t>
      </w:r>
    </w:p>
    <w:p>
      <w:r>
        <w:t xml:space="preserve">(d) 8.0-9.0</w:t>
      </w:r>
    </w:p>
    <w:p>
      <w:r>
        <w:t xml:space="preserve">Answer: b</w:t>
      </w:r>
    </w:p>
    <w:p>
      <w:r>
        <w:t xml:space="preserve">Solution: Normal urine pH is 6.0-7.5, slightly acidic to neutral. Option A (4.5-5.5) is too acidic for normal urine. Option C and D represent alkaline urine, which may indicate urinary tract infection or other abnormalities. Mnemonic: Normal urine is 'Nearly neutral' at 6-7.5 pH.</w:t>
      </w:r>
    </w:p>
    <w:p>
      <w:r>
        <w:t xml:space="preserve">Positive Marks: 1</w:t>
      </w:r>
    </w:p>
    <w:p>
      <w:r>
        <w:t xml:space="preserve">Negative Marks: 0.33</w:t>
      </w:r>
    </w:p>
    <w:p/>
    <w:p>
      <w:r>
        <w:rPr>
          <w:b/>
        </w:rPr>
        <w:t xml:space="preserve">Question: The normal specific gravity of urine ranges from:</w:t>
      </w:r>
    </w:p>
    <w:p>
      <w:r>
        <w:t xml:space="preserve">(a) 1.005-1.010</w:t>
      </w:r>
    </w:p>
    <w:p>
      <w:r>
        <w:t xml:space="preserve">(b) 1.010-1.025</w:t>
      </w:r>
    </w:p>
    <w:p>
      <w:r>
        <w:t xml:space="preserve">(c) 1.025-1.035</w:t>
      </w:r>
    </w:p>
    <w:p>
      <w:r>
        <w:t xml:space="preserve">(d) 1.035-1.050</w:t>
      </w:r>
    </w:p>
    <w:p>
      <w:r>
        <w:t xml:space="preserve">Answer: b</w:t>
      </w:r>
    </w:p>
    <w:p>
      <w:r>
        <w:t xml:space="preserve">Solution: Normal urine specific gravity is 1.010-1.025. Values below 1.010 indicate dilute urine (diabetes insipidus, excessive fluid intake). Values above 1.025 suggest concentrated urine (dehydration, glycosuria). Specific gravity reflects solute concentration in urine.</w:t>
      </w:r>
    </w:p>
    <w:p>
      <w:r>
        <w:t xml:space="preserve">Positive Marks: 1</w:t>
      </w:r>
    </w:p>
    <w:p>
      <w:r>
        <w:t xml:space="preserve">Negative Marks: 0.33</w:t>
      </w:r>
    </w:p>
    <w:p/>
    <w:p>
      <w:r>
        <w:rPr>
          <w:b/>
        </w:rPr>
        <w:t xml:space="preserve">Question: In a normal urine sample, which finding is expected?</w:t>
      </w:r>
    </w:p>
    <w:p>
      <w:r>
        <w:t xml:space="preserve">(a) Protein 150mg/24h</w:t>
      </w:r>
    </w:p>
    <w:p>
      <w:r>
        <w:t xml:space="preserve">(b) Glucose 50mg/24h</w:t>
      </w:r>
    </w:p>
    <w:p>
      <w:r>
        <w:t xml:space="preserve">(c) RBCs 0-3 per lpf</w:t>
      </w:r>
    </w:p>
    <w:p>
      <w:r>
        <w:t xml:space="preserve">(d) WBCs 20-30 per lpf</w:t>
      </w:r>
    </w:p>
    <w:p>
      <w:r>
        <w:t xml:space="preserve">Answer: c</w:t>
      </w:r>
    </w:p>
    <w:p>
      <w:r>
        <w:t xml:space="preserve">Solution: Normal urine contains 0-3 RBCs per low power field. Option A: protein should be &lt;150mg/24h (usually absent). Option B: glucose should be absent or trace. Option D: WBCs should be 0-5 per lpf, not 20-30. Urine RBC count reflects glomerular permeability; minimal RBCs normally present due to senescent RBCs.</w:t>
      </w:r>
    </w:p>
    <w:p>
      <w:r>
        <w:t xml:space="preserve">Positive Marks: 1</w:t>
      </w:r>
    </w:p>
    <w:p>
      <w:r>
        <w:t xml:space="preserve">Negative Marks: 0.33</w:t>
      </w:r>
    </w:p>
    <w:p/>
    <w:p>
      <w:r>
        <w:rPr>
          <w:b/>
        </w:rPr>
        <w:t xml:space="preserve">Question: The normal appearance of fresh urine should be:</w:t>
      </w:r>
    </w:p>
    <w:p>
      <w:r>
        <w:t xml:space="preserve">(a) Pale yellow to colorless</w:t>
      </w:r>
    </w:p>
    <w:p>
      <w:r>
        <w:t xml:space="preserve">(b) Dark amber</w:t>
      </w:r>
    </w:p>
    <w:p>
      <w:r>
        <w:t xml:space="preserve">(c) Turbid</w:t>
      </w:r>
    </w:p>
    <w:p>
      <w:r>
        <w:t xml:space="preserve">(d) Pink-tinted</w:t>
      </w:r>
    </w:p>
    <w:p>
      <w:r>
        <w:t xml:space="preserve">Answer: a</w:t>
      </w:r>
    </w:p>
    <w:p>
      <w:r>
        <w:t xml:space="preserve">Solution: Normal fresh urine is pale yellow to colorless. Pale indicates dilute urine; dark amber suggests concentration. Turbidity indicates presence of crystals, bacteria, or cells. Pink discoloration suggests blood or hemoglobin presence. Normal urine clarity is due to low solute concentration in dilute specimens.</w:t>
      </w:r>
    </w:p>
    <w:p>
      <w:r>
        <w:t xml:space="preserve">Positive Marks: 1</w:t>
      </w:r>
    </w:p>
    <w:p>
      <w:r>
        <w:t xml:space="preserve">Negative Marks: 0.33</w:t>
      </w:r>
    </w:p>
    <w:p/>
    <w:p>
      <w:r>
        <w:rPr>
          <w:b/>
        </w:rPr>
        <w:t xml:space="preserve">Question: Persistent proteinuria exceeding 3.5 g/24 hours in a patient suggests:</w:t>
      </w:r>
    </w:p>
    <w:p>
      <w:r>
        <w:t xml:space="preserve">(a) Orthostatic proteinuria</w:t>
      </w:r>
    </w:p>
    <w:p>
      <w:r>
        <w:t xml:space="preserve">(b) Nephrotic syndrome</w:t>
      </w:r>
    </w:p>
    <w:p>
      <w:r>
        <w:t xml:space="preserve">(c) Urinary tract infection</w:t>
      </w:r>
    </w:p>
    <w:p>
      <w:r>
        <w:t xml:space="preserve">(d) Contamination during collection</w:t>
      </w:r>
    </w:p>
    <w:p>
      <w:r>
        <w:t xml:space="preserve">Answer: b</w:t>
      </w:r>
    </w:p>
    <w:p>
      <w:r>
        <w:t xml:space="preserve">Solution: Nephrotic syndrome presents with proteinuria &gt;3.5g/24h. Orthostatic proteinuria is &lt;1g/24h and occurs with positional changes. UTI causes mild proteinuria with pyuria. Contamination would affect specimen quality but not cause persistent proteinuria. Nephrotic proteinuria indicates significant glomerular damage; remember 'Nephrotic = &gt;3.5g'.</w:t>
      </w:r>
    </w:p>
    <w:p>
      <w:r>
        <w:t xml:space="preserve">Positive Marks: 1</w:t>
      </w:r>
    </w:p>
    <w:p>
      <w:r>
        <w:t xml:space="preserve">Negative Marks: 0.33</w:t>
      </w:r>
    </w:p>
    <w:p/>
    <w:p>
      <w:r>
        <w:rPr>
          <w:b/>
        </w:rPr>
        <w:t xml:space="preserve">Question: A patient has glucosuria without hyperglycemia. The most likely cause is:</w:t>
      </w:r>
    </w:p>
    <w:p>
      <w:r>
        <w:t xml:space="preserve">(a) Type 1 diabetes mellitus</w:t>
      </w:r>
    </w:p>
    <w:p>
      <w:r>
        <w:t xml:space="preserve">(b) Renal threshold for glucose is lowered</w:t>
      </w:r>
    </w:p>
    <w:p>
      <w:r>
        <w:t xml:space="preserve">(c) Gestational diabetes</w:t>
      </w:r>
    </w:p>
    <w:p>
      <w:r>
        <w:t xml:space="preserve">(d) Pancreatic adenocarcinoma</w:t>
      </w:r>
    </w:p>
    <w:p>
      <w:r>
        <w:t xml:space="preserve">Answer: b</w:t>
      </w:r>
    </w:p>
    <w:p>
      <w:r>
        <w:t xml:space="preserve">Solution: When glucosuria occurs without hyperglycemia, the renal threshold for glucose is lowered (Fanconi syndrome, pregnancy, advanced renal disease). Type 1 diabetes causes hyperglycemia first. Gestational diabetes also causes hyperglycemia. Pancreatic cancer doesn't directly cause glucosuria. Renal threshold varies: normal 160-180mg/dL; if lowered, glucose appears in urine despite normal blood levels.</w:t>
      </w:r>
    </w:p>
    <w:p>
      <w:r>
        <w:t xml:space="preserve">Positive Marks: 1</w:t>
      </w:r>
    </w:p>
    <w:p>
      <w:r>
        <w:t xml:space="preserve">Negative Marks: 0.33</w:t>
      </w:r>
    </w:p>
    <w:p/>
    <w:p>
      <w:r>
        <w:rPr>
          <w:b/>
        </w:rPr>
        <w:t xml:space="preserve">Question: The presence of &gt;5 RBCs per low power field in urine (hematuria) most commonly indicates:</w:t>
      </w:r>
    </w:p>
    <w:p>
      <w:r>
        <w:t xml:space="preserve">(a) Normal variation</w:t>
      </w:r>
    </w:p>
    <w:p>
      <w:r>
        <w:t xml:space="preserve">(b) Urinary tract infection</w:t>
      </w:r>
    </w:p>
    <w:p>
      <w:r>
        <w:t xml:space="preserve">(c) Glomerulonephritis or urolithiasis</w:t>
      </w:r>
    </w:p>
    <w:p>
      <w:r>
        <w:t xml:space="preserve">(d) Recent strenuous exercise</w:t>
      </w:r>
    </w:p>
    <w:p>
      <w:r>
        <w:t xml:space="preserve">Answer: c</w:t>
      </w:r>
    </w:p>
    <w:p>
      <w:r>
        <w:t xml:space="preserve">Solution: Hematuria (&gt;5 RBCs/lpf) suggests glomerulonephritis (dysmorphic RBCs, casts) or urolithiasis (isomorphic RBCs). UTI typically shows pyuria not isolated hematuria. Normal variation includes 0-3 RBCs. Strenuous exercise may cause transient hematuria but not persistent. Clinical pattern: dysmorphic RBCs + proteinuria + casts = glomerular; isomorphic RBCs alone = non-glomerular.</w:t>
      </w:r>
    </w:p>
    <w:p>
      <w:r>
        <w:t xml:space="preserve">Positive Marks: 1</w:t>
      </w:r>
    </w:p>
    <w:p>
      <w:r>
        <w:t xml:space="preserve">Negative Marks: 0.33</w:t>
      </w:r>
    </w:p>
    <w:p/>
    <w:p>
      <w:r>
        <w:rPr>
          <w:b/>
        </w:rPr>
        <w:t xml:space="preserve">Question: Pyuria (WBC casts &gt;5 per lpf) with nitrites and leukocyte esterase in urine indicates:</w:t>
      </w:r>
    </w:p>
    <w:p>
      <w:r>
        <w:t xml:space="preserve">(a) Asymptomatic bacteriuria</w:t>
      </w:r>
    </w:p>
    <w:p>
      <w:r>
        <w:t xml:space="preserve">(b) Acute bacterial urinary tract infection</w:t>
      </w:r>
    </w:p>
    <w:p>
      <w:r>
        <w:t xml:space="preserve">(c) Chronic pyelonephritis</w:t>
      </w:r>
    </w:p>
    <w:p>
      <w:r>
        <w:t xml:space="preserve">(d) Viral urinary tract infection</w:t>
      </w:r>
    </w:p>
    <w:p>
      <w:r>
        <w:t xml:space="preserve">Answer: b</w:t>
      </w:r>
    </w:p>
    <w:p>
      <w:r>
        <w:t xml:space="preserve">Solution: The triad of pyuria + nitrites + leukocyte esterase is classic for acute bacterial UTI. Asymptomatic bacteriuria lacks pyuria and symptoms. Chronic pyelonephritis shows proteinuria and casts. Viral UTI won't produce nitrites (bacteria required). This combination is highly specific for bacterial UTI; remember 'Nitrites = bacterial UTI'.</w:t>
      </w:r>
    </w:p>
    <w:p>
      <w:r>
        <w:t xml:space="preserve">Positive Marks: 1</w:t>
      </w:r>
    </w:p>
    <w:p>
      <w:r>
        <w:t xml:space="preserve">Negative Marks: 0.33</w:t>
      </w:r>
    </w:p>
    <w:p/>
    <w:p>
      <w:r>
        <w:rPr>
          <w:b/>
        </w:rPr>
        <w:t xml:space="preserve">Question: Hyaline casts found in urine are most significant when:</w:t>
      </w:r>
    </w:p>
    <w:p>
      <w:r>
        <w:t xml:space="preserve">(a) 1-2 casts per lpf in concentrated urine</w:t>
      </w:r>
    </w:p>
    <w:p>
      <w:r>
        <w:t xml:space="preserve">(b) 5-10 casts per lpf in concentrated urine</w:t>
      </w:r>
    </w:p>
    <w:p>
      <w:r>
        <w:t xml:space="preserve">(c) Any number in dilute urine</w:t>
      </w:r>
    </w:p>
    <w:p>
      <w:r>
        <w:t xml:space="preserve">(d) &gt;10 casts per lpf in dilute urine</w:t>
      </w:r>
    </w:p>
    <w:p>
      <w:r>
        <w:t xml:space="preserve">Answer: d</w:t>
      </w:r>
    </w:p>
    <w:p>
      <w:r>
        <w:t xml:space="preserve">Solution: Hyaline casts are normal up to 2/lpf in concentrated urine. Significance increases with: large numbers (&gt;10/lpf), appearance in dilute urine, or presence of other casts (RBC, WBC, granular). Option D indicates pathology (diabetes, fever, exercise). Hyaline cast origin: Tamm-Horsfall protein aggregation in distal tubule and collecting duct during concentration.</w:t>
      </w:r>
    </w:p>
    <w:p>
      <w:r>
        <w:t xml:space="preserve">Positive Marks: 1</w:t>
      </w:r>
    </w:p>
    <w:p>
      <w:r>
        <w:t xml:space="preserve">Negative Marks: 0.33</w:t>
      </w:r>
    </w:p>
    <w:p/>
    <w:p>
      <w:r>
        <w:rPr>
          <w:b/>
        </w:rPr>
        <w:t xml:space="preserve">Question: The presence of RBC casts with dysmorphic RBCs and proteinuria indicates:</w:t>
      </w:r>
    </w:p>
    <w:p>
      <w:r>
        <w:t xml:space="preserve">(a) Lower urinary tract infection</w:t>
      </w:r>
    </w:p>
    <w:p>
      <w:r>
        <w:t xml:space="preserve">(b) Contamination during collection</w:t>
      </w:r>
    </w:p>
    <w:p>
      <w:r>
        <w:t xml:space="preserve">(c) Glomerulonephritis</w:t>
      </w:r>
    </w:p>
    <w:p>
      <w:r>
        <w:t xml:space="preserve">(d) Orthostatic proteinuria</w:t>
      </w:r>
    </w:p>
    <w:p>
      <w:r>
        <w:t xml:space="preserve">Answer: c</w:t>
      </w:r>
    </w:p>
    <w:p>
      <w:r>
        <w:t xml:space="preserve">Solution: RBC casts indicate glomerular origin of hematuria. Combined with dysmorphic RBCs and proteinuria, this is pathognomonic for glomerulonephritis. UTI shows isomorphic RBCs and pyuria. Contamination causes one-time abnormalities. Orthostatic proteinuria shows protein without hematuria or casts. Key: RBC casts = glomerular disease, always significant regardless of numbers.</w:t>
      </w:r>
    </w:p>
    <w:p>
      <w:r>
        <w:t xml:space="preserve">Positive Marks: 1</w:t>
      </w:r>
    </w:p>
    <w:p>
      <w:r>
        <w:t xml:space="preserve">Negative Marks: 0.33</w:t>
      </w:r>
    </w:p>
    <w:p/>
    <w:p>
      <w:r>
        <w:rPr>
          <w:b/>
        </w:rPr>
        <w:t xml:space="preserve">Question: Calcium oxalate crystals in urine are associated with all EXCEPT:</w:t>
      </w:r>
    </w:p>
    <w:p>
      <w:r>
        <w:t xml:space="preserve">(a) Hyperoxaluria</w:t>
      </w:r>
    </w:p>
    <w:p>
      <w:r>
        <w:t xml:space="preserve">(b) Hypercalcemia</w:t>
      </w:r>
    </w:p>
    <w:p>
      <w:r>
        <w:t xml:space="preserve">(c) Ethylene glycol poisoning</w:t>
      </w:r>
    </w:p>
    <w:p>
      <w:r>
        <w:t xml:space="preserve">(d) Hypothyroidism</w:t>
      </w:r>
    </w:p>
    <w:p>
      <w:r>
        <w:t xml:space="preserve">Answer: d</w:t>
      </w:r>
    </w:p>
    <w:p>
      <w:r>
        <w:t xml:space="preserve">Solution: Calcium oxalate crystals occur with hyperoxaluria, hypercalcemia, and ethylene glycol toxicity. Hypothyroidism doesn't directly cause calcium oxalate crystal formation; it may cause other metabolic changes but not oxalate precipitation. The classic 'envelope' or 'dumbbell' shaped oxalate crystals increase in acidic urine and with increased urinary oxalate or calcium.</w:t>
      </w:r>
    </w:p>
    <w:p>
      <w:r>
        <w:t xml:space="preserve">Positive Marks: 1</w:t>
      </w:r>
    </w:p>
    <w:p>
      <w:r>
        <w:t xml:space="preserve">Negative Marks: 0.33</w:t>
      </w:r>
    </w:p>
    <w:p/>
    <w:p>
      <w:r>
        <w:rPr>
          <w:b/>
        </w:rPr>
        <w:t xml:space="preserve">Question: A patient receiving penicillin develops crystals in urine. This represents:</w:t>
      </w:r>
    </w:p>
    <w:p>
      <w:r>
        <w:t xml:space="preserve">(a) Contamination</w:t>
      </w:r>
    </w:p>
    <w:p>
      <w:r>
        <w:t xml:space="preserve">(b) Drug crystal nephropathy</w:t>
      </w:r>
    </w:p>
    <w:p>
      <w:r>
        <w:t xml:space="preserve">(c) Normal finding</w:t>
      </w:r>
    </w:p>
    <w:p>
      <w:r>
        <w:t xml:space="preserve">(d) Prerenal azotemia</w:t>
      </w:r>
    </w:p>
    <w:p>
      <w:r>
        <w:t xml:space="preserve">Answer: b</w:t>
      </w:r>
    </w:p>
    <w:p>
      <w:r>
        <w:t xml:space="preserve">Solution: Penicillin can form crystals in urine (beta-lactam crystal nephropathy), especially with high doses or renal impairment. This is significant and may cause acute kidney injury. Not contamination or normal. Prerenal azotemia reflects serum urea/creatinine. Drug crystalluria is a known adverse effect; monitor renal function when crystals detected with medications.</w:t>
      </w:r>
    </w:p>
    <w:p>
      <w:r>
        <w:t xml:space="preserve">Positive Marks: 1</w:t>
      </w:r>
    </w:p>
    <w:p>
      <w:r>
        <w:t xml:space="preserve">Negative Marks: 0.33</w:t>
      </w:r>
    </w:p>
    <w:p/>
    <w:p>
      <w:r>
        <w:rPr>
          <w:b/>
        </w:rPr>
        <w:t xml:space="preserve">Question: The ideal method for 24-hour urine collection requires:</w:t>
      </w:r>
    </w:p>
    <w:p>
      <w:r>
        <w:t xml:space="preserve">(a) Starting after first morning void, ending with next morning void</w:t>
      </w:r>
    </w:p>
    <w:p>
      <w:r>
        <w:t xml:space="preserve">(b) Starting with first morning void, ending after next morning void</w:t>
      </w:r>
    </w:p>
    <w:p>
      <w:r>
        <w:t xml:space="preserve">(c) Random collection throughout the day</w:t>
      </w:r>
    </w:p>
    <w:p>
      <w:r>
        <w:t xml:space="preserve">(d) Evening collection only</w:t>
      </w:r>
    </w:p>
    <w:p>
      <w:r>
        <w:t xml:space="preserve">Answer: b</w:t>
      </w:r>
    </w:p>
    <w:p>
      <w:r>
        <w:t xml:space="preserve">Solution: Standard 24-hour urine collection starts with first morning void (discarded as reference) and ends with the next morning first void (included). This ensures exactly 24 hours. Option A discards the endpoint void, causing incomplete collection. Random collection is inaccurate for 24-hour values. Proper labeling and preservation (refrigeration, additives) are essential.</w:t>
      </w:r>
    </w:p>
    <w:p>
      <w:r>
        <w:t xml:space="preserve">Positive Marks: 1</w:t>
      </w:r>
    </w:p>
    <w:p>
      <w:r>
        <w:t xml:space="preserve">Negative Marks: 0.33</w:t>
      </w:r>
    </w:p>
    <w:p/>
    <w:p>
      <w:r>
        <w:rPr>
          <w:b/>
        </w:rPr>
        <w:t xml:space="preserve">Question: Ketonuria detected on routine urinalysis indicates:</w:t>
      </w:r>
    </w:p>
    <w:p>
      <w:r>
        <w:t xml:space="preserve">(a) Normal metabolic state</w:t>
      </w:r>
    </w:p>
    <w:p>
      <w:r>
        <w:t xml:space="preserve">(b) Uncontrolled diabetes mellitus</w:t>
      </w:r>
    </w:p>
    <w:p>
      <w:r>
        <w:t xml:space="preserve">(c) Simple glycosuria</w:t>
      </w:r>
    </w:p>
    <w:p>
      <w:r>
        <w:t xml:space="preserve">(d) Urinary tract infection</w:t>
      </w:r>
    </w:p>
    <w:p>
      <w:r>
        <w:t xml:space="preserve">Answer: b</w:t>
      </w:r>
    </w:p>
    <w:p>
      <w:r>
        <w:t xml:space="preserve">Solution: Ketonuria indicates ketone body excretion due to accelerated fat metabolism. Most commonly seen in uncontrolled diabetes (DKA), starvation, or prolonged fasting. Normal urine has no ketones. Glycosuria alone doesn't produce ketones. UTI causes pyuria not ketonuria. Ketonuria + glycosuria = classic diabetic derangement; isolated ketonuria = metabolic stress.</w:t>
      </w:r>
    </w:p>
    <w:p>
      <w:r>
        <w:t xml:space="preserve">Positive Marks: 1</w:t>
      </w:r>
    </w:p>
    <w:p>
      <w:r>
        <w:t xml:space="preserve">Negative Marks: 0.33</w:t>
      </w:r>
    </w:p>
    <w:p/>
    <w:p>
      <w:r>
        <w:rPr>
          <w:b/>
        </w:rPr>
        <w:t xml:space="preserve">Question: A patient with dark-colored urine containing bilirubin and elevated urobilinogen shows:</w:t>
      </w:r>
    </w:p>
    <w:p>
      <w:r>
        <w:t xml:space="preserve">(a) Hemolytic anemia</w:t>
      </w:r>
    </w:p>
    <w:p>
      <w:r>
        <w:t xml:space="preserve">(b) Obstructive jaundice</w:t>
      </w:r>
    </w:p>
    <w:p>
      <w:r>
        <w:t xml:space="preserve">(c) Hepatocellular liver disease</w:t>
      </w:r>
    </w:p>
    <w:p>
      <w:r>
        <w:t xml:space="preserve">(d) Gilbert syndrome</w:t>
      </w:r>
    </w:p>
    <w:p>
      <w:r>
        <w:t xml:space="preserve">Answer: c</w:t>
      </w:r>
    </w:p>
    <w:p>
      <w:r>
        <w:t xml:space="preserve">Solution: Bilirubin + elevated urobilinogen indicates hepatocellular disease where liver conjugates bilirubin but parenchymal damage allows urobilinogen reuptake. Hemolytic anemia shows urobilinogen without bilirubinuria. Obstructive jaundice has bilirubin but decreased urobilinogen (no conjugation). Gilbert syndrome shows mild unconjugated hyperbilirubinemia without urinary findings. Pattern: both present = hepatic damage, not hemolysis or obstruction.</w:t>
      </w:r>
    </w:p>
    <w:p>
      <w:r>
        <w:t xml:space="preserve">Positive Marks: 1</w:t>
      </w:r>
    </w:p>
    <w:p>
      <w:r>
        <w:t xml:space="preserve">Negative Marks: 0.33</w:t>
      </w:r>
    </w:p>
    <w:p/>
    <w:p>
      <w:r>
        <w:rPr>
          <w:b/>
        </w:rPr>
        <w:t xml:space="preserve">Question: A diabetic patient with microalbuminuria (30-300 mg/24h) progressing to nephrotic proteinuria indicates:</w:t>
      </w:r>
    </w:p>
    <w:p>
      <w:r>
        <w:t xml:space="preserve">(a) Improved glomerular function</w:t>
      </w:r>
    </w:p>
    <w:p>
      <w:r>
        <w:t xml:space="preserve">(b) Early diabetic nephropathy stage 3</w:t>
      </w:r>
    </w:p>
    <w:p>
      <w:r>
        <w:t xml:space="preserve">(c) Acute glomerulonephritis</w:t>
      </w:r>
    </w:p>
    <w:p>
      <w:r>
        <w:t xml:space="preserve">(d) Orthostatic proteinuria</w:t>
      </w:r>
    </w:p>
    <w:p>
      <w:r>
        <w:t xml:space="preserve">Answer: b</w:t>
      </w:r>
    </w:p>
    <w:p>
      <w:r>
        <w:t xml:space="preserve">Solution: Microalbuminuria in diabetes represents early diabetic nephropathy (stage 3 of Mogensen classification). Progressive increase to nephrotic range indicates worsening glomerular damage. Improved function shows decreased proteinuria. Acute glomerulonephritis presents suddenly with hematuria. Orthostatic proteinuria is &lt;1g/day and positional. This progression is reversible with glycemic control and ACE inhibitors if caught early.</w:t>
      </w:r>
    </w:p>
    <w:p>
      <w:r>
        <w:t xml:space="preserve">Positive Marks: 1</w:t>
      </w:r>
    </w:p>
    <w:p>
      <w:r>
        <w:t xml:space="preserve">Negative Marks: 0.33</w:t>
      </w:r>
    </w:p>
    <w:p/>
    <w:p>
      <w:r>
        <w:rPr>
          <w:b/>
        </w:rPr>
        <w:t xml:space="preserve">Question: Bacteria cultured from urine specimen with absence of pyuria suggests:</w:t>
      </w:r>
    </w:p>
    <w:p>
      <w:r>
        <w:t xml:space="preserve">(a) Acute bacterial cystitis</w:t>
      </w:r>
    </w:p>
    <w:p>
      <w:r>
        <w:t xml:space="preserve">(b) Contamination or asymptomatic bacteriuria</w:t>
      </w:r>
    </w:p>
    <w:p>
      <w:r>
        <w:t xml:space="preserve">(c) Pyelonephritis</w:t>
      </w:r>
    </w:p>
    <w:p>
      <w:r>
        <w:t xml:space="preserve">(d) Urethritis</w:t>
      </w:r>
    </w:p>
    <w:p>
      <w:r>
        <w:t xml:space="preserve">Answer: b</w:t>
      </w:r>
    </w:p>
    <w:p>
      <w:r>
        <w:t xml:space="preserve">Solution: Bacteria without pyuria indicates either specimen contamination or asymptomatic bacteriuria (colonization without infection). Acute infection shows significant pyuria. Pyelonephritis presents with WBC casts and pyuria. Urethritis shows symptoms with urinary findings. Key distinction: infection = bacteria + pyuria + symptoms; bacteriuria alone = colonization or contamination. Culture should be interpreted with clinical context.</w:t>
      </w:r>
    </w:p>
    <w:p>
      <w:r>
        <w:t xml:space="preserve">Positive Marks: 1</w:t>
      </w:r>
    </w:p>
    <w:p>
      <w:r>
        <w:t xml:space="preserve">Negative Marks: 0.33</w:t>
      </w:r>
    </w:p>
    <w:p/>
    <w:p>
      <w:r>
        <w:rPr>
          <w:b/>
        </w:rPr>
        <w:t xml:space="preserve">Question: A patient presenting with cola-colored urine, red blood cell casts, dysmorphic RBCs, and proteinuria most likely has:</w:t>
      </w:r>
    </w:p>
    <w:p>
      <w:r>
        <w:t xml:space="preserve">(a) Acute glomerulonephritis</w:t>
      </w:r>
    </w:p>
    <w:p>
      <w:r>
        <w:t xml:space="preserve">(b) Acute tubular necrosis</w:t>
      </w:r>
    </w:p>
    <w:p>
      <w:r>
        <w:t xml:space="preserve">(c) Pyelonephritis</w:t>
      </w:r>
    </w:p>
    <w:p>
      <w:r>
        <w:t xml:space="preserve">(d) Urolithiasis</w:t>
      </w:r>
    </w:p>
    <w:p>
      <w:r>
        <w:t xml:space="preserve">Answer: a</w:t>
      </w:r>
    </w:p>
    <w:p>
      <w:r>
        <w:t xml:space="preserve">Solution: This clinical picture (cola-colored urine from hematuria, RBC casts, dysmorphic RBCs, proteinuria) is pathognomonic for acute glomerulonephritis. ATN shows muddy-brown urine with granular casts. Pyelonephritis shows WBC casts and pyuria. Urolithiasis shows isomorphic RBCs without casts. The RBC cast is the gold-standard for diagnosing glomerular disease; dysmorphic RBCs confirm glomerular origin.</w:t>
      </w:r>
    </w:p>
    <w:p>
      <w:r>
        <w:t xml:space="preserve">Positive Marks: 1</w:t>
      </w:r>
    </w:p>
    <w:p>
      <w:r>
        <w:t xml:space="preserve">Negative Marks: 0.33</w:t>
      </w:r>
    </w:p>
    <w:p/>
    <w:p>
      <w:r>
        <w:rPr>
          <w:b/>
        </w:rPr>
        <w:t xml:space="preserve">Question: Waxy casts and broad casts in urine sediment are associated with:</w:t>
      </w:r>
    </w:p>
    <w:p>
      <w:r>
        <w:t xml:space="preserve">(a) Acute tubular necrosis</w:t>
      </w:r>
    </w:p>
    <w:p>
      <w:r>
        <w:t xml:space="preserve">(b) Chronic kidney disease</w:t>
      </w:r>
    </w:p>
    <w:p>
      <w:r>
        <w:t xml:space="preserve">(c) Acute glomerulonephritis</w:t>
      </w:r>
    </w:p>
    <w:p>
      <w:r>
        <w:t xml:space="preserve">(d) Urinary tract infection</w:t>
      </w:r>
    </w:p>
    <w:p>
      <w:r>
        <w:t xml:space="preserve">Answer: b</w:t>
      </w:r>
    </w:p>
    <w:p>
      <w:r>
        <w:t xml:space="preserve">Solution: Waxy and broad casts indicate chronic kidney disease with tubular atrophy and dilation. ATN shows granular casts. Acute GN shows RBC/WBC casts. UTI shows bacteria and pyuria. Waxy casts form from degenerated cellular material in expanded tubules. Broad casts (2-3x wider) form in dilated collecting ducts. Appearance of waxy casts signals significant chronicity and irreversible nephron damage.</w:t>
      </w:r>
    </w:p>
    <w:p>
      <w:r>
        <w:t xml:space="preserve">Positive Marks: 1</w:t>
      </w:r>
    </w:p>
    <w:p>
      <w:r>
        <w:t xml:space="preserve">Negative Marks: 0.33</w:t>
      </w:r>
    </w:p>
    <w:p/>
    <w:p>
      <w:r>
        <w:rPr>
          <w:b/>
        </w:rPr>
        <w:t xml:space="preserve">Question: A patient with diabetes on metformin shows presence of hippuric acid crystals in urine. This finding is most likely:</w:t>
      </w:r>
    </w:p>
    <w:p>
      <w:r>
        <w:t xml:space="preserve">(a) Contraindication to continue metformin</w:t>
      </w:r>
    </w:p>
    <w:p>
      <w:r>
        <w:t xml:space="preserve">(b) Expected normal metabolite in acidic urine</w:t>
      </w:r>
    </w:p>
    <w:p>
      <w:r>
        <w:t xml:space="preserve">(c) Sign of metformin accumulation and toxicity</w:t>
      </w:r>
    </w:p>
    <w:p>
      <w:r>
        <w:t xml:space="preserve">(d) Indication of hepatic dysfunction</w:t>
      </w:r>
    </w:p>
    <w:p>
      <w:r>
        <w:t xml:space="preserve">Answer: b</w:t>
      </w:r>
    </w:p>
    <w:p>
      <w:r>
        <w:t xml:space="preserve">Solution: Hippuric acid crystals are normal metabolites in acidic urine, especially with high protein diet. Not contraindication to metformin. True metformin toxicity presents as lactic acidosis (severe, not just crystal presence). Hepatic dysfunction causes other urinary changes. Hippuric acid forms from benzoic acid conjugation with glycine; its presence in acidic urine is benign and requires no intervention.</w:t>
      </w:r>
    </w:p>
    <w:p>
      <w:r>
        <w:t xml:space="preserve">Positive Marks: 1</w:t>
      </w:r>
    </w:p>
    <w:p>
      <w:r>
        <w:t xml:space="preserve">Negative Marks: 0.33</w:t>
      </w:r>
    </w:p>
    <w:sectPr>
      <w:pgSz w:w="11906" w:h="16838"/>
      <w:pgMar w:top="1134" w:right="1134" w:bottom="1134" w:left="1134"/>
    </w:sectPr>
  </w:body>
</w:document>
</file>